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cstheme="minorHAnsi"/>
          <w:b/>
          <w:bCs/>
          <w:lang w:val="sr-Cyrl-RS"/>
        </w:rPr>
        <w:id w:val="-467586834"/>
        <w:docPartObj>
          <w:docPartGallery w:val="Cover Pages"/>
          <w:docPartUnique/>
        </w:docPartObj>
      </w:sdtPr>
      <w:sdtEndPr/>
      <w:sdtContent>
        <w:p w14:paraId="6142EC7A" w14:textId="03BC2D68" w:rsidR="007D4986" w:rsidRPr="007D4986" w:rsidRDefault="007D4986" w:rsidP="007D4986">
          <w:pPr>
            <w:autoSpaceDE w:val="0"/>
            <w:autoSpaceDN w:val="0"/>
            <w:adjustRightInd w:val="0"/>
            <w:rPr>
              <w:rFonts w:ascii="Arial" w:eastAsia="Times New Roman" w:hAnsi="Arial" w:cs="Arial"/>
              <w:sz w:val="20"/>
              <w:szCs w:val="20"/>
              <w:lang w:val="sr-Cyrl-RS"/>
            </w:rPr>
          </w:pPr>
          <w:r>
            <w:rPr>
              <w:rFonts w:ascii="Arial" w:eastAsia="Times New Roman" w:hAnsi="Arial" w:cs="Arial"/>
              <w:noProof/>
              <w:lang w:val="en-US"/>
            </w:rPr>
            <w:drawing>
              <wp:inline distT="0" distB="0" distL="0" distR="0" wp14:anchorId="1744DDF8" wp14:editId="225DCE33">
                <wp:extent cx="6172200" cy="8905875"/>
                <wp:effectExtent l="0" t="0" r="0" b="9525"/>
                <wp:docPr id="17" name="Picture 17" descr="Z:\2022\SEDNICE SKUPSTINE GRADA\XVIII SEDNICA 24.06.2022\ORIGINAL\SKUPSTINA 3\STRATEGIJA\Scan-220615-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2022\SEDNICE SKUPSTINE GRADA\XVIII SEDNICA 24.06.2022\ORIGINAL\SKUPSTINA 3\STRATEGIJA\Scan-220615-000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72200" cy="8905875"/>
                        </a:xfrm>
                        <a:prstGeom prst="rect">
                          <a:avLst/>
                        </a:prstGeom>
                        <a:noFill/>
                        <a:ln>
                          <a:noFill/>
                        </a:ln>
                      </pic:spPr>
                    </pic:pic>
                  </a:graphicData>
                </a:graphic>
              </wp:inline>
            </w:drawing>
          </w:r>
        </w:p>
        <w:p w14:paraId="226919AF" w14:textId="77777777" w:rsidR="007D4986" w:rsidRPr="007D4986" w:rsidRDefault="007D4986" w:rsidP="007D4986">
          <w:pPr>
            <w:autoSpaceDE w:val="0"/>
            <w:autoSpaceDN w:val="0"/>
            <w:adjustRightInd w:val="0"/>
            <w:spacing w:after="0" w:line="240" w:lineRule="auto"/>
            <w:rPr>
              <w:rFonts w:ascii="Arial" w:eastAsia="Times New Roman" w:hAnsi="Arial" w:cs="Arial"/>
              <w:sz w:val="20"/>
              <w:szCs w:val="20"/>
              <w:lang w:val="sr-Cyrl-RS"/>
            </w:rPr>
          </w:pPr>
          <w:r w:rsidRPr="007D4986">
            <w:rPr>
              <w:rFonts w:ascii="Arial" w:eastAsia="Times New Roman" w:hAnsi="Arial" w:cs="Arial"/>
              <w:sz w:val="20"/>
              <w:szCs w:val="20"/>
              <w:lang w:val="sr-Cyrl-RS"/>
            </w:rPr>
            <w:lastRenderedPageBreak/>
            <w:t xml:space="preserve">                             </w:t>
          </w:r>
        </w:p>
        <w:p w14:paraId="350B1E73" w14:textId="62FED1B4" w:rsidR="007D4986" w:rsidRPr="007D4986" w:rsidRDefault="007D4986" w:rsidP="007D4986">
          <w:pPr>
            <w:tabs>
              <w:tab w:val="left" w:pos="7095"/>
            </w:tabs>
            <w:spacing w:after="0" w:line="240" w:lineRule="auto"/>
            <w:rPr>
              <w:rFonts w:ascii="Arial" w:eastAsia="Times New Roman" w:hAnsi="Arial" w:cs="Arial"/>
              <w:b/>
              <w:lang w:val="ru-RU"/>
            </w:rPr>
          </w:pPr>
          <w:r w:rsidRPr="007D4986">
            <w:rPr>
              <w:rFonts w:ascii="Arial" w:eastAsia="Times New Roman" w:hAnsi="Arial" w:cs="Arial"/>
              <w:b/>
              <w:lang w:val="sr-Cyrl-RS"/>
            </w:rPr>
            <w:t xml:space="preserve"> </w:t>
          </w:r>
          <w:r>
            <w:rPr>
              <w:rFonts w:ascii="Times New Roman" w:eastAsia="Times New Roman" w:hAnsi="Times New Roman" w:cs="Times New Roman"/>
              <w:noProof/>
              <w:lang w:val="en-US"/>
            </w:rPr>
            <w:drawing>
              <wp:anchor distT="0" distB="0" distL="114300" distR="114300" simplePos="0" relativeHeight="251663872" behindDoc="0" locked="0" layoutInCell="1" allowOverlap="1" wp14:anchorId="1513AE42" wp14:editId="2B291B08">
                <wp:simplePos x="0" y="0"/>
                <wp:positionH relativeFrom="column">
                  <wp:posOffset>0</wp:posOffset>
                </wp:positionH>
                <wp:positionV relativeFrom="paragraph">
                  <wp:posOffset>-228600</wp:posOffset>
                </wp:positionV>
                <wp:extent cx="560705" cy="800100"/>
                <wp:effectExtent l="0" t="0" r="0" b="0"/>
                <wp:wrapTopAndBottom/>
                <wp:docPr id="20" name="Picture 20" descr="Srbija-mali-g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rbija-mali-grb-2"/>
                        <pic:cNvPicPr>
                          <a:picLocks noChangeAspect="1" noChangeArrowheads="1"/>
                        </pic:cNvPicPr>
                      </pic:nvPicPr>
                      <pic:blipFill>
                        <a:blip r:embed="rId11">
                          <a:lum bright="-12000" contrast="46000"/>
                          <a:extLst>
                            <a:ext uri="{28A0092B-C50C-407E-A947-70E740481C1C}">
                              <a14:useLocalDpi xmlns:a14="http://schemas.microsoft.com/office/drawing/2010/main" val="0"/>
                            </a:ext>
                          </a:extLst>
                        </a:blip>
                        <a:srcRect t="67" r="-27959"/>
                        <a:stretch>
                          <a:fillRect/>
                        </a:stretch>
                      </pic:blipFill>
                      <pic:spPr bwMode="auto">
                        <a:xfrm>
                          <a:off x="0" y="0"/>
                          <a:ext cx="560705" cy="800100"/>
                        </a:xfrm>
                        <a:prstGeom prst="rect">
                          <a:avLst/>
                        </a:prstGeom>
                        <a:noFill/>
                      </pic:spPr>
                    </pic:pic>
                  </a:graphicData>
                </a:graphic>
                <wp14:sizeRelH relativeFrom="page">
                  <wp14:pctWidth>0</wp14:pctWidth>
                </wp14:sizeRelH>
                <wp14:sizeRelV relativeFrom="page">
                  <wp14:pctHeight>0</wp14:pctHeight>
                </wp14:sizeRelV>
              </wp:anchor>
            </w:drawing>
          </w:r>
          <w:r w:rsidRPr="007D4986">
            <w:rPr>
              <w:rFonts w:ascii="Arial" w:eastAsia="Times New Roman" w:hAnsi="Arial" w:cs="Arial"/>
              <w:b/>
              <w:lang w:val="ru-RU"/>
            </w:rPr>
            <w:t>Република Србија</w:t>
          </w:r>
        </w:p>
        <w:p w14:paraId="069BED62" w14:textId="77777777" w:rsidR="007D4986" w:rsidRPr="007D4986" w:rsidRDefault="007D4986" w:rsidP="007D4986">
          <w:pPr>
            <w:spacing w:after="0" w:line="240" w:lineRule="auto"/>
            <w:jc w:val="both"/>
            <w:outlineLvl w:val="0"/>
            <w:rPr>
              <w:rFonts w:ascii="Arial" w:eastAsia="Times New Roman" w:hAnsi="Arial" w:cs="Arial"/>
              <w:b/>
              <w:lang w:val="ru-RU"/>
            </w:rPr>
          </w:pPr>
          <w:r w:rsidRPr="007D4986">
            <w:rPr>
              <w:rFonts w:ascii="Arial" w:eastAsia="Times New Roman" w:hAnsi="Arial" w:cs="Arial"/>
              <w:b/>
              <w:lang w:val="ru-RU"/>
            </w:rPr>
            <w:t>Град Крагујевац</w:t>
          </w:r>
        </w:p>
        <w:p w14:paraId="26EE86A5" w14:textId="77777777" w:rsidR="007D4986" w:rsidRPr="007D4986" w:rsidRDefault="007D4986" w:rsidP="007D4986">
          <w:pPr>
            <w:spacing w:after="0" w:line="240" w:lineRule="auto"/>
            <w:jc w:val="both"/>
            <w:rPr>
              <w:rFonts w:ascii="Arial" w:eastAsia="Times New Roman" w:hAnsi="Arial" w:cs="Arial"/>
              <w:b/>
              <w:lang w:val="ru-RU"/>
            </w:rPr>
          </w:pPr>
          <w:r w:rsidRPr="007D4986">
            <w:rPr>
              <w:rFonts w:ascii="Arial" w:eastAsia="Times New Roman" w:hAnsi="Arial" w:cs="Arial"/>
              <w:b/>
              <w:lang w:val="ru-RU"/>
            </w:rPr>
            <w:t>Градско веће</w:t>
          </w:r>
        </w:p>
        <w:p w14:paraId="27B02AB4" w14:textId="77777777" w:rsidR="007D4986" w:rsidRPr="007D4986" w:rsidRDefault="007D4986" w:rsidP="007D4986">
          <w:pPr>
            <w:spacing w:after="0" w:line="240" w:lineRule="auto"/>
            <w:jc w:val="both"/>
            <w:rPr>
              <w:rFonts w:ascii="Arial" w:eastAsia="Times New Roman" w:hAnsi="Arial" w:cs="Arial"/>
              <w:lang w:val="ru-RU"/>
            </w:rPr>
          </w:pPr>
          <w:r w:rsidRPr="007D4986">
            <w:rPr>
              <w:rFonts w:ascii="Arial" w:eastAsia="Times New Roman" w:hAnsi="Arial" w:cs="Arial"/>
              <w:b/>
              <w:lang w:val="ru-RU"/>
            </w:rPr>
            <w:t xml:space="preserve">Број: </w:t>
          </w:r>
          <w:r w:rsidRPr="007D4986">
            <w:rPr>
              <w:rFonts w:ascii="Arial" w:eastAsia="Times New Roman" w:hAnsi="Arial" w:cs="Arial"/>
              <w:b/>
              <w:lang w:val="sr-Cyrl-RS"/>
            </w:rPr>
            <w:t>020-181</w:t>
          </w:r>
          <w:r w:rsidRPr="007D4986">
            <w:rPr>
              <w:rFonts w:ascii="Arial" w:eastAsia="Times New Roman" w:hAnsi="Arial" w:cs="Arial"/>
              <w:b/>
              <w:lang w:val="ru-RU"/>
            </w:rPr>
            <w:t>/22-</w:t>
          </w:r>
          <w:r w:rsidRPr="007D4986">
            <w:rPr>
              <w:rFonts w:ascii="Arial" w:eastAsia="Times New Roman" w:hAnsi="Arial" w:cs="Arial"/>
              <w:b/>
              <w:lang w:val="en-US"/>
            </w:rPr>
            <w:t>V</w:t>
          </w:r>
        </w:p>
        <w:p w14:paraId="2C630F29" w14:textId="77777777" w:rsidR="007D4986" w:rsidRPr="007D4986" w:rsidRDefault="007D4986" w:rsidP="007D4986">
          <w:pPr>
            <w:spacing w:after="0" w:line="240" w:lineRule="auto"/>
            <w:jc w:val="both"/>
            <w:rPr>
              <w:rFonts w:ascii="Arial" w:eastAsia="Times New Roman" w:hAnsi="Arial" w:cs="Arial"/>
              <w:b/>
              <w:lang w:val="ru-RU"/>
            </w:rPr>
          </w:pPr>
          <w:r w:rsidRPr="007D4986">
            <w:rPr>
              <w:rFonts w:ascii="Arial" w:eastAsia="Times New Roman" w:hAnsi="Arial" w:cs="Arial"/>
              <w:b/>
              <w:lang w:val="ru-RU"/>
            </w:rPr>
            <w:t xml:space="preserve">Датум: </w:t>
          </w:r>
          <w:r w:rsidRPr="007D4986">
            <w:rPr>
              <w:rFonts w:ascii="Arial" w:eastAsia="Times New Roman" w:hAnsi="Arial" w:cs="Arial"/>
              <w:b/>
              <w:lang w:val="en-US"/>
            </w:rPr>
            <w:t>14</w:t>
          </w:r>
          <w:r w:rsidRPr="007D4986">
            <w:rPr>
              <w:rFonts w:ascii="Arial" w:eastAsia="Times New Roman" w:hAnsi="Arial" w:cs="Arial"/>
              <w:b/>
              <w:lang w:val="sr-Cyrl-RS"/>
            </w:rPr>
            <w:t>.јун</w:t>
          </w:r>
          <w:r w:rsidRPr="007D4986">
            <w:rPr>
              <w:rFonts w:ascii="Arial" w:eastAsia="Times New Roman" w:hAnsi="Arial" w:cs="Arial"/>
              <w:b/>
              <w:lang w:val="ru-RU"/>
            </w:rPr>
            <w:t xml:space="preserve"> 2022. године</w:t>
          </w:r>
        </w:p>
        <w:p w14:paraId="6F497494" w14:textId="77777777" w:rsidR="007D4986" w:rsidRPr="007D4986" w:rsidRDefault="007D4986" w:rsidP="007D4986">
          <w:pPr>
            <w:spacing w:after="0" w:line="240" w:lineRule="auto"/>
            <w:jc w:val="both"/>
            <w:rPr>
              <w:rFonts w:ascii="Arial" w:eastAsia="Times New Roman" w:hAnsi="Arial" w:cs="Arial"/>
              <w:b/>
              <w:lang w:val="ru-RU"/>
            </w:rPr>
          </w:pPr>
          <w:r w:rsidRPr="007D4986">
            <w:rPr>
              <w:rFonts w:ascii="Arial" w:eastAsia="Times New Roman" w:hAnsi="Arial" w:cs="Arial"/>
              <w:b/>
              <w:lang w:val="ru-RU"/>
            </w:rPr>
            <w:t>К р а г у ј е в а ц</w:t>
          </w:r>
        </w:p>
        <w:p w14:paraId="700A460D" w14:textId="77777777" w:rsidR="007D4986" w:rsidRPr="007D4986" w:rsidRDefault="007D4986" w:rsidP="007D4986">
          <w:pPr>
            <w:spacing w:after="0" w:line="240" w:lineRule="auto"/>
            <w:jc w:val="both"/>
            <w:rPr>
              <w:rFonts w:ascii="Arial" w:eastAsia="Times New Roman" w:hAnsi="Arial" w:cs="Arial"/>
              <w:b/>
              <w:lang w:val="ru-RU"/>
            </w:rPr>
          </w:pPr>
        </w:p>
        <w:p w14:paraId="552E5D54" w14:textId="77777777" w:rsidR="007D4986" w:rsidRPr="007D4986" w:rsidRDefault="007D4986" w:rsidP="007D4986">
          <w:pPr>
            <w:spacing w:after="0" w:line="240" w:lineRule="auto"/>
            <w:ind w:firstLine="720"/>
            <w:jc w:val="both"/>
            <w:rPr>
              <w:rFonts w:ascii="Arial" w:eastAsia="Times New Roman" w:hAnsi="Arial" w:cs="Arial"/>
              <w:lang w:val="ru-RU"/>
            </w:rPr>
          </w:pPr>
          <w:r w:rsidRPr="007D4986">
            <w:rPr>
              <w:rFonts w:ascii="Arial" w:eastAsia="Times New Roman" w:hAnsi="Arial" w:cs="Arial"/>
              <w:lang w:val="ru-RU"/>
            </w:rPr>
            <w:t xml:space="preserve">Градско веће, на основу члана 46. став 1. тачка 1. у вези члана 66. став 5. Закона о локалној самоуправи (''Службени гласник Републике Србије'', бр. 129/07, 83/14- др. закон, 101/16-др. закон, 47/18 </w:t>
          </w:r>
          <w:r w:rsidRPr="007D4986">
            <w:rPr>
              <w:rFonts w:ascii="Arial" w:eastAsia="Times New Roman" w:hAnsi="Arial" w:cs="Arial"/>
              <w:lang w:val="sr-Cyrl-RS"/>
            </w:rPr>
            <w:t>и 111/21-др.закон</w:t>
          </w:r>
          <w:r w:rsidRPr="007D4986">
            <w:rPr>
              <w:rFonts w:ascii="Arial" w:eastAsia="Times New Roman" w:hAnsi="Arial" w:cs="Arial"/>
            </w:rPr>
            <w:t>),</w:t>
          </w:r>
          <w:r w:rsidRPr="007D4986">
            <w:rPr>
              <w:rFonts w:ascii="Arial" w:eastAsia="Times New Roman" w:hAnsi="Arial" w:cs="Arial"/>
              <w:lang w:val="ru-RU"/>
            </w:rPr>
            <w:t xml:space="preserve"> члана 59. став 1. тачка 1. Статута града Крагујевца (''Службени лист града Крагујевца'', број 8/19), </w:t>
          </w:r>
          <w:r w:rsidRPr="007D4986">
            <w:rPr>
              <w:rFonts w:ascii="Arial" w:eastAsia="Times New Roman" w:hAnsi="Arial" w:cs="Arial"/>
              <w:lang w:val="sr-Latn-CS"/>
            </w:rPr>
            <w:t xml:space="preserve">члана 2. став </w:t>
          </w:r>
          <w:r w:rsidRPr="007D4986">
            <w:rPr>
              <w:rFonts w:ascii="Arial" w:eastAsia="Times New Roman" w:hAnsi="Arial" w:cs="Arial"/>
              <w:lang w:val="ru-RU"/>
            </w:rPr>
            <w:t>1. тачка 1. Одлуке о Градском већу</w:t>
          </w:r>
          <w:r w:rsidRPr="007D4986">
            <w:rPr>
              <w:rFonts w:ascii="Arial" w:eastAsia="Times New Roman" w:hAnsi="Arial" w:cs="Arial"/>
              <w:lang w:val="sr-Latn-CS"/>
            </w:rPr>
            <w:t xml:space="preserve"> </w:t>
          </w:r>
          <w:r w:rsidRPr="007D4986">
            <w:rPr>
              <w:rFonts w:ascii="Arial" w:eastAsia="Times New Roman" w:hAnsi="Arial" w:cs="Arial"/>
              <w:lang w:val="ru-RU"/>
            </w:rPr>
            <w:t xml:space="preserve">(''Службени лист  града Крагујевца'', 8/22- пречишћен текст) и члана 49. став 3. Пословника о раду Градског већа (''Службени лист града Крагујевца'', број 23/21-пречишћен текст), на седници одржаној дана </w:t>
          </w:r>
          <w:r w:rsidRPr="007D4986">
            <w:rPr>
              <w:rFonts w:ascii="Arial" w:eastAsia="Times New Roman" w:hAnsi="Arial" w:cs="Arial"/>
              <w:lang w:val="en-US"/>
            </w:rPr>
            <w:t>14</w:t>
          </w:r>
          <w:r w:rsidRPr="007D4986">
            <w:rPr>
              <w:rFonts w:ascii="Arial" w:eastAsia="Times New Roman" w:hAnsi="Arial" w:cs="Arial"/>
              <w:lang w:val="ru-RU"/>
            </w:rPr>
            <w:t>.јуна 2022</w:t>
          </w:r>
          <w:r w:rsidRPr="007D4986">
            <w:rPr>
              <w:rFonts w:ascii="Arial" w:eastAsia="Times New Roman" w:hAnsi="Arial" w:cs="Arial"/>
              <w:lang w:val="sr-Cyrl-RS"/>
            </w:rPr>
            <w:t>.</w:t>
          </w:r>
          <w:r w:rsidRPr="007D4986">
            <w:rPr>
              <w:rFonts w:ascii="Arial" w:eastAsia="Times New Roman" w:hAnsi="Arial" w:cs="Arial"/>
              <w:lang w:val="ru-RU"/>
            </w:rPr>
            <w:t xml:space="preserve"> године, донело је </w:t>
          </w:r>
          <w:r w:rsidRPr="007D4986">
            <w:rPr>
              <w:rFonts w:ascii="Arial" w:eastAsia="Times New Roman" w:hAnsi="Arial" w:cs="Arial"/>
              <w:b/>
              <w:lang w:val="ru-RU"/>
            </w:rPr>
            <w:t xml:space="preserve">                                             </w:t>
          </w:r>
        </w:p>
        <w:p w14:paraId="6EBF3C0D" w14:textId="77777777" w:rsidR="007D4986" w:rsidRPr="007D4986" w:rsidRDefault="007D4986" w:rsidP="007D4986">
          <w:pPr>
            <w:spacing w:after="0" w:line="240" w:lineRule="auto"/>
            <w:ind w:firstLine="720"/>
            <w:jc w:val="center"/>
            <w:rPr>
              <w:rFonts w:ascii="Arial" w:eastAsia="Times New Roman" w:hAnsi="Arial" w:cs="Arial"/>
              <w:lang w:val="ru-RU"/>
            </w:rPr>
          </w:pPr>
        </w:p>
        <w:p w14:paraId="396FA513" w14:textId="77777777" w:rsidR="007D4986" w:rsidRPr="007D4986" w:rsidRDefault="007D4986" w:rsidP="007D4986">
          <w:pPr>
            <w:autoSpaceDE w:val="0"/>
            <w:autoSpaceDN w:val="0"/>
            <w:adjustRightInd w:val="0"/>
            <w:spacing w:after="0" w:line="240" w:lineRule="auto"/>
            <w:jc w:val="center"/>
            <w:rPr>
              <w:rFonts w:ascii="Arial" w:eastAsia="Times New Roman" w:hAnsi="Arial" w:cs="Arial"/>
              <w:b/>
              <w:bCs/>
              <w:lang w:val="sr-Cyrl-RS"/>
            </w:rPr>
          </w:pPr>
          <w:r w:rsidRPr="007D4986">
            <w:rPr>
              <w:rFonts w:ascii="Arial" w:eastAsia="Times New Roman" w:hAnsi="Arial" w:cs="Arial"/>
              <w:b/>
              <w:bCs/>
              <w:lang w:val="sr-Cyrl-RS"/>
            </w:rPr>
            <w:t>З А К Љ У Ч А К</w:t>
          </w:r>
        </w:p>
        <w:p w14:paraId="0B1CA88A" w14:textId="77777777" w:rsidR="007D4986" w:rsidRPr="007D4986" w:rsidRDefault="007D4986" w:rsidP="007D4986">
          <w:pPr>
            <w:spacing w:after="0" w:line="240" w:lineRule="auto"/>
            <w:ind w:left="1080"/>
            <w:jc w:val="center"/>
            <w:rPr>
              <w:rFonts w:ascii="Arial" w:eastAsia="Times New Roman" w:hAnsi="Arial" w:cs="Arial"/>
              <w:b/>
              <w:bCs/>
              <w:lang w:val="en-US"/>
            </w:rPr>
          </w:pPr>
          <w:r w:rsidRPr="007D4986">
            <w:rPr>
              <w:rFonts w:ascii="Arial" w:eastAsia="Times New Roman" w:hAnsi="Arial" w:cs="Arial"/>
              <w:b/>
              <w:bCs/>
              <w:lang w:val="ru-RU"/>
            </w:rPr>
            <w:t xml:space="preserve">утврђивању Предлога </w:t>
          </w:r>
          <w:r w:rsidRPr="007D4986">
            <w:rPr>
              <w:rFonts w:ascii="Arial" w:eastAsia="Times New Roman" w:hAnsi="Arial" w:cs="Arial"/>
              <w:b/>
              <w:bCs/>
              <w:lang w:val="sr-Cyrl-RS"/>
            </w:rPr>
            <w:t xml:space="preserve"> одлуке о усвајању</w:t>
          </w:r>
        </w:p>
        <w:p w14:paraId="657A796B" w14:textId="77777777" w:rsidR="007D4986" w:rsidRPr="007D4986" w:rsidRDefault="007D4986" w:rsidP="007D4986">
          <w:pPr>
            <w:spacing w:after="0" w:line="240" w:lineRule="auto"/>
            <w:ind w:left="720"/>
            <w:jc w:val="center"/>
            <w:rPr>
              <w:rFonts w:ascii="Arial" w:eastAsia="Times New Roman" w:hAnsi="Arial" w:cs="Arial"/>
              <w:b/>
              <w:lang w:val="sr-Cyrl-RS"/>
            </w:rPr>
          </w:pPr>
          <w:r w:rsidRPr="007D4986">
            <w:rPr>
              <w:rFonts w:ascii="Arial" w:eastAsia="Times New Roman" w:hAnsi="Arial" w:cs="Arial"/>
              <w:b/>
              <w:bCs/>
              <w:lang w:val="sr-Cyrl-RS"/>
            </w:rPr>
            <w:t>Стратегије развоја међународне сарадње Града Крагујевца 2022-2027.</w:t>
          </w:r>
        </w:p>
        <w:p w14:paraId="2690DC0F" w14:textId="77777777" w:rsidR="007D4986" w:rsidRPr="007D4986" w:rsidRDefault="007D4986" w:rsidP="007D4986">
          <w:pPr>
            <w:spacing w:after="0" w:line="240" w:lineRule="auto"/>
            <w:jc w:val="center"/>
            <w:rPr>
              <w:rFonts w:ascii="Arial" w:eastAsia="Times New Roman" w:hAnsi="Arial" w:cs="Arial"/>
              <w:b/>
              <w:bCs/>
              <w:lang w:val="ru-RU"/>
            </w:rPr>
          </w:pPr>
        </w:p>
        <w:p w14:paraId="1E56EB4A" w14:textId="77777777" w:rsidR="007D4986" w:rsidRPr="007D4986" w:rsidRDefault="007D4986" w:rsidP="007D4986">
          <w:pPr>
            <w:autoSpaceDE w:val="0"/>
            <w:autoSpaceDN w:val="0"/>
            <w:adjustRightInd w:val="0"/>
            <w:spacing w:after="0" w:line="240" w:lineRule="auto"/>
            <w:jc w:val="center"/>
            <w:rPr>
              <w:rFonts w:ascii="Arial" w:eastAsia="Times New Roman" w:hAnsi="Arial" w:cs="Arial"/>
              <w:bCs/>
              <w:lang w:val="ru-RU"/>
            </w:rPr>
          </w:pPr>
        </w:p>
        <w:p w14:paraId="078D466F" w14:textId="77777777" w:rsidR="007D4986" w:rsidRPr="007D4986" w:rsidRDefault="007D4986" w:rsidP="007D4986">
          <w:pPr>
            <w:spacing w:after="0" w:line="240" w:lineRule="auto"/>
            <w:ind w:firstLine="720"/>
            <w:jc w:val="both"/>
            <w:rPr>
              <w:rFonts w:ascii="Arial" w:eastAsia="Times New Roman" w:hAnsi="Arial" w:cs="Arial"/>
              <w:b/>
              <w:lang w:val="sr-Cyrl-RS"/>
            </w:rPr>
          </w:pPr>
          <w:r w:rsidRPr="007D4986">
            <w:rPr>
              <w:rFonts w:ascii="Arial" w:eastAsia="Times New Roman" w:hAnsi="Arial" w:cs="Arial"/>
              <w:b/>
              <w:bCs/>
              <w:lang w:val="en"/>
            </w:rPr>
            <w:t>I</w:t>
          </w:r>
          <w:r w:rsidRPr="007D4986">
            <w:rPr>
              <w:rFonts w:ascii="Arial" w:eastAsia="Times New Roman" w:hAnsi="Arial" w:cs="Arial"/>
              <w:lang w:val="ru-RU"/>
            </w:rPr>
            <w:t xml:space="preserve"> Утврђује се </w:t>
          </w:r>
          <w:r w:rsidRPr="007D4986">
            <w:rPr>
              <w:rFonts w:ascii="Arial" w:eastAsia="Times New Roman" w:hAnsi="Arial" w:cs="Arial"/>
              <w:bCs/>
              <w:lang w:val="ru-RU"/>
            </w:rPr>
            <w:t xml:space="preserve">Предлог </w:t>
          </w:r>
          <w:r w:rsidRPr="007D4986">
            <w:rPr>
              <w:rFonts w:ascii="Arial" w:eastAsia="Times New Roman" w:hAnsi="Arial" w:cs="Arial"/>
              <w:bCs/>
              <w:lang w:val="sr-Cyrl-RS"/>
            </w:rPr>
            <w:t>одлуке о усвајању Стратегије развоја међународне сарадње Града Крагујевца 2022-2027</w:t>
          </w:r>
          <w:r w:rsidRPr="007D4986">
            <w:rPr>
              <w:rFonts w:ascii="Arial" w:eastAsia="Times New Roman" w:hAnsi="Arial" w:cs="Arial"/>
              <w:b/>
              <w:bCs/>
              <w:lang w:val="sr-Cyrl-RS"/>
            </w:rPr>
            <w:t xml:space="preserve">. </w:t>
          </w:r>
          <w:r w:rsidRPr="007D4986">
            <w:rPr>
              <w:rFonts w:ascii="Arial" w:eastAsia="Times New Roman" w:hAnsi="Arial" w:cs="Arial"/>
              <w:bCs/>
              <w:lang w:val="ru-RU"/>
            </w:rPr>
            <w:t>и</w:t>
          </w:r>
          <w:r w:rsidRPr="007D4986">
            <w:rPr>
              <w:rFonts w:ascii="Arial" w:eastAsia="Times New Roman" w:hAnsi="Arial" w:cs="Arial"/>
              <w:lang w:val="ru-RU"/>
            </w:rPr>
            <w:t xml:space="preserve"> упућује </w:t>
          </w:r>
          <w:r w:rsidRPr="007D4986">
            <w:rPr>
              <w:rFonts w:ascii="Arial" w:eastAsia="Times New Roman" w:hAnsi="Arial" w:cs="Arial"/>
              <w:lang w:val="sr-Cyrl-RS"/>
            </w:rPr>
            <w:t xml:space="preserve">се </w:t>
          </w:r>
          <w:r w:rsidRPr="007D4986">
            <w:rPr>
              <w:rFonts w:ascii="Arial" w:eastAsia="Times New Roman" w:hAnsi="Arial" w:cs="Arial"/>
              <w:lang w:val="ru-RU"/>
            </w:rPr>
            <w:t>Скупштини град</w:t>
          </w:r>
          <w:r w:rsidRPr="007D4986">
            <w:rPr>
              <w:rFonts w:ascii="Arial" w:eastAsia="Times New Roman" w:hAnsi="Arial" w:cs="Arial"/>
              <w:lang w:val="en"/>
            </w:rPr>
            <w:t>a</w:t>
          </w:r>
          <w:r w:rsidRPr="007D4986">
            <w:rPr>
              <w:rFonts w:ascii="Arial" w:eastAsia="Times New Roman" w:hAnsi="Arial" w:cs="Arial"/>
              <w:lang w:val="ru-RU"/>
            </w:rPr>
            <w:t xml:space="preserve"> Крагујевца на разматрање </w:t>
          </w:r>
          <w:r w:rsidRPr="007D4986">
            <w:rPr>
              <w:rFonts w:ascii="Arial" w:eastAsia="Times New Roman" w:hAnsi="Arial" w:cs="Arial"/>
            </w:rPr>
            <w:t xml:space="preserve">и </w:t>
          </w:r>
          <w:r w:rsidRPr="007D4986">
            <w:rPr>
              <w:rFonts w:ascii="Arial" w:eastAsia="Times New Roman" w:hAnsi="Arial" w:cs="Arial"/>
              <w:lang w:val="ru-RU"/>
            </w:rPr>
            <w:t>доношење.</w:t>
          </w:r>
        </w:p>
        <w:p w14:paraId="51D3CDEA" w14:textId="77777777" w:rsidR="007D4986" w:rsidRPr="007D4986" w:rsidRDefault="007D4986" w:rsidP="007D4986">
          <w:pPr>
            <w:autoSpaceDE w:val="0"/>
            <w:autoSpaceDN w:val="0"/>
            <w:adjustRightInd w:val="0"/>
            <w:spacing w:after="0" w:line="240" w:lineRule="auto"/>
            <w:jc w:val="both"/>
            <w:rPr>
              <w:rFonts w:ascii="Times New Roman" w:eastAsia="Times New Roman" w:hAnsi="Times New Roman" w:cs="Times New Roman"/>
              <w:color w:val="000000"/>
            </w:rPr>
          </w:pPr>
          <w:r w:rsidRPr="007D4986">
            <w:rPr>
              <w:rFonts w:ascii="Arial" w:eastAsia="Times New Roman" w:hAnsi="Arial" w:cs="Arial"/>
              <w:color w:val="000000"/>
            </w:rPr>
            <w:tab/>
          </w:r>
        </w:p>
        <w:p w14:paraId="458F6FAF" w14:textId="77777777" w:rsidR="007D4986" w:rsidRPr="007D4986" w:rsidRDefault="007D4986" w:rsidP="007D4986">
          <w:pPr>
            <w:autoSpaceDE w:val="0"/>
            <w:autoSpaceDN w:val="0"/>
            <w:adjustRightInd w:val="0"/>
            <w:spacing w:after="200" w:line="240" w:lineRule="auto"/>
            <w:ind w:firstLine="708"/>
            <w:jc w:val="both"/>
            <w:rPr>
              <w:rFonts w:ascii="Arial" w:eastAsia="Times New Roman" w:hAnsi="Arial" w:cs="Arial"/>
              <w:color w:val="FF0000"/>
              <w:lang w:val="ru-RU"/>
            </w:rPr>
          </w:pPr>
          <w:r w:rsidRPr="007D4986">
            <w:rPr>
              <w:rFonts w:ascii="Arial" w:eastAsia="Times New Roman" w:hAnsi="Arial" w:cs="Arial"/>
              <w:b/>
              <w:bCs/>
              <w:lang w:val="en"/>
            </w:rPr>
            <w:t>II</w:t>
          </w:r>
          <w:r w:rsidRPr="007D4986">
            <w:rPr>
              <w:rFonts w:ascii="Arial" w:eastAsia="Times New Roman" w:hAnsi="Arial" w:cs="Arial"/>
              <w:b/>
              <w:bCs/>
              <w:lang w:val="ru-RU"/>
            </w:rPr>
            <w:t xml:space="preserve"> </w:t>
          </w:r>
          <w:r w:rsidRPr="007D4986">
            <w:rPr>
              <w:rFonts w:ascii="Arial" w:eastAsia="Times New Roman" w:hAnsi="Arial" w:cs="Arial"/>
              <w:lang w:val="ru-RU"/>
            </w:rPr>
            <w:t xml:space="preserve">За представника предлагача на седници Скупштине града Крагујевца одређује се </w:t>
          </w:r>
          <w:r w:rsidRPr="007D4986">
            <w:rPr>
              <w:rFonts w:ascii="Arial" w:eastAsia="Times New Roman" w:hAnsi="Arial" w:cs="Arial"/>
              <w:lang w:val="sr-Cyrl-RS"/>
            </w:rPr>
            <w:t xml:space="preserve"> Борис Ковачевић, Помоћник Градоначелника за међународну сарадњу.  </w:t>
          </w:r>
        </w:p>
        <w:p w14:paraId="2ABC7912" w14:textId="77777777" w:rsidR="007D4986" w:rsidRPr="007D4986" w:rsidRDefault="007D4986" w:rsidP="007D4986">
          <w:pPr>
            <w:spacing w:after="0" w:line="240" w:lineRule="auto"/>
            <w:jc w:val="center"/>
            <w:rPr>
              <w:rFonts w:ascii="Arial" w:eastAsia="Times New Roman" w:hAnsi="Arial" w:cs="Arial"/>
              <w:b/>
              <w:lang w:val="ru-RU"/>
            </w:rPr>
          </w:pPr>
          <w:r w:rsidRPr="007D4986">
            <w:rPr>
              <w:rFonts w:ascii="Arial" w:eastAsia="Times New Roman" w:hAnsi="Arial" w:cs="Arial"/>
              <w:b/>
              <w:lang w:val="ru-RU"/>
            </w:rPr>
            <w:t>О б р а з л о ж е њ е</w:t>
          </w:r>
        </w:p>
        <w:p w14:paraId="1B7D81FB" w14:textId="77777777" w:rsidR="007D4986" w:rsidRPr="007D4986" w:rsidRDefault="007D4986" w:rsidP="007D4986">
          <w:pPr>
            <w:spacing w:after="0" w:line="240" w:lineRule="auto"/>
            <w:jc w:val="center"/>
            <w:rPr>
              <w:rFonts w:ascii="Arial" w:eastAsia="Times New Roman" w:hAnsi="Arial" w:cs="Arial"/>
              <w:b/>
              <w:lang w:val="ru-RU"/>
            </w:rPr>
          </w:pPr>
        </w:p>
        <w:p w14:paraId="38F036E0" w14:textId="77777777" w:rsidR="007D4986" w:rsidRPr="007D4986" w:rsidRDefault="007D4986" w:rsidP="007D4986">
          <w:pPr>
            <w:spacing w:after="0" w:line="240" w:lineRule="auto"/>
            <w:jc w:val="both"/>
            <w:rPr>
              <w:rFonts w:ascii="Arial" w:eastAsia="Times New Roman" w:hAnsi="Arial" w:cs="Arial"/>
              <w:lang w:val="ru-RU"/>
            </w:rPr>
          </w:pPr>
          <w:r w:rsidRPr="007D4986">
            <w:rPr>
              <w:rFonts w:ascii="Arial" w:eastAsia="Times New Roman" w:hAnsi="Arial" w:cs="Arial"/>
              <w:lang w:val="ru-RU"/>
            </w:rPr>
            <w:t xml:space="preserve">          Правни основ за доношење Закључка о утврђивању Предлога </w:t>
          </w:r>
          <w:r w:rsidRPr="007D4986">
            <w:rPr>
              <w:rFonts w:ascii="Arial" w:eastAsia="Times New Roman" w:hAnsi="Arial" w:cs="Arial"/>
              <w:bCs/>
              <w:lang w:val="sr-Cyrl-RS"/>
            </w:rPr>
            <w:t>одлуке о усвајању Стратегије развоја међународне сарадње Града Крагујевца 2022-2027. године</w:t>
          </w:r>
          <w:r w:rsidRPr="007D4986">
            <w:rPr>
              <w:rFonts w:ascii="Arial" w:eastAsia="Times New Roman" w:hAnsi="Arial" w:cs="Arial"/>
              <w:lang w:val="ru-RU"/>
            </w:rPr>
            <w:t xml:space="preserve"> (у даљем тексту: Закључак), садржан је у члану 46. став 1. тачка 1. у вези члана 66. став 5. Закона о локалној самоуправи (''Службени гласник Републике Србије'', бр. 129/07, 83/14-др. закон, 101/16-др. закон и 47/18</w:t>
          </w:r>
          <w:r w:rsidRPr="007D4986">
            <w:rPr>
              <w:rFonts w:ascii="Arial" w:eastAsia="Times New Roman" w:hAnsi="Arial" w:cs="Arial"/>
              <w:lang w:val="sr-Cyrl-RS"/>
            </w:rPr>
            <w:t xml:space="preserve"> и 111/21-др. закон</w:t>
          </w:r>
          <w:r w:rsidRPr="007D4986">
            <w:rPr>
              <w:rFonts w:ascii="Arial" w:eastAsia="Times New Roman" w:hAnsi="Arial" w:cs="Arial"/>
              <w:lang w:val="ru-RU"/>
            </w:rPr>
            <w:t xml:space="preserve">), члану 59. став 1. тачка 1. Статута града Крагујевца (''Службени лист града Крагујевца'', број 8/19), </w:t>
          </w:r>
          <w:r w:rsidRPr="007D4986">
            <w:rPr>
              <w:rFonts w:ascii="Arial" w:eastAsia="Times New Roman" w:hAnsi="Arial" w:cs="Arial"/>
              <w:lang w:val="sr-Latn-CS"/>
            </w:rPr>
            <w:t>члан</w:t>
          </w:r>
          <w:r w:rsidRPr="007D4986">
            <w:rPr>
              <w:rFonts w:ascii="Arial" w:eastAsia="Times New Roman" w:hAnsi="Arial" w:cs="Arial"/>
              <w:lang w:val="ru-RU"/>
            </w:rPr>
            <w:t>у</w:t>
          </w:r>
          <w:r w:rsidRPr="007D4986">
            <w:rPr>
              <w:rFonts w:ascii="Arial" w:eastAsia="Times New Roman" w:hAnsi="Arial" w:cs="Arial"/>
              <w:lang w:val="sr-Latn-CS"/>
            </w:rPr>
            <w:t xml:space="preserve"> 2. став </w:t>
          </w:r>
          <w:r w:rsidRPr="007D4986">
            <w:rPr>
              <w:rFonts w:ascii="Arial" w:eastAsia="Times New Roman" w:hAnsi="Arial" w:cs="Arial"/>
              <w:lang w:val="ru-RU"/>
            </w:rPr>
            <w:t>1. тачка 1.</w:t>
          </w:r>
          <w:r w:rsidRPr="007D4986">
            <w:rPr>
              <w:rFonts w:ascii="Arial" w:eastAsia="Times New Roman" w:hAnsi="Arial" w:cs="Arial"/>
              <w:lang w:val="sr-Latn-CS"/>
            </w:rPr>
            <w:t xml:space="preserve"> </w:t>
          </w:r>
          <w:r w:rsidRPr="007D4986">
            <w:rPr>
              <w:rFonts w:ascii="Arial" w:eastAsia="Times New Roman" w:hAnsi="Arial" w:cs="Arial"/>
              <w:lang w:val="ru-RU"/>
            </w:rPr>
            <w:t xml:space="preserve">Одлуке о Градском већу (''Службени лист града Крагујевца'', бр. </w:t>
          </w:r>
          <w:r w:rsidRPr="007D4986">
            <w:rPr>
              <w:rFonts w:ascii="Arial" w:eastAsia="Times New Roman" w:hAnsi="Arial" w:cs="Arial"/>
              <w:lang w:val="sr-Cyrl-RS"/>
            </w:rPr>
            <w:t>8/22-пречишћен текст</w:t>
          </w:r>
          <w:r w:rsidRPr="007D4986">
            <w:rPr>
              <w:rFonts w:ascii="Arial" w:eastAsia="Times New Roman" w:hAnsi="Arial" w:cs="Arial"/>
              <w:lang w:val="ru-RU"/>
            </w:rPr>
            <w:t>) и члану 49. став 3. Пословника о раду Градског већа (''Службени лист града Крагујевца'', број 23/21-пречишћен текст), којима је утврђено да је Градско веће предлагач аката које доноси Скупштина града Крагујевца, као и да закључком одлучује о процедуралним питањима и иницира доношење и предлагање одлука и других аката, као и начин решавања појединих питања.</w:t>
          </w:r>
        </w:p>
        <w:p w14:paraId="72760E28" w14:textId="77777777" w:rsidR="007D4986" w:rsidRPr="007D4986" w:rsidRDefault="007D4986" w:rsidP="007D4986">
          <w:pPr>
            <w:spacing w:after="0" w:line="240" w:lineRule="auto"/>
            <w:jc w:val="both"/>
            <w:rPr>
              <w:rFonts w:ascii="Arial" w:eastAsia="Times New Roman" w:hAnsi="Arial" w:cs="Arial"/>
              <w:lang w:val="ru-RU"/>
            </w:rPr>
          </w:pPr>
          <w:r w:rsidRPr="007D4986">
            <w:rPr>
              <w:rFonts w:ascii="Arial" w:eastAsia="Times New Roman" w:hAnsi="Arial" w:cs="Arial"/>
              <w:lang w:val="ru-RU"/>
            </w:rPr>
            <w:t xml:space="preserve">          Разлог за доношење овог закључка је процедуралног карактера и основ је за упућивање Предлога </w:t>
          </w:r>
          <w:r w:rsidRPr="007D4986">
            <w:rPr>
              <w:rFonts w:ascii="Arial" w:eastAsia="Times New Roman" w:hAnsi="Arial" w:cs="Arial"/>
              <w:bCs/>
              <w:lang w:val="sr-Cyrl-RS"/>
            </w:rPr>
            <w:t>одлуке о усвајању Стратегије за развој међународне сарадње Града Крагујевца 2022-2027.</w:t>
          </w:r>
          <w:r w:rsidRPr="007D4986">
            <w:rPr>
              <w:rFonts w:ascii="Arial" w:eastAsia="Times New Roman" w:hAnsi="Arial" w:cs="Arial"/>
              <w:lang w:val="ru-RU"/>
            </w:rPr>
            <w:t>,</w:t>
          </w:r>
          <w:r w:rsidRPr="007D4986">
            <w:rPr>
              <w:rFonts w:ascii="Arial" w:eastAsia="Times New Roman" w:hAnsi="Arial" w:cs="Arial"/>
              <w:lang w:val="sr-Cyrl-RS"/>
            </w:rPr>
            <w:t xml:space="preserve"> </w:t>
          </w:r>
          <w:r w:rsidRPr="007D4986">
            <w:rPr>
              <w:rFonts w:ascii="Arial" w:eastAsia="Times New Roman" w:hAnsi="Arial" w:cs="Arial"/>
              <w:lang w:val="ru-RU"/>
            </w:rPr>
            <w:t>Скупштини града Крагујевца, на разматрање и доношење.</w:t>
          </w:r>
        </w:p>
        <w:p w14:paraId="360A0C1E" w14:textId="77777777" w:rsidR="007D4986" w:rsidRPr="007D4986" w:rsidRDefault="007D4986" w:rsidP="007D4986">
          <w:pPr>
            <w:spacing w:after="0" w:line="240" w:lineRule="auto"/>
            <w:jc w:val="both"/>
            <w:rPr>
              <w:rFonts w:ascii="Arial" w:eastAsia="Times New Roman" w:hAnsi="Arial" w:cs="Arial"/>
              <w:lang w:val="ru-RU"/>
            </w:rPr>
          </w:pPr>
        </w:p>
        <w:p w14:paraId="3A7FB0D8" w14:textId="77777777" w:rsidR="007D4986" w:rsidRPr="007D4986" w:rsidRDefault="007D4986" w:rsidP="007D4986">
          <w:pPr>
            <w:spacing w:after="0" w:line="240" w:lineRule="auto"/>
            <w:ind w:left="4404" w:firstLine="1260"/>
            <w:jc w:val="right"/>
            <w:rPr>
              <w:rFonts w:ascii="Arial" w:eastAsia="Times New Roman" w:hAnsi="Arial" w:cs="Arial"/>
              <w:b/>
              <w:lang w:val="ru-RU"/>
            </w:rPr>
          </w:pPr>
          <w:r w:rsidRPr="007D4986">
            <w:rPr>
              <w:rFonts w:ascii="Arial" w:eastAsia="Times New Roman" w:hAnsi="Arial" w:cs="Arial"/>
              <w:b/>
              <w:lang w:val="ru-RU"/>
            </w:rPr>
            <w:t>ПРЕДСЕДНИК,</w:t>
          </w:r>
        </w:p>
        <w:p w14:paraId="4FB00F0E" w14:textId="77777777" w:rsidR="007D4986" w:rsidRPr="007D4986" w:rsidRDefault="007D4986" w:rsidP="007D4986">
          <w:pPr>
            <w:spacing w:after="0" w:line="240" w:lineRule="auto"/>
            <w:ind w:left="-540"/>
            <w:jc w:val="right"/>
            <w:rPr>
              <w:rFonts w:ascii="Arial" w:eastAsia="Times New Roman" w:hAnsi="Arial" w:cs="Arial"/>
              <w:b/>
              <w:lang w:val="ru-RU"/>
            </w:rPr>
          </w:pPr>
        </w:p>
        <w:p w14:paraId="303E7BF5" w14:textId="77777777" w:rsidR="007D4986" w:rsidRPr="007D4986" w:rsidRDefault="007D4986" w:rsidP="007D4986">
          <w:pPr>
            <w:spacing w:after="0" w:line="240" w:lineRule="auto"/>
            <w:ind w:left="4416" w:firstLine="1248"/>
            <w:jc w:val="right"/>
            <w:rPr>
              <w:rFonts w:ascii="Arial" w:eastAsia="Times New Roman" w:hAnsi="Arial" w:cs="Arial"/>
              <w:b/>
              <w:lang w:val="sr-Latn-RS"/>
            </w:rPr>
          </w:pPr>
          <w:r w:rsidRPr="007D4986">
            <w:rPr>
              <w:rFonts w:ascii="Arial" w:eastAsia="Times New Roman" w:hAnsi="Arial" w:cs="Arial"/>
              <w:b/>
              <w:lang w:val="ru-RU"/>
            </w:rPr>
            <w:t>Никола Дашић,с.р.</w:t>
          </w:r>
        </w:p>
        <w:p w14:paraId="682620BF" w14:textId="77777777" w:rsidR="007D4986" w:rsidRPr="007D4986" w:rsidRDefault="007D4986" w:rsidP="007D4986">
          <w:pPr>
            <w:spacing w:after="0" w:line="240" w:lineRule="auto"/>
            <w:ind w:left="4416" w:firstLine="1248"/>
            <w:jc w:val="right"/>
            <w:rPr>
              <w:rFonts w:ascii="Arial" w:eastAsia="Times New Roman" w:hAnsi="Arial" w:cs="Arial"/>
              <w:b/>
              <w:lang w:val="sr-Latn-RS"/>
            </w:rPr>
          </w:pPr>
        </w:p>
        <w:p w14:paraId="19C328D0" w14:textId="527A5432" w:rsidR="007D4986" w:rsidRPr="007D4986" w:rsidRDefault="007D4986" w:rsidP="007D4986">
          <w:pPr>
            <w:spacing w:after="0" w:line="240" w:lineRule="auto"/>
            <w:rPr>
              <w:rFonts w:ascii="Arial" w:eastAsia="Times New Roman" w:hAnsi="Arial" w:cs="Arial"/>
              <w:b/>
              <w:lang w:val="sr-Cyrl-RS"/>
            </w:rPr>
          </w:pPr>
          <w:r>
            <w:rPr>
              <w:rFonts w:ascii="Times New Roman" w:eastAsia="Times New Roman" w:hAnsi="Times New Roman" w:cs="Times New Roman"/>
              <w:noProof/>
              <w:sz w:val="24"/>
              <w:szCs w:val="24"/>
              <w:lang w:val="en-US"/>
            </w:rPr>
            <w:drawing>
              <wp:anchor distT="0" distB="0" distL="114300" distR="114300" simplePos="0" relativeHeight="251662848" behindDoc="0" locked="0" layoutInCell="1" allowOverlap="1" wp14:anchorId="2F10E56E" wp14:editId="513DFF5C">
                <wp:simplePos x="0" y="0"/>
                <wp:positionH relativeFrom="column">
                  <wp:posOffset>0</wp:posOffset>
                </wp:positionH>
                <wp:positionV relativeFrom="paragraph">
                  <wp:posOffset>0</wp:posOffset>
                </wp:positionV>
                <wp:extent cx="560705" cy="800100"/>
                <wp:effectExtent l="0" t="0" r="0" b="0"/>
                <wp:wrapTopAndBottom/>
                <wp:docPr id="19" name="Picture 19" descr="Srbija-mali-g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rbija-mali-grb-2"/>
                        <pic:cNvPicPr>
                          <a:picLocks noChangeAspect="1" noChangeArrowheads="1"/>
                        </pic:cNvPicPr>
                      </pic:nvPicPr>
                      <pic:blipFill>
                        <a:blip r:embed="rId11">
                          <a:lum bright="-12000" contrast="46000"/>
                          <a:extLst>
                            <a:ext uri="{28A0092B-C50C-407E-A947-70E740481C1C}">
                              <a14:useLocalDpi xmlns:a14="http://schemas.microsoft.com/office/drawing/2010/main" val="0"/>
                            </a:ext>
                          </a:extLst>
                        </a:blip>
                        <a:srcRect t="67" r="-27959"/>
                        <a:stretch>
                          <a:fillRect/>
                        </a:stretch>
                      </pic:blipFill>
                      <pic:spPr bwMode="auto">
                        <a:xfrm>
                          <a:off x="0" y="0"/>
                          <a:ext cx="560705" cy="800100"/>
                        </a:xfrm>
                        <a:prstGeom prst="rect">
                          <a:avLst/>
                        </a:prstGeom>
                        <a:noFill/>
                      </pic:spPr>
                    </pic:pic>
                  </a:graphicData>
                </a:graphic>
                <wp14:sizeRelH relativeFrom="page">
                  <wp14:pctWidth>0</wp14:pctWidth>
                </wp14:sizeRelH>
                <wp14:sizeRelV relativeFrom="page">
                  <wp14:pctHeight>0</wp14:pctHeight>
                </wp14:sizeRelV>
              </wp:anchor>
            </w:drawing>
          </w:r>
          <w:r w:rsidRPr="007D4986">
            <w:rPr>
              <w:rFonts w:ascii="Times New Roman" w:eastAsia="Times New Roman" w:hAnsi="Times New Roman" w:cs="Times New Roman"/>
              <w:sz w:val="24"/>
              <w:szCs w:val="24"/>
              <w:lang w:val="sr-Cyrl-RS"/>
            </w:rPr>
            <w:t xml:space="preserve">                    </w:t>
          </w:r>
        </w:p>
        <w:p w14:paraId="271F36AC" w14:textId="77777777" w:rsidR="007D4986" w:rsidRPr="007D4986" w:rsidRDefault="007D4986" w:rsidP="007D4986">
          <w:pPr>
            <w:spacing w:after="0" w:line="240" w:lineRule="auto"/>
            <w:jc w:val="both"/>
            <w:rPr>
              <w:rFonts w:ascii="Arial" w:eastAsia="Times New Roman" w:hAnsi="Arial" w:cs="Arial"/>
              <w:b/>
              <w:lang w:val="ru-RU"/>
            </w:rPr>
          </w:pPr>
          <w:r w:rsidRPr="007D4986">
            <w:rPr>
              <w:rFonts w:ascii="Arial" w:eastAsia="Times New Roman" w:hAnsi="Arial" w:cs="Arial"/>
              <w:b/>
            </w:rPr>
            <w:t>Р</w:t>
          </w:r>
          <w:r w:rsidRPr="007D4986">
            <w:rPr>
              <w:rFonts w:ascii="Arial" w:eastAsia="Times New Roman" w:hAnsi="Arial" w:cs="Arial"/>
              <w:b/>
              <w:lang w:val="sr-Cyrl-RS"/>
            </w:rPr>
            <w:t>епублика Србија</w:t>
          </w:r>
        </w:p>
        <w:p w14:paraId="738133FB" w14:textId="77777777" w:rsidR="007D4986" w:rsidRPr="007D4986" w:rsidRDefault="007D4986" w:rsidP="007D4986">
          <w:pPr>
            <w:spacing w:after="0" w:line="240" w:lineRule="auto"/>
            <w:outlineLvl w:val="0"/>
            <w:rPr>
              <w:rFonts w:ascii="Arial" w:eastAsia="Times New Roman" w:hAnsi="Arial" w:cs="Arial"/>
              <w:b/>
              <w:lang w:val="sr-Cyrl-RS"/>
            </w:rPr>
          </w:pPr>
          <w:r w:rsidRPr="007D4986">
            <w:rPr>
              <w:rFonts w:ascii="Arial" w:eastAsia="Times New Roman" w:hAnsi="Arial" w:cs="Arial"/>
              <w:b/>
            </w:rPr>
            <w:t>Г</w:t>
          </w:r>
          <w:r w:rsidRPr="007D4986">
            <w:rPr>
              <w:rFonts w:ascii="Arial" w:eastAsia="Times New Roman" w:hAnsi="Arial" w:cs="Arial"/>
              <w:b/>
              <w:lang w:val="sr-Cyrl-RS"/>
            </w:rPr>
            <w:t>рад Крагујевац</w:t>
          </w:r>
        </w:p>
        <w:p w14:paraId="3EB419AC" w14:textId="77777777" w:rsidR="007D4986" w:rsidRPr="007D4986" w:rsidRDefault="007D4986" w:rsidP="007D4986">
          <w:pPr>
            <w:spacing w:after="0" w:line="240" w:lineRule="auto"/>
            <w:outlineLvl w:val="0"/>
            <w:rPr>
              <w:rFonts w:ascii="Arial" w:eastAsia="Times New Roman" w:hAnsi="Arial" w:cs="Arial"/>
              <w:b/>
              <w:lang w:val="sr-Cyrl-RS"/>
            </w:rPr>
          </w:pPr>
          <w:r w:rsidRPr="007D4986">
            <w:rPr>
              <w:rFonts w:ascii="Arial" w:eastAsia="Times New Roman" w:hAnsi="Arial" w:cs="Arial"/>
              <w:b/>
              <w:lang w:val="sr-Cyrl-RS"/>
            </w:rPr>
            <w:t xml:space="preserve">Градска управа за </w:t>
          </w:r>
        </w:p>
        <w:p w14:paraId="1E49AE22" w14:textId="77777777" w:rsidR="007D4986" w:rsidRPr="007D4986" w:rsidRDefault="007D4986" w:rsidP="007D4986">
          <w:pPr>
            <w:spacing w:after="0" w:line="240" w:lineRule="auto"/>
            <w:outlineLvl w:val="0"/>
            <w:rPr>
              <w:rFonts w:ascii="Arial" w:eastAsia="Times New Roman" w:hAnsi="Arial" w:cs="Arial"/>
              <w:b/>
              <w:lang w:val="sr-Cyrl-RS"/>
            </w:rPr>
          </w:pPr>
          <w:r w:rsidRPr="007D4986">
            <w:rPr>
              <w:rFonts w:ascii="Arial" w:eastAsia="Times New Roman" w:hAnsi="Arial" w:cs="Arial"/>
              <w:b/>
              <w:lang w:val="sr-Cyrl-RS"/>
            </w:rPr>
            <w:t>послове органа Града</w:t>
          </w:r>
        </w:p>
        <w:p w14:paraId="0BAA0F3E" w14:textId="77777777" w:rsidR="007D4986" w:rsidRPr="007D4986" w:rsidRDefault="007D4986" w:rsidP="007D4986">
          <w:pPr>
            <w:tabs>
              <w:tab w:val="left" w:pos="2280"/>
            </w:tabs>
            <w:spacing w:after="0" w:line="240" w:lineRule="auto"/>
            <w:rPr>
              <w:rFonts w:ascii="Arial" w:eastAsia="Times New Roman" w:hAnsi="Arial" w:cs="Arial"/>
              <w:b/>
              <w:lang w:val="sr-Cyrl-RS"/>
            </w:rPr>
          </w:pPr>
          <w:r w:rsidRPr="007D4986">
            <w:rPr>
              <w:rFonts w:ascii="Arial" w:eastAsia="Times New Roman" w:hAnsi="Arial" w:cs="Arial"/>
              <w:b/>
            </w:rPr>
            <w:t>Број:</w:t>
          </w:r>
          <w:r w:rsidRPr="007D4986">
            <w:rPr>
              <w:rFonts w:ascii="Arial" w:eastAsia="Times New Roman" w:hAnsi="Arial" w:cs="Arial"/>
              <w:b/>
              <w:lang w:val="sr-Cyrl-RS"/>
            </w:rPr>
            <w:t xml:space="preserve"> </w:t>
          </w:r>
          <w:r w:rsidRPr="007D4986">
            <w:rPr>
              <w:rFonts w:ascii="Arial" w:eastAsia="Times New Roman" w:hAnsi="Arial" w:cs="Arial"/>
              <w:b/>
              <w:lang w:val="en-US"/>
            </w:rPr>
            <w:t>020-179</w:t>
          </w:r>
          <w:r w:rsidRPr="007D4986">
            <w:rPr>
              <w:rFonts w:ascii="Arial" w:eastAsia="Times New Roman" w:hAnsi="Arial" w:cs="Arial"/>
              <w:b/>
              <w:lang w:val="ru-RU"/>
            </w:rPr>
            <w:t>/22-</w:t>
          </w:r>
          <w:r w:rsidRPr="007D4986">
            <w:rPr>
              <w:rFonts w:ascii="Arial" w:eastAsia="Times New Roman" w:hAnsi="Arial" w:cs="Arial"/>
              <w:b/>
              <w:lang w:val="en-US"/>
            </w:rPr>
            <w:t>XXV</w:t>
          </w:r>
          <w:r w:rsidRPr="007D4986">
            <w:rPr>
              <w:rFonts w:ascii="Arial" w:eastAsia="Times New Roman" w:hAnsi="Arial" w:cs="Arial"/>
              <w:b/>
              <w:lang w:val="sr-Latn-RS"/>
            </w:rPr>
            <w:tab/>
          </w:r>
        </w:p>
        <w:p w14:paraId="16177C8B" w14:textId="77777777" w:rsidR="007D4986" w:rsidRPr="007D4986" w:rsidRDefault="007D4986" w:rsidP="007D4986">
          <w:pPr>
            <w:spacing w:after="0" w:line="240" w:lineRule="auto"/>
            <w:outlineLvl w:val="0"/>
            <w:rPr>
              <w:rFonts w:ascii="Arial" w:eastAsia="Times New Roman" w:hAnsi="Arial" w:cs="Arial"/>
              <w:b/>
              <w:lang w:val="sr-Cyrl-RS"/>
            </w:rPr>
          </w:pPr>
          <w:r w:rsidRPr="007D4986">
            <w:rPr>
              <w:rFonts w:ascii="Arial" w:eastAsia="Times New Roman" w:hAnsi="Arial" w:cs="Arial"/>
              <w:b/>
            </w:rPr>
            <w:t>Дана:</w:t>
          </w:r>
          <w:r w:rsidRPr="007D4986">
            <w:rPr>
              <w:rFonts w:ascii="Arial" w:eastAsia="Times New Roman" w:hAnsi="Arial" w:cs="Arial"/>
              <w:b/>
              <w:lang w:val="sr-Cyrl-RS"/>
            </w:rPr>
            <w:t xml:space="preserve"> 14.јуна  2022. године</w:t>
          </w:r>
        </w:p>
        <w:p w14:paraId="1E118AC2" w14:textId="77777777" w:rsidR="007D4986" w:rsidRPr="007D4986" w:rsidRDefault="007D4986" w:rsidP="007D4986">
          <w:pPr>
            <w:spacing w:after="0" w:line="240" w:lineRule="auto"/>
            <w:outlineLvl w:val="0"/>
            <w:rPr>
              <w:rFonts w:ascii="Arial" w:eastAsia="Times New Roman" w:hAnsi="Arial" w:cs="Arial"/>
              <w:b/>
              <w:lang w:val="sr-Cyrl-RS"/>
            </w:rPr>
          </w:pPr>
          <w:r w:rsidRPr="007D4986">
            <w:rPr>
              <w:rFonts w:ascii="Arial" w:eastAsia="Times New Roman" w:hAnsi="Arial" w:cs="Arial"/>
              <w:b/>
              <w:lang w:val="sr-Cyrl-RS"/>
            </w:rPr>
            <w:t>К р а г у ј е в а ц</w:t>
          </w:r>
        </w:p>
        <w:p w14:paraId="2204F90A" w14:textId="77777777" w:rsidR="007D4986" w:rsidRPr="007D4986" w:rsidRDefault="007D4986" w:rsidP="007D4986">
          <w:pPr>
            <w:spacing w:after="0" w:line="240" w:lineRule="auto"/>
            <w:outlineLvl w:val="0"/>
            <w:rPr>
              <w:rFonts w:ascii="Arial" w:eastAsia="Times New Roman" w:hAnsi="Arial" w:cs="Arial"/>
              <w:b/>
              <w:lang w:val="sr-Cyrl-RS"/>
            </w:rPr>
          </w:pPr>
        </w:p>
        <w:p w14:paraId="33D2AFD4" w14:textId="77777777" w:rsidR="007D4986" w:rsidRPr="007D4986" w:rsidRDefault="007D4986" w:rsidP="007D4986">
          <w:pPr>
            <w:spacing w:after="0" w:line="240" w:lineRule="auto"/>
            <w:rPr>
              <w:rFonts w:ascii="Arial" w:eastAsia="Times New Roman" w:hAnsi="Arial" w:cs="Arial"/>
              <w:b/>
              <w:lang w:val="sr-Cyrl-RS"/>
            </w:rPr>
          </w:pPr>
        </w:p>
        <w:p w14:paraId="34B01E86" w14:textId="77777777" w:rsidR="007D4986" w:rsidRPr="007D4986" w:rsidRDefault="007D4986" w:rsidP="007D4986">
          <w:pPr>
            <w:spacing w:after="0" w:line="240" w:lineRule="auto"/>
            <w:jc w:val="center"/>
            <w:rPr>
              <w:rFonts w:ascii="Arial" w:eastAsia="Times New Roman" w:hAnsi="Arial" w:cs="Arial"/>
              <w:b/>
              <w:lang w:val="sr-Cyrl-BA"/>
            </w:rPr>
          </w:pPr>
          <w:r w:rsidRPr="007D4986">
            <w:rPr>
              <w:rFonts w:ascii="Arial" w:eastAsia="Times New Roman" w:hAnsi="Arial" w:cs="Arial"/>
              <w:b/>
              <w:lang w:val="ru-RU"/>
            </w:rPr>
            <w:t>ГРАДСКОМ</w:t>
          </w:r>
          <w:r w:rsidRPr="007D4986">
            <w:rPr>
              <w:rFonts w:ascii="Arial" w:eastAsia="Times New Roman" w:hAnsi="Arial" w:cs="Arial"/>
              <w:b/>
              <w:lang w:val="sr-Cyrl-RS"/>
            </w:rPr>
            <w:t xml:space="preserve">  </w:t>
          </w:r>
          <w:r w:rsidRPr="007D4986">
            <w:rPr>
              <w:rFonts w:ascii="Arial" w:eastAsia="Times New Roman" w:hAnsi="Arial" w:cs="Arial"/>
              <w:b/>
              <w:lang w:val="ru-RU"/>
            </w:rPr>
            <w:t xml:space="preserve"> ВЕЋУ</w:t>
          </w:r>
        </w:p>
        <w:p w14:paraId="638FD198" w14:textId="77777777" w:rsidR="007D4986" w:rsidRPr="007D4986" w:rsidRDefault="007D4986" w:rsidP="007D4986">
          <w:pPr>
            <w:spacing w:after="0" w:line="240" w:lineRule="auto"/>
            <w:jc w:val="center"/>
            <w:rPr>
              <w:rFonts w:ascii="Arial" w:eastAsia="Times New Roman" w:hAnsi="Arial" w:cs="Arial"/>
              <w:b/>
              <w:lang w:val="sr-Cyrl-BA"/>
            </w:rPr>
          </w:pPr>
          <w:r w:rsidRPr="007D4986">
            <w:rPr>
              <w:rFonts w:ascii="Arial" w:eastAsia="Times New Roman" w:hAnsi="Arial" w:cs="Arial"/>
              <w:b/>
              <w:lang w:val="sr-Cyrl-BA"/>
            </w:rPr>
            <w:t xml:space="preserve">- за  </w:t>
          </w:r>
          <w:r w:rsidRPr="007D4986">
            <w:rPr>
              <w:rFonts w:ascii="Arial" w:eastAsia="Times New Roman" w:hAnsi="Arial" w:cs="Arial"/>
              <w:b/>
            </w:rPr>
            <w:t>п</w:t>
          </w:r>
          <w:r w:rsidRPr="007D4986">
            <w:rPr>
              <w:rFonts w:ascii="Arial" w:eastAsia="Times New Roman" w:hAnsi="Arial" w:cs="Arial"/>
              <w:b/>
              <w:lang w:val="sr-Cyrl-BA"/>
            </w:rPr>
            <w:t xml:space="preserve">редседника  </w:t>
          </w:r>
          <w:r w:rsidRPr="007D4986">
            <w:rPr>
              <w:rFonts w:ascii="Arial" w:eastAsia="Times New Roman" w:hAnsi="Arial" w:cs="Arial"/>
              <w:b/>
            </w:rPr>
            <w:t>Г</w:t>
          </w:r>
          <w:r w:rsidRPr="007D4986">
            <w:rPr>
              <w:rFonts w:ascii="Arial" w:eastAsia="Times New Roman" w:hAnsi="Arial" w:cs="Arial"/>
              <w:b/>
              <w:lang w:val="sr-Cyrl-BA"/>
            </w:rPr>
            <w:t>радског већа -</w:t>
          </w:r>
        </w:p>
        <w:p w14:paraId="1F68A909" w14:textId="77777777" w:rsidR="007D4986" w:rsidRPr="007D4986" w:rsidRDefault="007D4986" w:rsidP="007D4986">
          <w:pPr>
            <w:spacing w:after="0" w:line="240" w:lineRule="auto"/>
            <w:jc w:val="both"/>
            <w:rPr>
              <w:rFonts w:ascii="Arial" w:eastAsia="Times New Roman" w:hAnsi="Arial" w:cs="Arial"/>
              <w:b/>
              <w:lang w:val="ru-RU"/>
            </w:rPr>
          </w:pPr>
        </w:p>
        <w:p w14:paraId="0D297891" w14:textId="77777777" w:rsidR="007D4986" w:rsidRPr="007D4986" w:rsidRDefault="007D4986" w:rsidP="007D4986">
          <w:pPr>
            <w:spacing w:after="0" w:line="240" w:lineRule="auto"/>
            <w:jc w:val="both"/>
            <w:rPr>
              <w:rFonts w:ascii="Arial" w:eastAsia="Times New Roman" w:hAnsi="Arial" w:cs="Arial"/>
              <w:b/>
              <w:lang w:val="ru-RU"/>
            </w:rPr>
          </w:pPr>
        </w:p>
        <w:p w14:paraId="0B03124B" w14:textId="77777777" w:rsidR="007D4986" w:rsidRPr="007D4986" w:rsidRDefault="007D4986" w:rsidP="007D4986">
          <w:pPr>
            <w:spacing w:after="0" w:line="240" w:lineRule="auto"/>
            <w:ind w:firstLine="720"/>
            <w:jc w:val="both"/>
            <w:rPr>
              <w:rFonts w:ascii="Arial" w:eastAsia="Times New Roman" w:hAnsi="Arial" w:cs="Arial"/>
            </w:rPr>
          </w:pPr>
          <w:r w:rsidRPr="007D4986">
            <w:rPr>
              <w:rFonts w:ascii="Arial" w:eastAsia="Times New Roman" w:hAnsi="Arial" w:cs="Arial"/>
              <w:lang w:val="sr-Cyrl-RS"/>
            </w:rPr>
            <w:t xml:space="preserve">Градска управа за </w:t>
          </w:r>
          <w:r w:rsidRPr="007D4986">
            <w:rPr>
              <w:rFonts w:ascii="Arial" w:eastAsia="Times New Roman" w:hAnsi="Arial" w:cs="Arial"/>
              <w:lang w:val="ru-RU"/>
            </w:rPr>
            <w:t>послове органа Града,</w:t>
          </w:r>
          <w:r w:rsidRPr="007D4986">
            <w:rPr>
              <w:rFonts w:ascii="Arial" w:eastAsia="Times New Roman" w:hAnsi="Arial" w:cs="Arial"/>
              <w:lang w:val="sr-Cyrl-RS"/>
            </w:rPr>
            <w:t xml:space="preserve"> припремила је </w:t>
          </w:r>
          <w:r w:rsidRPr="007D4986">
            <w:rPr>
              <w:rFonts w:ascii="Arial" w:eastAsia="Times New Roman" w:hAnsi="Arial" w:cs="Arial"/>
            </w:rPr>
            <w:t>у складу са чланом 52.</w:t>
          </w:r>
          <w:r w:rsidRPr="007D4986">
            <w:rPr>
              <w:rFonts w:ascii="Arial" w:eastAsia="Times New Roman" w:hAnsi="Arial" w:cs="Arial"/>
              <w:lang w:val="sr-Cyrl-RS"/>
            </w:rPr>
            <w:t xml:space="preserve"> став 1.</w:t>
          </w:r>
          <w:r w:rsidRPr="007D4986">
            <w:rPr>
              <w:rFonts w:ascii="Arial" w:eastAsia="Times New Roman" w:hAnsi="Arial" w:cs="Arial"/>
            </w:rPr>
            <w:t xml:space="preserve"> тачка 1. </w:t>
          </w:r>
          <w:r w:rsidRPr="007D4986">
            <w:rPr>
              <w:rFonts w:ascii="Arial" w:eastAsia="Times New Roman" w:hAnsi="Arial" w:cs="Arial"/>
              <w:lang w:val="sr-Cyrl-RS"/>
            </w:rPr>
            <w:t xml:space="preserve">у вези члана 66. став 7. </w:t>
          </w:r>
          <w:r w:rsidRPr="007D4986">
            <w:rPr>
              <w:rFonts w:ascii="Arial" w:eastAsia="Times New Roman" w:hAnsi="Arial" w:cs="Arial"/>
            </w:rPr>
            <w:t>Закона о локалној самоуправи (''Службени гласник Р</w:t>
          </w:r>
          <w:r w:rsidRPr="007D4986">
            <w:rPr>
              <w:rFonts w:ascii="Arial" w:eastAsia="Times New Roman" w:hAnsi="Arial" w:cs="Arial"/>
              <w:lang w:val="sr-Cyrl-RS"/>
            </w:rPr>
            <w:t xml:space="preserve">епублике </w:t>
          </w:r>
          <w:r w:rsidRPr="007D4986">
            <w:rPr>
              <w:rFonts w:ascii="Arial" w:eastAsia="Times New Roman" w:hAnsi="Arial" w:cs="Arial"/>
            </w:rPr>
            <w:t>С</w:t>
          </w:r>
          <w:r w:rsidRPr="007D4986">
            <w:rPr>
              <w:rFonts w:ascii="Arial" w:eastAsia="Times New Roman" w:hAnsi="Arial" w:cs="Arial"/>
              <w:lang w:val="sr-Cyrl-RS"/>
            </w:rPr>
            <w:t>рбије</w:t>
          </w:r>
          <w:r w:rsidRPr="007D4986">
            <w:rPr>
              <w:rFonts w:ascii="Arial" w:eastAsia="Times New Roman" w:hAnsi="Arial" w:cs="Arial"/>
            </w:rPr>
            <w:t>'' бр</w:t>
          </w:r>
          <w:r w:rsidRPr="007D4986">
            <w:rPr>
              <w:rFonts w:ascii="Arial" w:eastAsia="Times New Roman" w:hAnsi="Arial" w:cs="Arial"/>
              <w:lang w:val="sr-Cyrl-RS"/>
            </w:rPr>
            <w:t xml:space="preserve">ој </w:t>
          </w:r>
          <w:r w:rsidRPr="007D4986">
            <w:rPr>
              <w:rFonts w:ascii="Arial" w:eastAsia="Times New Roman" w:hAnsi="Arial" w:cs="Arial"/>
            </w:rPr>
            <w:t>129/07</w:t>
          </w:r>
          <w:r w:rsidRPr="007D4986">
            <w:rPr>
              <w:rFonts w:ascii="Arial" w:eastAsia="Times New Roman" w:hAnsi="Arial" w:cs="Arial"/>
              <w:lang w:val="ru-RU"/>
            </w:rPr>
            <w:t>, 83/14 - др.закон, 101/16 – др.закон, 47/18</w:t>
          </w:r>
          <w:r w:rsidRPr="007D4986">
            <w:rPr>
              <w:rFonts w:ascii="Arial" w:eastAsia="Times New Roman" w:hAnsi="Arial" w:cs="Arial"/>
              <w:lang w:val="sr-Latn-RS"/>
            </w:rPr>
            <w:t xml:space="preserve"> </w:t>
          </w:r>
          <w:r w:rsidRPr="007D4986">
            <w:rPr>
              <w:rFonts w:ascii="Arial" w:eastAsia="Times New Roman" w:hAnsi="Arial" w:cs="Arial"/>
              <w:lang w:val="sr-Cyrl-RS"/>
            </w:rPr>
            <w:t>и 111/021-др.закон</w:t>
          </w:r>
          <w:r w:rsidRPr="007D4986">
            <w:rPr>
              <w:rFonts w:ascii="Arial" w:eastAsia="Times New Roman" w:hAnsi="Arial" w:cs="Arial"/>
            </w:rPr>
            <w:t xml:space="preserve">), чланом </w:t>
          </w:r>
          <w:r w:rsidRPr="007D4986">
            <w:rPr>
              <w:rFonts w:ascii="Arial" w:eastAsia="Times New Roman" w:hAnsi="Arial" w:cs="Arial"/>
              <w:lang w:val="ru-RU"/>
            </w:rPr>
            <w:t>68</w:t>
          </w:r>
          <w:r w:rsidRPr="007D4986">
            <w:rPr>
              <w:rFonts w:ascii="Arial" w:eastAsia="Times New Roman" w:hAnsi="Arial" w:cs="Arial"/>
            </w:rPr>
            <w:t>.</w:t>
          </w:r>
          <w:r w:rsidRPr="007D4986">
            <w:rPr>
              <w:rFonts w:ascii="Arial" w:eastAsia="Times New Roman" w:hAnsi="Arial" w:cs="Arial"/>
              <w:lang w:val="sr-Cyrl-RS"/>
            </w:rPr>
            <w:t xml:space="preserve"> став 1.</w:t>
          </w:r>
          <w:r w:rsidRPr="007D4986">
            <w:rPr>
              <w:rFonts w:ascii="Arial" w:eastAsia="Times New Roman" w:hAnsi="Arial" w:cs="Arial"/>
            </w:rPr>
            <w:t xml:space="preserve"> тачка 1. Статута града Крагујевца (''Сл</w:t>
          </w:r>
          <w:r w:rsidRPr="007D4986">
            <w:rPr>
              <w:rFonts w:ascii="Arial" w:eastAsia="Times New Roman" w:hAnsi="Arial" w:cs="Arial"/>
              <w:lang w:val="ru-RU"/>
            </w:rPr>
            <w:t xml:space="preserve">ужбени </w:t>
          </w:r>
          <w:r w:rsidRPr="007D4986">
            <w:rPr>
              <w:rFonts w:ascii="Arial" w:eastAsia="Times New Roman" w:hAnsi="Arial" w:cs="Arial"/>
            </w:rPr>
            <w:t>лист града Крагујевца'' бр</w:t>
          </w:r>
          <w:r w:rsidRPr="007D4986">
            <w:rPr>
              <w:rFonts w:ascii="Arial" w:eastAsia="Times New Roman" w:hAnsi="Arial" w:cs="Arial"/>
              <w:lang w:val="sr-Cyrl-RS"/>
            </w:rPr>
            <w:t>ој</w:t>
          </w:r>
          <w:r w:rsidRPr="007D4986">
            <w:rPr>
              <w:rFonts w:ascii="Arial" w:eastAsia="Times New Roman" w:hAnsi="Arial" w:cs="Arial"/>
              <w:lang w:val="ru-RU"/>
            </w:rPr>
            <w:t xml:space="preserve"> 8/19</w:t>
          </w:r>
          <w:r w:rsidRPr="007D4986">
            <w:rPr>
              <w:rFonts w:ascii="Arial" w:eastAsia="Times New Roman" w:hAnsi="Arial" w:cs="Arial"/>
            </w:rPr>
            <w:t xml:space="preserve">) и чланом </w:t>
          </w:r>
          <w:r w:rsidRPr="007D4986">
            <w:rPr>
              <w:rFonts w:ascii="Arial" w:eastAsia="Times New Roman" w:hAnsi="Arial" w:cs="Arial"/>
              <w:lang w:val="ru-RU"/>
            </w:rPr>
            <w:t>11. став 1. алинеја четврта,</w:t>
          </w:r>
          <w:r w:rsidRPr="007D4986">
            <w:rPr>
              <w:rFonts w:ascii="Arial" w:eastAsia="Times New Roman" w:hAnsi="Arial" w:cs="Arial"/>
              <w:color w:val="FF0000"/>
            </w:rPr>
            <w:t xml:space="preserve"> </w:t>
          </w:r>
          <w:r w:rsidRPr="007D4986">
            <w:rPr>
              <w:rFonts w:ascii="Arial" w:eastAsia="Times New Roman" w:hAnsi="Arial" w:cs="Arial"/>
            </w:rPr>
            <w:t xml:space="preserve">Одлуке о </w:t>
          </w:r>
          <w:r w:rsidRPr="007D4986">
            <w:rPr>
              <w:rFonts w:ascii="Arial" w:eastAsia="Times New Roman" w:hAnsi="Arial" w:cs="Arial"/>
              <w:lang w:val="ru-RU"/>
            </w:rPr>
            <w:t xml:space="preserve">организацији </w:t>
          </w:r>
          <w:r w:rsidRPr="007D4986">
            <w:rPr>
              <w:rFonts w:ascii="Arial" w:eastAsia="Times New Roman" w:hAnsi="Arial" w:cs="Arial"/>
            </w:rPr>
            <w:t>Градск</w:t>
          </w:r>
          <w:r w:rsidRPr="007D4986">
            <w:rPr>
              <w:rFonts w:ascii="Arial" w:eastAsia="Times New Roman" w:hAnsi="Arial" w:cs="Arial"/>
              <w:lang w:val="sr-Cyrl-RS"/>
            </w:rPr>
            <w:t>их</w:t>
          </w:r>
          <w:r w:rsidRPr="007D4986">
            <w:rPr>
              <w:rFonts w:ascii="Arial" w:eastAsia="Times New Roman" w:hAnsi="Arial" w:cs="Arial"/>
            </w:rPr>
            <w:t xml:space="preserve"> управ</w:t>
          </w:r>
          <w:r w:rsidRPr="007D4986">
            <w:rPr>
              <w:rFonts w:ascii="Arial" w:eastAsia="Times New Roman" w:hAnsi="Arial" w:cs="Arial"/>
              <w:lang w:val="sr-Cyrl-RS"/>
            </w:rPr>
            <w:t>а</w:t>
          </w:r>
          <w:r w:rsidRPr="007D4986">
            <w:rPr>
              <w:rFonts w:ascii="Arial" w:eastAsia="Times New Roman" w:hAnsi="Arial" w:cs="Arial"/>
            </w:rPr>
            <w:t xml:space="preserve"> града Крагујевца (''Службени лист града Крагујевца'' бр</w:t>
          </w:r>
          <w:r w:rsidRPr="007D4986">
            <w:rPr>
              <w:rFonts w:ascii="Arial" w:eastAsia="Times New Roman" w:hAnsi="Arial" w:cs="Arial"/>
              <w:lang w:val="ru-RU"/>
            </w:rPr>
            <w:t>ој</w:t>
          </w:r>
          <w:r w:rsidRPr="007D4986">
            <w:rPr>
              <w:rFonts w:ascii="Arial" w:eastAsia="Times New Roman" w:hAnsi="Arial" w:cs="Arial"/>
              <w:lang w:val="sr-Cyrl-RS"/>
            </w:rPr>
            <w:t>:</w:t>
          </w:r>
          <w:r w:rsidRPr="007D4986">
            <w:rPr>
              <w:rFonts w:ascii="Arial" w:eastAsia="Times New Roman" w:hAnsi="Arial" w:cs="Arial"/>
              <w:lang w:val="ru-RU"/>
            </w:rPr>
            <w:t xml:space="preserve"> </w:t>
          </w:r>
          <w:r w:rsidRPr="007D4986">
            <w:rPr>
              <w:rFonts w:ascii="Arial" w:eastAsia="Times New Roman" w:hAnsi="Arial" w:cs="Arial"/>
              <w:lang w:val="sr-Cyrl-RS"/>
            </w:rPr>
            <w:t>37/21- пречишћен текст</w:t>
          </w:r>
          <w:r w:rsidRPr="007D4986">
            <w:rPr>
              <w:rFonts w:ascii="Arial" w:eastAsia="Times New Roman" w:hAnsi="Arial" w:cs="Arial"/>
            </w:rPr>
            <w:t>)</w:t>
          </w:r>
          <w:r w:rsidRPr="007D4986">
            <w:rPr>
              <w:rFonts w:ascii="Arial" w:eastAsia="Times New Roman" w:hAnsi="Arial" w:cs="Arial"/>
              <w:lang w:val="sr-Latn-RS"/>
            </w:rPr>
            <w:t xml:space="preserve"> </w:t>
          </w:r>
          <w:r w:rsidRPr="007D4986">
            <w:rPr>
              <w:rFonts w:ascii="Arial" w:eastAsia="Times New Roman" w:hAnsi="Arial" w:cs="Arial"/>
              <w:lang w:val="sr-Cyrl-RS"/>
            </w:rPr>
            <w:t>и</w:t>
          </w:r>
          <w:r w:rsidRPr="007D4986">
            <w:rPr>
              <w:rFonts w:ascii="Arial" w:eastAsia="Times New Roman" w:hAnsi="Arial" w:cs="Arial"/>
            </w:rPr>
            <w:t xml:space="preserve"> упућује </w:t>
          </w:r>
          <w:r w:rsidRPr="007D4986">
            <w:rPr>
              <w:rFonts w:ascii="Arial" w:eastAsia="Times New Roman" w:hAnsi="Arial" w:cs="Arial"/>
              <w:lang w:val="sr-Cyrl-RS"/>
            </w:rPr>
            <w:t>Градском већу на разматрање и одлучивање</w:t>
          </w:r>
        </w:p>
        <w:p w14:paraId="0FE182E4" w14:textId="77777777" w:rsidR="007D4986" w:rsidRPr="007D4986" w:rsidRDefault="007D4986" w:rsidP="007D4986">
          <w:pPr>
            <w:spacing w:after="0" w:line="240" w:lineRule="auto"/>
            <w:jc w:val="both"/>
            <w:rPr>
              <w:rFonts w:ascii="Arial" w:eastAsia="Times New Roman" w:hAnsi="Arial" w:cs="Arial"/>
              <w:b/>
              <w:lang w:val="ru-RU"/>
            </w:rPr>
          </w:pPr>
        </w:p>
        <w:p w14:paraId="59672EC8" w14:textId="77777777" w:rsidR="007D4986" w:rsidRPr="007D4986" w:rsidRDefault="007D4986" w:rsidP="007D4986">
          <w:pPr>
            <w:spacing w:after="0" w:line="240" w:lineRule="auto"/>
            <w:ind w:firstLine="720"/>
            <w:jc w:val="both"/>
            <w:rPr>
              <w:rFonts w:ascii="Arial" w:eastAsia="Times New Roman" w:hAnsi="Arial" w:cs="Arial"/>
              <w:b/>
              <w:lang w:val="sr-Cyrl-RS"/>
            </w:rPr>
          </w:pPr>
          <w:r w:rsidRPr="007D4986">
            <w:rPr>
              <w:rFonts w:ascii="Arial" w:eastAsia="Times New Roman" w:hAnsi="Arial" w:cs="Arial"/>
              <w:b/>
              <w:color w:val="000000"/>
            </w:rPr>
            <w:t xml:space="preserve">Нацрт </w:t>
          </w:r>
          <w:r w:rsidRPr="007D4986">
            <w:rPr>
              <w:rFonts w:ascii="Arial" w:eastAsia="Times New Roman" w:hAnsi="Arial" w:cs="Arial"/>
              <w:b/>
              <w:color w:val="000000"/>
              <w:lang w:val="sr-Cyrl-RS"/>
            </w:rPr>
            <w:t>oдлуке о усвајању</w:t>
          </w:r>
          <w:r w:rsidRPr="007D4986">
            <w:rPr>
              <w:rFonts w:ascii="Arial" w:eastAsia="Times New Roman" w:hAnsi="Arial" w:cs="Arial"/>
              <w:b/>
              <w:bCs/>
              <w:lang w:val="ru-RU"/>
            </w:rPr>
            <w:t xml:space="preserve"> </w:t>
          </w:r>
          <w:r w:rsidRPr="007D4986">
            <w:rPr>
              <w:rFonts w:ascii="Arial" w:eastAsia="Times New Roman" w:hAnsi="Arial" w:cs="Arial"/>
              <w:b/>
              <w:bCs/>
              <w:lang w:val="sr-Cyrl-RS"/>
            </w:rPr>
            <w:t>Стратегије развоја међународне сарадње Града Крагујевца 2022-2027.</w:t>
          </w:r>
        </w:p>
        <w:p w14:paraId="667A9335" w14:textId="77777777" w:rsidR="007D4986" w:rsidRPr="007D4986" w:rsidRDefault="007D4986" w:rsidP="007D4986">
          <w:pPr>
            <w:spacing w:after="0" w:line="240" w:lineRule="auto"/>
            <w:jc w:val="center"/>
            <w:rPr>
              <w:rFonts w:ascii="Arial" w:eastAsia="Times New Roman" w:hAnsi="Arial" w:cs="Arial"/>
              <w:b/>
              <w:bCs/>
              <w:lang w:val="ru-RU"/>
            </w:rPr>
          </w:pPr>
        </w:p>
        <w:p w14:paraId="076E4F52" w14:textId="77777777" w:rsidR="007D4986" w:rsidRPr="007D4986" w:rsidRDefault="007D4986" w:rsidP="007D4986">
          <w:pPr>
            <w:spacing w:after="0" w:line="240" w:lineRule="auto"/>
            <w:ind w:firstLine="720"/>
            <w:jc w:val="both"/>
            <w:rPr>
              <w:rFonts w:ascii="Arial" w:eastAsia="Times New Roman" w:hAnsi="Arial" w:cs="Arial"/>
              <w:b/>
              <w:lang w:val="sr-Cyrl-RS"/>
            </w:rPr>
          </w:pPr>
        </w:p>
        <w:p w14:paraId="2DE5A1F4" w14:textId="77777777" w:rsidR="007D4986" w:rsidRPr="007D4986" w:rsidRDefault="007D4986" w:rsidP="007D4986">
          <w:pPr>
            <w:spacing w:after="0" w:line="240" w:lineRule="auto"/>
            <w:ind w:firstLine="720"/>
            <w:jc w:val="both"/>
            <w:rPr>
              <w:rFonts w:ascii="Arial" w:eastAsia="Times New Roman" w:hAnsi="Arial" w:cs="Arial"/>
              <w:b/>
              <w:lang w:val="sr-Cyrl-RS"/>
            </w:rPr>
          </w:pPr>
          <w:r w:rsidRPr="007D4986">
            <w:rPr>
              <w:rFonts w:ascii="Arial" w:eastAsia="Times New Roman" w:hAnsi="Arial" w:cs="Arial"/>
              <w:color w:val="000000"/>
            </w:rPr>
            <w:t xml:space="preserve">Нацрт </w:t>
          </w:r>
          <w:r w:rsidRPr="007D4986">
            <w:rPr>
              <w:rFonts w:ascii="Arial" w:eastAsia="Times New Roman" w:hAnsi="Arial" w:cs="Arial"/>
              <w:color w:val="000000"/>
              <w:lang w:val="sr-Cyrl-RS"/>
            </w:rPr>
            <w:t>oдлуке о усвајању</w:t>
          </w:r>
          <w:r w:rsidRPr="007D4986">
            <w:rPr>
              <w:rFonts w:ascii="Arial" w:eastAsia="Times New Roman" w:hAnsi="Arial" w:cs="Arial"/>
              <w:bCs/>
              <w:lang w:val="ru-RU"/>
            </w:rPr>
            <w:t xml:space="preserve"> </w:t>
          </w:r>
          <w:r w:rsidRPr="007D4986">
            <w:rPr>
              <w:rFonts w:ascii="Arial" w:eastAsia="Times New Roman" w:hAnsi="Arial" w:cs="Arial"/>
              <w:bCs/>
              <w:lang w:val="sr-Cyrl-RS"/>
            </w:rPr>
            <w:t>Стратегије развоја међународне сарадње Града Крагујевца  2022-2027.</w:t>
          </w:r>
          <w:r w:rsidRPr="007D4986">
            <w:rPr>
              <w:rFonts w:ascii="Arial" w:eastAsia="Times New Roman" w:hAnsi="Arial" w:cs="Arial"/>
              <w:lang w:val="sr-Cyrl-RS"/>
            </w:rPr>
            <w:t>припремљен  је  у  складу  са одредбама:</w:t>
          </w:r>
        </w:p>
        <w:p w14:paraId="5D82EB13" w14:textId="77777777" w:rsidR="007D4986" w:rsidRPr="007D4986" w:rsidRDefault="007D4986" w:rsidP="007D4986">
          <w:pPr>
            <w:spacing w:after="0" w:line="240" w:lineRule="auto"/>
            <w:ind w:right="150" w:firstLine="720"/>
            <w:jc w:val="both"/>
            <w:rPr>
              <w:rFonts w:ascii="Arial" w:eastAsia="Times New Roman" w:hAnsi="Arial" w:cs="Arial"/>
              <w:highlight w:val="yellow"/>
              <w:lang w:val="sr-Latn-RS" w:eastAsia="en-GB"/>
            </w:rPr>
          </w:pPr>
          <w:bookmarkStart w:id="0" w:name="_Hlk82122528"/>
          <w:r w:rsidRPr="007D4986">
            <w:rPr>
              <w:rFonts w:ascii="Arial" w:eastAsia="Times New Roman" w:hAnsi="Arial" w:cs="Arial"/>
              <w:lang w:val="ru-RU" w:eastAsia="en-GB"/>
            </w:rPr>
            <w:t xml:space="preserve">1. </w:t>
          </w:r>
          <w:bookmarkEnd w:id="0"/>
          <w:r w:rsidRPr="007D4986">
            <w:rPr>
              <w:rFonts w:ascii="Arial" w:eastAsia="Times New Roman" w:hAnsi="Arial" w:cs="Arial"/>
              <w:lang w:val="sr-Cyrl-RS" w:eastAsia="en-GB"/>
            </w:rPr>
            <w:t xml:space="preserve">члана 20. став 1. тачка 1. а у вези члана 66. став 3.  Закона о локалној самоуправи </w:t>
          </w:r>
          <w:bookmarkStart w:id="1" w:name="_Hlk82122846"/>
          <w:r w:rsidRPr="007D4986">
            <w:rPr>
              <w:rFonts w:ascii="Arial" w:eastAsia="Times New Roman" w:hAnsi="Arial" w:cs="Arial"/>
              <w:lang w:eastAsia="en-GB"/>
            </w:rPr>
            <w:t>(''Службени гласник Р</w:t>
          </w:r>
          <w:r w:rsidRPr="007D4986">
            <w:rPr>
              <w:rFonts w:ascii="Arial" w:eastAsia="Times New Roman" w:hAnsi="Arial" w:cs="Arial"/>
              <w:lang w:val="sr-Cyrl-RS" w:eastAsia="en-GB"/>
            </w:rPr>
            <w:t xml:space="preserve">епублике </w:t>
          </w:r>
          <w:r w:rsidRPr="007D4986">
            <w:rPr>
              <w:rFonts w:ascii="Arial" w:eastAsia="Times New Roman" w:hAnsi="Arial" w:cs="Arial"/>
              <w:lang w:eastAsia="en-GB"/>
            </w:rPr>
            <w:t>С</w:t>
          </w:r>
          <w:r w:rsidRPr="007D4986">
            <w:rPr>
              <w:rFonts w:ascii="Arial" w:eastAsia="Times New Roman" w:hAnsi="Arial" w:cs="Arial"/>
              <w:lang w:val="sr-Cyrl-RS" w:eastAsia="en-GB"/>
            </w:rPr>
            <w:t>рбије</w:t>
          </w:r>
          <w:r w:rsidRPr="007D4986">
            <w:rPr>
              <w:rFonts w:ascii="Arial" w:eastAsia="Times New Roman" w:hAnsi="Arial" w:cs="Arial"/>
              <w:lang w:eastAsia="en-GB"/>
            </w:rPr>
            <w:t>'' бр</w:t>
          </w:r>
          <w:r w:rsidRPr="007D4986">
            <w:rPr>
              <w:rFonts w:ascii="Arial" w:eastAsia="Times New Roman" w:hAnsi="Arial" w:cs="Arial"/>
              <w:lang w:val="sr-Cyrl-RS" w:eastAsia="en-GB"/>
            </w:rPr>
            <w:t xml:space="preserve">ој </w:t>
          </w:r>
          <w:r w:rsidRPr="007D4986">
            <w:rPr>
              <w:rFonts w:ascii="Arial" w:eastAsia="Times New Roman" w:hAnsi="Arial" w:cs="Arial"/>
              <w:lang w:eastAsia="en-GB"/>
            </w:rPr>
            <w:t>129/07</w:t>
          </w:r>
          <w:r w:rsidRPr="007D4986">
            <w:rPr>
              <w:rFonts w:ascii="Arial" w:eastAsia="Times New Roman" w:hAnsi="Arial" w:cs="Arial"/>
              <w:lang w:val="ru-RU" w:eastAsia="en-GB"/>
            </w:rPr>
            <w:t>, 83/14 - др.закон, 101/16 – др.закон, 47/18</w:t>
          </w:r>
          <w:r w:rsidRPr="007D4986">
            <w:rPr>
              <w:rFonts w:ascii="Arial" w:eastAsia="Times New Roman" w:hAnsi="Arial" w:cs="Arial"/>
              <w:lang w:val="sr-Latn-RS" w:eastAsia="en-GB"/>
            </w:rPr>
            <w:t xml:space="preserve"> </w:t>
          </w:r>
          <w:r w:rsidRPr="007D4986">
            <w:rPr>
              <w:rFonts w:ascii="Arial" w:eastAsia="Times New Roman" w:hAnsi="Arial" w:cs="Arial"/>
              <w:lang w:val="sr-Cyrl-RS" w:eastAsia="en-GB"/>
            </w:rPr>
            <w:t>и 111/2021-др.закон</w:t>
          </w:r>
          <w:r w:rsidRPr="007D4986">
            <w:rPr>
              <w:rFonts w:ascii="Arial" w:eastAsia="Times New Roman" w:hAnsi="Arial" w:cs="Arial"/>
              <w:lang w:eastAsia="en-GB"/>
            </w:rPr>
            <w:t xml:space="preserve">), чланом </w:t>
          </w:r>
          <w:r w:rsidRPr="007D4986">
            <w:rPr>
              <w:rFonts w:ascii="Arial" w:eastAsia="Times New Roman" w:hAnsi="Arial" w:cs="Arial"/>
              <w:lang w:val="ru-RU" w:eastAsia="en-GB"/>
            </w:rPr>
            <w:t>68</w:t>
          </w:r>
          <w:r w:rsidRPr="007D4986">
            <w:rPr>
              <w:rFonts w:ascii="Arial" w:eastAsia="Times New Roman" w:hAnsi="Arial" w:cs="Arial"/>
              <w:lang w:eastAsia="en-GB"/>
            </w:rPr>
            <w:t>.</w:t>
          </w:r>
          <w:r w:rsidRPr="007D4986">
            <w:rPr>
              <w:rFonts w:ascii="Arial" w:eastAsia="Times New Roman" w:hAnsi="Arial" w:cs="Arial"/>
              <w:lang w:val="sr-Cyrl-RS" w:eastAsia="en-GB"/>
            </w:rPr>
            <w:t xml:space="preserve"> став 1.</w:t>
          </w:r>
          <w:r w:rsidRPr="007D4986">
            <w:rPr>
              <w:rFonts w:ascii="Arial" w:eastAsia="Times New Roman" w:hAnsi="Arial" w:cs="Arial"/>
              <w:lang w:eastAsia="en-GB"/>
            </w:rPr>
            <w:t xml:space="preserve"> тачка 1. Статута града Крагујевца (''Сл</w:t>
          </w:r>
          <w:r w:rsidRPr="007D4986">
            <w:rPr>
              <w:rFonts w:ascii="Arial" w:eastAsia="Times New Roman" w:hAnsi="Arial" w:cs="Arial"/>
              <w:lang w:val="ru-RU" w:eastAsia="en-GB"/>
            </w:rPr>
            <w:t xml:space="preserve">ужбени </w:t>
          </w:r>
          <w:r w:rsidRPr="007D4986">
            <w:rPr>
              <w:rFonts w:ascii="Arial" w:eastAsia="Times New Roman" w:hAnsi="Arial" w:cs="Arial"/>
              <w:lang w:eastAsia="en-GB"/>
            </w:rPr>
            <w:t>лист града Крагујевца'' бр</w:t>
          </w:r>
          <w:r w:rsidRPr="007D4986">
            <w:rPr>
              <w:rFonts w:ascii="Arial" w:eastAsia="Times New Roman" w:hAnsi="Arial" w:cs="Arial"/>
              <w:lang w:val="sr-Cyrl-RS" w:eastAsia="en-GB"/>
            </w:rPr>
            <w:t>ој</w:t>
          </w:r>
          <w:r w:rsidRPr="007D4986">
            <w:rPr>
              <w:rFonts w:ascii="Arial" w:eastAsia="Times New Roman" w:hAnsi="Arial" w:cs="Arial"/>
              <w:lang w:val="ru-RU" w:eastAsia="en-GB"/>
            </w:rPr>
            <w:t xml:space="preserve"> 8/19</w:t>
          </w:r>
          <w:r w:rsidRPr="007D4986">
            <w:rPr>
              <w:rFonts w:ascii="Arial" w:eastAsia="Times New Roman" w:hAnsi="Arial" w:cs="Arial"/>
              <w:lang w:eastAsia="en-GB"/>
            </w:rPr>
            <w:t>)</w:t>
          </w:r>
        </w:p>
        <w:p w14:paraId="02812527" w14:textId="77777777" w:rsidR="007D4986" w:rsidRPr="007D4986" w:rsidRDefault="007D4986" w:rsidP="007D4986">
          <w:pPr>
            <w:spacing w:after="0" w:line="240" w:lineRule="auto"/>
            <w:ind w:right="150" w:firstLine="720"/>
            <w:jc w:val="both"/>
            <w:rPr>
              <w:rFonts w:ascii="Arial" w:eastAsia="Times New Roman" w:hAnsi="Arial" w:cs="Arial"/>
              <w:lang w:val="sr-Cyrl-RS" w:eastAsia="en-GB"/>
            </w:rPr>
          </w:pPr>
          <w:r w:rsidRPr="007D4986">
            <w:rPr>
              <w:rFonts w:ascii="Arial" w:eastAsia="Times New Roman" w:hAnsi="Arial" w:cs="Arial"/>
              <w:lang w:val="sr-Cyrl-RS" w:eastAsia="en-GB"/>
            </w:rPr>
            <w:t xml:space="preserve">2. члана 37. став 3. Закона о планском систему (''Службени гласник Републике Србије'' број 30/18),  </w:t>
          </w:r>
        </w:p>
        <w:p w14:paraId="2F7AF634" w14:textId="77777777" w:rsidR="007D4986" w:rsidRPr="007D4986" w:rsidRDefault="007D4986" w:rsidP="007D4986">
          <w:pPr>
            <w:spacing w:after="0" w:line="240" w:lineRule="auto"/>
            <w:ind w:right="150" w:firstLine="720"/>
            <w:jc w:val="both"/>
            <w:rPr>
              <w:rFonts w:ascii="Arial" w:eastAsia="Times New Roman" w:hAnsi="Arial" w:cs="Arial"/>
              <w:lang w:val="sr-Cyrl-RS" w:eastAsia="en-GB"/>
            </w:rPr>
          </w:pPr>
          <w:r w:rsidRPr="007D4986">
            <w:rPr>
              <w:rFonts w:ascii="Arial" w:eastAsia="Times New Roman" w:hAnsi="Arial" w:cs="Arial"/>
              <w:lang w:val="sr-Cyrl-RS" w:eastAsia="en-GB"/>
            </w:rPr>
            <w:t xml:space="preserve">3. </w:t>
          </w:r>
          <w:bookmarkEnd w:id="1"/>
          <w:r w:rsidRPr="007D4986">
            <w:rPr>
              <w:rFonts w:ascii="Arial" w:eastAsia="Times New Roman" w:hAnsi="Arial" w:cs="Arial"/>
              <w:lang w:val="ru-RU" w:eastAsia="en-GB"/>
            </w:rPr>
            <w:t xml:space="preserve">члана </w:t>
          </w:r>
          <w:r w:rsidRPr="007D4986">
            <w:rPr>
              <w:rFonts w:ascii="Arial" w:eastAsia="Times New Roman" w:hAnsi="Arial" w:cs="Arial"/>
              <w:lang w:val="sr-Cyrl-RS" w:eastAsia="en-GB"/>
            </w:rPr>
            <w:t>41. став.3 тачка 3.</w:t>
          </w:r>
          <w:r w:rsidRPr="007D4986">
            <w:rPr>
              <w:rFonts w:ascii="Arial" w:eastAsia="Times New Roman" w:hAnsi="Arial" w:cs="Arial"/>
              <w:lang w:val="ru-RU" w:eastAsia="en-GB"/>
            </w:rPr>
            <w:t xml:space="preserve"> Статута града Крагујевца (‘’Службени лист града Крагујевца’’ број 8/2019</w:t>
          </w:r>
          <w:r w:rsidRPr="007D4986">
            <w:rPr>
              <w:rFonts w:ascii="Arial" w:eastAsia="Times New Roman" w:hAnsi="Arial" w:cs="Arial"/>
              <w:lang w:val="sr-Cyrl-RS" w:eastAsia="en-GB"/>
            </w:rPr>
            <w:t>) као и одредбама Правилника о припреми, достављању и контроли нацрта/предлога аката који се упућују Градском већу (‘’Службени лист града Крагујевца’’ број 21/21).</w:t>
          </w:r>
        </w:p>
        <w:p w14:paraId="1B43E2BD" w14:textId="77777777" w:rsidR="007D4986" w:rsidRPr="007D4986" w:rsidRDefault="007D4986" w:rsidP="007D4986">
          <w:pPr>
            <w:spacing w:after="0" w:line="240" w:lineRule="auto"/>
            <w:ind w:right="150" w:firstLine="720"/>
            <w:jc w:val="both"/>
            <w:rPr>
              <w:rFonts w:ascii="Arial" w:eastAsia="Times New Roman" w:hAnsi="Arial" w:cs="Arial"/>
              <w:highlight w:val="yellow"/>
              <w:lang w:val="sr-Cyrl-RS" w:eastAsia="en-GB"/>
            </w:rPr>
          </w:pPr>
        </w:p>
        <w:p w14:paraId="165E3FD5" w14:textId="77777777" w:rsidR="007D4986" w:rsidRPr="007D4986" w:rsidRDefault="007D4986" w:rsidP="007D4986">
          <w:pPr>
            <w:spacing w:after="0" w:line="240" w:lineRule="auto"/>
            <w:ind w:firstLine="720"/>
            <w:jc w:val="both"/>
            <w:rPr>
              <w:rFonts w:ascii="Arial" w:eastAsia="Times New Roman" w:hAnsi="Arial" w:cs="Arial"/>
              <w:lang w:val="sr-Cyrl-RS"/>
            </w:rPr>
          </w:pPr>
          <w:r w:rsidRPr="007D4986">
            <w:rPr>
              <w:rFonts w:ascii="Arial" w:eastAsia="Times New Roman" w:hAnsi="Arial" w:cs="Arial"/>
              <w:lang w:val="sr-Cyrl-RS"/>
            </w:rPr>
            <w:t xml:space="preserve">Предлажемо да у Дневни ред седнице уврстите Нацрт oдлуке о усвајању Стратегије </w:t>
          </w:r>
          <w:r w:rsidRPr="007D4986">
            <w:rPr>
              <w:rFonts w:ascii="Arial" w:eastAsia="Times New Roman" w:hAnsi="Arial" w:cs="Arial"/>
              <w:bCs/>
              <w:lang w:val="sr-Cyrl-RS"/>
            </w:rPr>
            <w:t>развоја међународне сарадње</w:t>
          </w:r>
          <w:r w:rsidRPr="007D4986">
            <w:rPr>
              <w:rFonts w:ascii="Arial" w:eastAsia="Times New Roman" w:hAnsi="Arial" w:cs="Arial"/>
              <w:bCs/>
              <w:lang w:val="sr-Latn-RS"/>
            </w:rPr>
            <w:t xml:space="preserve"> </w:t>
          </w:r>
          <w:r w:rsidRPr="007D4986">
            <w:rPr>
              <w:rFonts w:ascii="Arial" w:eastAsia="Times New Roman" w:hAnsi="Arial" w:cs="Arial"/>
              <w:bCs/>
              <w:lang w:val="sr-Cyrl-RS"/>
            </w:rPr>
            <w:t>Града Крагујевца 2022-2027</w:t>
          </w:r>
          <w:r w:rsidRPr="007D4986">
            <w:rPr>
              <w:rFonts w:ascii="Arial" w:eastAsia="Times New Roman" w:hAnsi="Arial" w:cs="Arial"/>
              <w:lang w:val="sr-Cyrl-RS"/>
            </w:rPr>
            <w:t xml:space="preserve"> </w:t>
          </w:r>
          <w:r w:rsidRPr="007D4986">
            <w:rPr>
              <w:rFonts w:ascii="Arial" w:eastAsia="Times New Roman" w:hAnsi="Arial" w:cs="Arial"/>
              <w:lang w:val="ru-RU"/>
            </w:rPr>
            <w:t>и да уколико то учините, за представника предлагача на седници Градског већа одређује се</w:t>
          </w:r>
          <w:r w:rsidRPr="007D4986">
            <w:rPr>
              <w:rFonts w:ascii="Arial" w:eastAsia="Times New Roman" w:hAnsi="Arial" w:cs="Arial"/>
            </w:rPr>
            <w:t xml:space="preserve"> </w:t>
          </w:r>
          <w:r w:rsidRPr="007D4986">
            <w:rPr>
              <w:rFonts w:ascii="Arial" w:eastAsia="Times New Roman" w:hAnsi="Arial" w:cs="Arial"/>
              <w:lang w:val="sr-Cyrl-RS"/>
            </w:rPr>
            <w:t>Борис Ковачевић</w:t>
          </w:r>
          <w:r w:rsidRPr="007D4986">
            <w:rPr>
              <w:rFonts w:ascii="Arial" w:eastAsia="Times New Roman" w:hAnsi="Arial" w:cs="Arial"/>
            </w:rPr>
            <w:t xml:space="preserve">, Помоћник </w:t>
          </w:r>
          <w:r w:rsidRPr="007D4986">
            <w:rPr>
              <w:rFonts w:ascii="Arial" w:eastAsia="Times New Roman" w:hAnsi="Arial" w:cs="Arial"/>
              <w:lang w:val="sr-Cyrl-RS"/>
            </w:rPr>
            <w:t>Г</w:t>
          </w:r>
          <w:r w:rsidRPr="007D4986">
            <w:rPr>
              <w:rFonts w:ascii="Arial" w:eastAsia="Times New Roman" w:hAnsi="Arial" w:cs="Arial"/>
            </w:rPr>
            <w:t>радоначелника за међународну сарадњу.</w:t>
          </w:r>
        </w:p>
        <w:p w14:paraId="38C399AF" w14:textId="77777777" w:rsidR="007D4986" w:rsidRPr="007D4986" w:rsidRDefault="007D4986" w:rsidP="007D4986">
          <w:pPr>
            <w:spacing w:after="0" w:line="240" w:lineRule="auto"/>
            <w:rPr>
              <w:rFonts w:ascii="Arial" w:eastAsia="Times New Roman" w:hAnsi="Arial" w:cs="Arial"/>
              <w:lang w:val="sr-Cyrl-RS"/>
            </w:rPr>
          </w:pPr>
        </w:p>
        <w:p w14:paraId="42EB971B" w14:textId="77777777" w:rsidR="007D4986" w:rsidRPr="007D4986" w:rsidRDefault="007D4986" w:rsidP="007D4986">
          <w:pPr>
            <w:spacing w:after="0" w:line="240" w:lineRule="auto"/>
            <w:jc w:val="right"/>
            <w:rPr>
              <w:rFonts w:ascii="Arial" w:eastAsia="Times New Roman" w:hAnsi="Arial" w:cs="Arial"/>
              <w:b/>
              <w:lang w:val="sr-Cyrl-RS"/>
            </w:rPr>
          </w:pPr>
          <w:r w:rsidRPr="007D4986">
            <w:rPr>
              <w:rFonts w:ascii="Arial" w:eastAsia="Times New Roman" w:hAnsi="Arial" w:cs="Arial"/>
              <w:b/>
            </w:rPr>
            <w:t>ВД</w:t>
          </w:r>
          <w:r w:rsidRPr="007D4986">
            <w:rPr>
              <w:rFonts w:ascii="Arial" w:eastAsia="Times New Roman" w:hAnsi="Arial" w:cs="Arial"/>
            </w:rPr>
            <w:t xml:space="preserve"> </w:t>
          </w:r>
          <w:r w:rsidRPr="007D4986">
            <w:rPr>
              <w:rFonts w:ascii="Arial" w:eastAsia="Times New Roman" w:hAnsi="Arial" w:cs="Arial"/>
              <w:lang w:val="sr-Latn-RS"/>
            </w:rPr>
            <w:t xml:space="preserve"> </w:t>
          </w:r>
          <w:r w:rsidRPr="007D4986">
            <w:rPr>
              <w:rFonts w:ascii="Arial" w:eastAsia="Times New Roman" w:hAnsi="Arial" w:cs="Arial"/>
              <w:b/>
              <w:lang w:val="ru-RU"/>
            </w:rPr>
            <w:t>НАЧЕЛНИК</w:t>
          </w:r>
          <w:r w:rsidRPr="007D4986">
            <w:rPr>
              <w:rFonts w:ascii="Arial" w:eastAsia="Times New Roman" w:hAnsi="Arial" w:cs="Arial"/>
              <w:b/>
              <w:lang w:val="sr-Latn-RS"/>
            </w:rPr>
            <w:t>A</w:t>
          </w:r>
          <w:r w:rsidRPr="007D4986">
            <w:rPr>
              <w:rFonts w:ascii="Arial" w:eastAsia="Times New Roman" w:hAnsi="Arial" w:cs="Arial"/>
              <w:b/>
              <w:lang w:val="sr-Cyrl-RS"/>
            </w:rPr>
            <w:t>,</w:t>
          </w:r>
        </w:p>
        <w:p w14:paraId="6310BA0D" w14:textId="77777777" w:rsidR="007D4986" w:rsidRPr="007D4986" w:rsidRDefault="007D4986" w:rsidP="007D4986">
          <w:pPr>
            <w:spacing w:after="0" w:line="240" w:lineRule="auto"/>
            <w:jc w:val="right"/>
            <w:rPr>
              <w:rFonts w:ascii="Arial" w:eastAsia="Times New Roman" w:hAnsi="Arial" w:cs="Arial"/>
              <w:b/>
              <w:lang w:val="sr-Cyrl-RS"/>
            </w:rPr>
          </w:pPr>
        </w:p>
        <w:p w14:paraId="13BE7D5C" w14:textId="77777777" w:rsidR="007D4986" w:rsidRPr="007D4986" w:rsidRDefault="007D4986" w:rsidP="007D4986">
          <w:pPr>
            <w:spacing w:after="0" w:line="240" w:lineRule="auto"/>
            <w:jc w:val="right"/>
            <w:rPr>
              <w:rFonts w:ascii="Arial" w:eastAsia="Times New Roman" w:hAnsi="Arial" w:cs="Arial"/>
              <w:b/>
              <w:lang w:val="sr-Latn-RS"/>
            </w:rPr>
          </w:pPr>
          <w:r w:rsidRPr="007D4986">
            <w:rPr>
              <w:rFonts w:ascii="Arial" w:eastAsia="Times New Roman" w:hAnsi="Arial" w:cs="Arial"/>
              <w:b/>
              <w:lang w:val="sr-Cyrl-RS"/>
            </w:rPr>
            <w:t xml:space="preserve"> </w:t>
          </w:r>
          <w:r w:rsidRPr="007D4986">
            <w:rPr>
              <w:rFonts w:ascii="Arial" w:eastAsia="Times New Roman" w:hAnsi="Arial" w:cs="Arial"/>
              <w:b/>
              <w:lang w:val="ru-RU"/>
            </w:rPr>
            <w:t>Наташа Петровић,с.р.</w:t>
          </w:r>
        </w:p>
        <w:p w14:paraId="0DDBF6D6" w14:textId="77777777" w:rsidR="007D4986" w:rsidRPr="007D4986" w:rsidRDefault="007D4986" w:rsidP="007D4986">
          <w:pPr>
            <w:spacing w:after="0" w:line="240" w:lineRule="auto"/>
            <w:jc w:val="right"/>
            <w:rPr>
              <w:rFonts w:ascii="Arial" w:eastAsia="Times New Roman" w:hAnsi="Arial" w:cs="Arial"/>
              <w:b/>
              <w:lang w:val="sr-Latn-RS"/>
            </w:rPr>
          </w:pPr>
        </w:p>
        <w:p w14:paraId="4A991D00" w14:textId="77777777" w:rsidR="007D4986" w:rsidRPr="007D4986" w:rsidRDefault="007D4986" w:rsidP="007D4986">
          <w:pPr>
            <w:spacing w:after="0" w:line="240" w:lineRule="auto"/>
            <w:jc w:val="right"/>
            <w:rPr>
              <w:rFonts w:ascii="Arial" w:eastAsia="Times New Roman" w:hAnsi="Arial" w:cs="Arial"/>
              <w:b/>
              <w:lang w:val="sr-Latn-RS"/>
            </w:rPr>
          </w:pPr>
        </w:p>
        <w:p w14:paraId="0418AB05" w14:textId="77777777" w:rsidR="007D4986" w:rsidRPr="007D4986" w:rsidRDefault="007D4986" w:rsidP="007D4986">
          <w:pPr>
            <w:spacing w:before="100" w:beforeAutospacing="1" w:after="100" w:afterAutospacing="1" w:line="240" w:lineRule="auto"/>
            <w:jc w:val="both"/>
            <w:rPr>
              <w:rFonts w:ascii="Arial" w:eastAsia="Times New Roman" w:hAnsi="Arial" w:cs="Arial"/>
              <w:lang w:val="sr-Cyrl-RS"/>
            </w:rPr>
          </w:pPr>
          <w:r w:rsidRPr="007D4986">
            <w:rPr>
              <w:rFonts w:ascii="Arial" w:eastAsia="Times New Roman" w:hAnsi="Arial" w:cs="Arial"/>
              <w:lang w:val="sr-Cyrl-RS"/>
            </w:rPr>
            <w:lastRenderedPageBreak/>
            <w:t xml:space="preserve">          Скупштина града Крагујевца, на основу члана 20. став 1. тачка 1. а у вези члана 66. став 3.  Закона о локалној самоуправи </w:t>
          </w:r>
          <w:r w:rsidRPr="007D4986">
            <w:rPr>
              <w:rFonts w:ascii="Arial" w:eastAsia="Times New Roman" w:hAnsi="Arial" w:cs="Arial"/>
            </w:rPr>
            <w:t>(''Службени гласник Р</w:t>
          </w:r>
          <w:r w:rsidRPr="007D4986">
            <w:rPr>
              <w:rFonts w:ascii="Arial" w:eastAsia="Times New Roman" w:hAnsi="Arial" w:cs="Arial"/>
              <w:lang w:val="sr-Cyrl-RS"/>
            </w:rPr>
            <w:t xml:space="preserve">епублике </w:t>
          </w:r>
          <w:r w:rsidRPr="007D4986">
            <w:rPr>
              <w:rFonts w:ascii="Arial" w:eastAsia="Times New Roman" w:hAnsi="Arial" w:cs="Arial"/>
            </w:rPr>
            <w:t>С</w:t>
          </w:r>
          <w:r w:rsidRPr="007D4986">
            <w:rPr>
              <w:rFonts w:ascii="Arial" w:eastAsia="Times New Roman" w:hAnsi="Arial" w:cs="Arial"/>
              <w:lang w:val="sr-Cyrl-RS"/>
            </w:rPr>
            <w:t>рбије</w:t>
          </w:r>
          <w:r w:rsidRPr="007D4986">
            <w:rPr>
              <w:rFonts w:ascii="Arial" w:eastAsia="Times New Roman" w:hAnsi="Arial" w:cs="Arial"/>
            </w:rPr>
            <w:t>'' бр</w:t>
          </w:r>
          <w:r w:rsidRPr="007D4986">
            <w:rPr>
              <w:rFonts w:ascii="Arial" w:eastAsia="Times New Roman" w:hAnsi="Arial" w:cs="Arial"/>
              <w:lang w:val="sr-Cyrl-RS"/>
            </w:rPr>
            <w:t xml:space="preserve">ој </w:t>
          </w:r>
          <w:r w:rsidRPr="007D4986">
            <w:rPr>
              <w:rFonts w:ascii="Arial" w:eastAsia="Times New Roman" w:hAnsi="Arial" w:cs="Arial"/>
            </w:rPr>
            <w:t>129/07</w:t>
          </w:r>
          <w:r w:rsidRPr="007D4986">
            <w:rPr>
              <w:rFonts w:ascii="Arial" w:eastAsia="Times New Roman" w:hAnsi="Arial" w:cs="Arial"/>
              <w:lang w:val="ru-RU"/>
            </w:rPr>
            <w:t>, 83/14 - др.закон, 101/16 – др.закон</w:t>
          </w:r>
          <w:r w:rsidRPr="007D4986">
            <w:rPr>
              <w:rFonts w:ascii="Arial" w:eastAsia="Times New Roman" w:hAnsi="Arial" w:cs="Arial"/>
              <w:lang w:val="en-US"/>
            </w:rPr>
            <w:t>,</w:t>
          </w:r>
          <w:r w:rsidRPr="007D4986">
            <w:rPr>
              <w:rFonts w:ascii="Arial" w:eastAsia="Times New Roman" w:hAnsi="Arial" w:cs="Arial"/>
              <w:lang w:val="ru-RU"/>
            </w:rPr>
            <w:t xml:space="preserve"> 47/18</w:t>
          </w:r>
          <w:r w:rsidRPr="007D4986">
            <w:rPr>
              <w:rFonts w:ascii="Arial" w:eastAsia="Times New Roman" w:hAnsi="Arial" w:cs="Arial"/>
              <w:lang w:val="sr-Latn-RS"/>
            </w:rPr>
            <w:t xml:space="preserve"> </w:t>
          </w:r>
          <w:r w:rsidRPr="007D4986">
            <w:rPr>
              <w:rFonts w:ascii="Arial" w:eastAsia="Times New Roman" w:hAnsi="Arial" w:cs="Arial"/>
              <w:lang w:val="sr-Cyrl-RS"/>
            </w:rPr>
            <w:t>и 111/2021-др.закон</w:t>
          </w:r>
          <w:r w:rsidRPr="007D4986">
            <w:rPr>
              <w:rFonts w:ascii="Arial" w:eastAsia="Times New Roman" w:hAnsi="Arial" w:cs="Arial"/>
            </w:rPr>
            <w:t>)</w:t>
          </w:r>
          <w:r w:rsidRPr="007D4986">
            <w:rPr>
              <w:rFonts w:ascii="Arial" w:eastAsia="Times New Roman" w:hAnsi="Arial" w:cs="Arial"/>
              <w:lang w:val="sr-Cyrl-RS"/>
            </w:rPr>
            <w:t xml:space="preserve">, члана 38. став 3. Закона о планском систему (''Службени гласник Републике Србије'' број 30/18)  и </w:t>
          </w:r>
          <w:r w:rsidRPr="007D4986">
            <w:rPr>
              <w:rFonts w:ascii="Arial" w:eastAsia="Times New Roman" w:hAnsi="Arial" w:cs="Arial"/>
              <w:lang w:val="ru-RU"/>
            </w:rPr>
            <w:t xml:space="preserve"> члана </w:t>
          </w:r>
          <w:r w:rsidRPr="007D4986">
            <w:rPr>
              <w:rFonts w:ascii="Arial" w:eastAsia="Times New Roman" w:hAnsi="Arial" w:cs="Arial"/>
              <w:lang w:val="sr-Cyrl-RS"/>
            </w:rPr>
            <w:t>40. став 1. тачка 19.</w:t>
          </w:r>
          <w:r w:rsidRPr="007D4986">
            <w:rPr>
              <w:rFonts w:ascii="Arial" w:eastAsia="Times New Roman" w:hAnsi="Arial" w:cs="Arial"/>
              <w:lang w:val="ru-RU"/>
            </w:rPr>
            <w:t xml:space="preserve"> Статута града Крагујевца ( ‘’Службени лист града Крагујевца’’ број 8/19)</w:t>
          </w:r>
          <w:r w:rsidRPr="007D4986">
            <w:rPr>
              <w:rFonts w:ascii="Arial" w:eastAsia="Times New Roman" w:hAnsi="Arial" w:cs="Arial"/>
              <w:lang w:val="en-US"/>
            </w:rPr>
            <w:t>,</w:t>
          </w:r>
          <w:r w:rsidRPr="007D4986">
            <w:rPr>
              <w:rFonts w:ascii="Arial" w:eastAsia="Times New Roman" w:hAnsi="Arial" w:cs="Arial"/>
              <w:lang w:val="ru-RU"/>
            </w:rPr>
            <w:t xml:space="preserve"> </w:t>
          </w:r>
          <w:r w:rsidRPr="007D4986">
            <w:rPr>
              <w:rFonts w:ascii="Arial" w:eastAsia="Times New Roman" w:hAnsi="Arial" w:cs="Arial"/>
              <w:lang w:val="sr-Cyrl-RS"/>
            </w:rPr>
            <w:t xml:space="preserve"> на седници одржаној дана _________, доноси</w:t>
          </w:r>
        </w:p>
        <w:p w14:paraId="41658388" w14:textId="77777777" w:rsidR="007D4986" w:rsidRPr="007D4986" w:rsidRDefault="007D4986" w:rsidP="007D4986">
          <w:pPr>
            <w:spacing w:after="0" w:line="240" w:lineRule="auto"/>
            <w:jc w:val="center"/>
            <w:rPr>
              <w:rFonts w:ascii="Arial" w:eastAsia="Times New Roman" w:hAnsi="Arial" w:cs="Arial"/>
              <w:b/>
              <w:lang w:val="sr-Cyrl-RS"/>
            </w:rPr>
          </w:pPr>
          <w:r w:rsidRPr="007D4986">
            <w:rPr>
              <w:rFonts w:ascii="Arial" w:eastAsia="Times New Roman" w:hAnsi="Arial" w:cs="Arial"/>
              <w:b/>
              <w:lang w:val="sr-Cyrl-RS"/>
            </w:rPr>
            <w:t>О Д Л У К У</w:t>
          </w:r>
        </w:p>
        <w:p w14:paraId="6E73D265" w14:textId="77777777" w:rsidR="007D4986" w:rsidRPr="007D4986" w:rsidRDefault="007D4986" w:rsidP="007D4986">
          <w:pPr>
            <w:spacing w:after="0" w:line="240" w:lineRule="auto"/>
            <w:ind w:firstLine="720"/>
            <w:jc w:val="center"/>
            <w:rPr>
              <w:rFonts w:ascii="Arial" w:eastAsia="Times New Roman" w:hAnsi="Arial" w:cs="Arial"/>
              <w:b/>
              <w:lang w:val="sr-Cyrl-RS"/>
            </w:rPr>
          </w:pPr>
          <w:r w:rsidRPr="007D4986">
            <w:rPr>
              <w:rFonts w:ascii="Arial" w:eastAsia="Times New Roman" w:hAnsi="Arial" w:cs="Arial"/>
              <w:b/>
              <w:lang w:val="sr-Cyrl-RS"/>
            </w:rPr>
            <w:t xml:space="preserve">о  усвајању </w:t>
          </w:r>
          <w:r w:rsidRPr="007D4986">
            <w:rPr>
              <w:rFonts w:ascii="Arial" w:eastAsia="Times New Roman" w:hAnsi="Arial" w:cs="Arial"/>
              <w:b/>
              <w:bCs/>
              <w:lang w:val="sr-Cyrl-RS"/>
            </w:rPr>
            <w:t>Стратегије развоја међународне сарадње Града Крагујевца 2022-2027.</w:t>
          </w:r>
        </w:p>
        <w:p w14:paraId="6C5B4C4C" w14:textId="77777777" w:rsidR="007D4986" w:rsidRPr="007D4986" w:rsidRDefault="007D4986" w:rsidP="007D4986">
          <w:pPr>
            <w:autoSpaceDE w:val="0"/>
            <w:autoSpaceDN w:val="0"/>
            <w:adjustRightInd w:val="0"/>
            <w:spacing w:after="0" w:line="240" w:lineRule="auto"/>
            <w:jc w:val="center"/>
            <w:rPr>
              <w:rFonts w:ascii="Arial" w:eastAsia="Times New Roman" w:hAnsi="Arial" w:cs="Arial"/>
              <w:bCs/>
              <w:lang w:val="sr-Cyrl-RS"/>
            </w:rPr>
          </w:pPr>
        </w:p>
        <w:p w14:paraId="058AF720" w14:textId="77777777" w:rsidR="007D4986" w:rsidRPr="007D4986" w:rsidRDefault="007D4986" w:rsidP="007D4986">
          <w:pPr>
            <w:autoSpaceDE w:val="0"/>
            <w:autoSpaceDN w:val="0"/>
            <w:adjustRightInd w:val="0"/>
            <w:spacing w:after="0" w:line="240" w:lineRule="auto"/>
            <w:jc w:val="center"/>
            <w:rPr>
              <w:rFonts w:ascii="Arial" w:eastAsia="Times New Roman" w:hAnsi="Arial" w:cs="Arial"/>
              <w:bCs/>
              <w:lang w:val="sr-Cyrl-RS"/>
            </w:rPr>
          </w:pPr>
        </w:p>
        <w:p w14:paraId="3F372F50" w14:textId="77777777" w:rsidR="007D4986" w:rsidRPr="007D4986" w:rsidRDefault="007D4986" w:rsidP="007D4986">
          <w:pPr>
            <w:spacing w:after="0" w:line="240" w:lineRule="auto"/>
            <w:jc w:val="center"/>
            <w:rPr>
              <w:rFonts w:ascii="Arial" w:eastAsia="Times New Roman" w:hAnsi="Arial" w:cs="Arial"/>
              <w:b/>
              <w:lang w:val="sr-Cyrl-RS"/>
            </w:rPr>
          </w:pPr>
          <w:r w:rsidRPr="007D4986">
            <w:rPr>
              <w:rFonts w:ascii="Arial" w:eastAsia="Times New Roman" w:hAnsi="Arial" w:cs="Arial"/>
              <w:b/>
              <w:lang w:val="sr-Cyrl-RS"/>
            </w:rPr>
            <w:t>Члан 1.</w:t>
          </w:r>
        </w:p>
        <w:p w14:paraId="431EDBBD" w14:textId="77777777" w:rsidR="007D4986" w:rsidRPr="007D4986" w:rsidRDefault="007D4986" w:rsidP="007D4986">
          <w:pPr>
            <w:spacing w:after="0" w:line="240" w:lineRule="auto"/>
            <w:jc w:val="center"/>
            <w:rPr>
              <w:rFonts w:ascii="Arial" w:eastAsia="Times New Roman" w:hAnsi="Arial" w:cs="Arial"/>
              <w:b/>
              <w:lang w:val="sr-Cyrl-RS"/>
            </w:rPr>
          </w:pPr>
        </w:p>
        <w:p w14:paraId="11E0CD09" w14:textId="77777777" w:rsidR="007D4986" w:rsidRPr="007D4986" w:rsidRDefault="007D4986" w:rsidP="007D4986">
          <w:pPr>
            <w:spacing w:after="0" w:line="240" w:lineRule="auto"/>
            <w:ind w:firstLine="720"/>
            <w:jc w:val="both"/>
            <w:rPr>
              <w:rFonts w:ascii="Arial" w:eastAsia="Times New Roman" w:hAnsi="Arial" w:cs="Arial"/>
              <w:bCs/>
              <w:lang w:val="sr-Cyrl-RS"/>
            </w:rPr>
          </w:pPr>
          <w:r w:rsidRPr="007D4986">
            <w:rPr>
              <w:rFonts w:ascii="Arial" w:eastAsia="Times New Roman" w:hAnsi="Arial" w:cs="Arial"/>
              <w:lang w:val="sr-Cyrl-RS"/>
            </w:rPr>
            <w:t>Усваја се</w:t>
          </w:r>
          <w:r w:rsidRPr="007D4986">
            <w:rPr>
              <w:rFonts w:ascii="Arial" w:eastAsia="Times New Roman" w:hAnsi="Arial" w:cs="Arial"/>
              <w:b/>
              <w:bCs/>
              <w:lang w:val="sr-Cyrl-RS"/>
            </w:rPr>
            <w:t xml:space="preserve"> </w:t>
          </w:r>
          <w:r w:rsidRPr="007D4986">
            <w:rPr>
              <w:rFonts w:ascii="Arial" w:eastAsia="Times New Roman" w:hAnsi="Arial" w:cs="Arial"/>
              <w:bCs/>
              <w:lang w:val="sr-Cyrl-RS"/>
            </w:rPr>
            <w:t>Стратегије развоја међународне сарадње Града Крагујевца 2022-2027.</w:t>
          </w:r>
        </w:p>
        <w:p w14:paraId="782690E8" w14:textId="77777777" w:rsidR="007D4986" w:rsidRPr="007D4986" w:rsidRDefault="007D4986" w:rsidP="007D4986">
          <w:pPr>
            <w:spacing w:after="0" w:line="240" w:lineRule="auto"/>
            <w:ind w:firstLine="720"/>
            <w:jc w:val="both"/>
            <w:rPr>
              <w:rFonts w:ascii="Arial" w:eastAsia="Times New Roman" w:hAnsi="Arial" w:cs="Arial"/>
              <w:lang w:val="sr-Cyrl-RS"/>
            </w:rPr>
          </w:pPr>
        </w:p>
        <w:p w14:paraId="7A920EC9" w14:textId="77777777" w:rsidR="007D4986" w:rsidRPr="007D4986" w:rsidRDefault="007D4986" w:rsidP="007D4986">
          <w:pPr>
            <w:spacing w:after="0" w:line="240" w:lineRule="auto"/>
            <w:jc w:val="center"/>
            <w:rPr>
              <w:rFonts w:ascii="Arial" w:eastAsia="Times New Roman" w:hAnsi="Arial" w:cs="Arial"/>
              <w:b/>
              <w:lang w:val="sr-Cyrl-RS"/>
            </w:rPr>
          </w:pPr>
          <w:r w:rsidRPr="007D4986">
            <w:rPr>
              <w:rFonts w:ascii="Arial" w:eastAsia="Times New Roman" w:hAnsi="Arial" w:cs="Arial"/>
              <w:b/>
              <w:lang w:val="sr-Cyrl-RS"/>
            </w:rPr>
            <w:t>Члан 2.</w:t>
          </w:r>
        </w:p>
        <w:p w14:paraId="504E349F" w14:textId="77777777" w:rsidR="007D4986" w:rsidRPr="007D4986" w:rsidRDefault="007D4986" w:rsidP="007D4986">
          <w:pPr>
            <w:spacing w:after="0" w:line="240" w:lineRule="auto"/>
            <w:jc w:val="center"/>
            <w:rPr>
              <w:rFonts w:ascii="Arial" w:eastAsia="Times New Roman" w:hAnsi="Arial" w:cs="Arial"/>
              <w:b/>
              <w:lang w:val="sr-Cyrl-RS"/>
            </w:rPr>
          </w:pPr>
        </w:p>
        <w:p w14:paraId="63459E7D" w14:textId="77777777" w:rsidR="007D4986" w:rsidRPr="007D4986" w:rsidRDefault="007D4986" w:rsidP="007D4986">
          <w:pPr>
            <w:spacing w:after="0" w:line="240" w:lineRule="auto"/>
            <w:ind w:firstLine="720"/>
            <w:jc w:val="both"/>
            <w:rPr>
              <w:rFonts w:ascii="Arial" w:eastAsia="Times New Roman" w:hAnsi="Arial" w:cs="Arial"/>
              <w:b/>
              <w:lang w:val="sr-Cyrl-RS"/>
            </w:rPr>
          </w:pPr>
          <w:r w:rsidRPr="007D4986">
            <w:rPr>
              <w:rFonts w:ascii="Arial" w:eastAsia="Times New Roman" w:hAnsi="Arial" w:cs="Arial"/>
              <w:bCs/>
              <w:lang w:val="sr-Cyrl-RS"/>
            </w:rPr>
            <w:t xml:space="preserve">Стратегија развоја међународне сарадње Града Крагујевца 2022-2027. </w:t>
          </w:r>
          <w:r w:rsidRPr="007D4986">
            <w:rPr>
              <w:rFonts w:ascii="Arial" w:eastAsia="Times New Roman" w:hAnsi="Arial" w:cs="Arial"/>
              <w:lang w:val="sr-Cyrl-RS"/>
            </w:rPr>
            <w:t>је саставни део ове oдлуке.</w:t>
          </w:r>
        </w:p>
        <w:p w14:paraId="00DDFC61" w14:textId="77777777" w:rsidR="007D4986" w:rsidRPr="007D4986" w:rsidRDefault="007D4986" w:rsidP="007D4986">
          <w:pPr>
            <w:spacing w:after="0" w:line="240" w:lineRule="auto"/>
            <w:ind w:firstLine="720"/>
            <w:jc w:val="both"/>
            <w:rPr>
              <w:rFonts w:ascii="Arial" w:eastAsia="Times New Roman" w:hAnsi="Arial" w:cs="Arial"/>
              <w:lang w:val="sr-Cyrl-RS"/>
            </w:rPr>
          </w:pPr>
          <w:r w:rsidRPr="007D4986">
            <w:rPr>
              <w:rFonts w:ascii="Arial" w:eastAsia="Times New Roman" w:hAnsi="Arial" w:cs="Arial"/>
              <w:lang w:val="sr-Cyrl-RS"/>
            </w:rPr>
            <w:tab/>
          </w:r>
          <w:r w:rsidRPr="007D4986">
            <w:rPr>
              <w:rFonts w:ascii="Arial" w:eastAsia="Times New Roman" w:hAnsi="Arial" w:cs="Arial"/>
              <w:lang w:val="sr-Cyrl-RS"/>
            </w:rPr>
            <w:tab/>
          </w:r>
          <w:r w:rsidRPr="007D4986">
            <w:rPr>
              <w:rFonts w:ascii="Arial" w:eastAsia="Times New Roman" w:hAnsi="Arial" w:cs="Arial"/>
              <w:lang w:val="sr-Cyrl-RS"/>
            </w:rPr>
            <w:tab/>
          </w:r>
          <w:r w:rsidRPr="007D4986">
            <w:rPr>
              <w:rFonts w:ascii="Arial" w:eastAsia="Times New Roman" w:hAnsi="Arial" w:cs="Arial"/>
              <w:lang w:val="sr-Cyrl-RS"/>
            </w:rPr>
            <w:tab/>
          </w:r>
        </w:p>
        <w:p w14:paraId="5F27B5FB" w14:textId="77777777" w:rsidR="007D4986" w:rsidRPr="007D4986" w:rsidRDefault="007D4986" w:rsidP="007D4986">
          <w:pPr>
            <w:spacing w:after="0" w:line="240" w:lineRule="auto"/>
            <w:jc w:val="center"/>
            <w:rPr>
              <w:rFonts w:ascii="Arial" w:eastAsia="Times New Roman" w:hAnsi="Arial" w:cs="Arial"/>
              <w:b/>
              <w:lang w:val="sr-Cyrl-RS"/>
            </w:rPr>
          </w:pPr>
          <w:r w:rsidRPr="007D4986">
            <w:rPr>
              <w:rFonts w:ascii="Arial" w:eastAsia="Times New Roman" w:hAnsi="Arial" w:cs="Arial"/>
              <w:b/>
              <w:lang w:val="sr-Cyrl-RS"/>
            </w:rPr>
            <w:t>Члан 3.</w:t>
          </w:r>
        </w:p>
        <w:p w14:paraId="117D467D" w14:textId="77777777" w:rsidR="007D4986" w:rsidRPr="007D4986" w:rsidRDefault="007D4986" w:rsidP="007D4986">
          <w:pPr>
            <w:spacing w:after="0" w:line="240" w:lineRule="auto"/>
            <w:rPr>
              <w:rFonts w:ascii="Arial" w:eastAsia="Times New Roman" w:hAnsi="Arial" w:cs="Arial"/>
              <w:b/>
              <w:lang w:val="sr-Cyrl-RS"/>
            </w:rPr>
          </w:pPr>
        </w:p>
        <w:p w14:paraId="0E05E25C" w14:textId="77777777" w:rsidR="007D4986" w:rsidRPr="007D4986" w:rsidRDefault="007D4986" w:rsidP="007D4986">
          <w:pPr>
            <w:spacing w:after="0" w:line="240" w:lineRule="auto"/>
            <w:jc w:val="both"/>
            <w:rPr>
              <w:rFonts w:ascii="Arial" w:eastAsia="Times New Roman" w:hAnsi="Arial" w:cs="Arial"/>
              <w:lang w:val="sr-Cyrl-RS"/>
            </w:rPr>
          </w:pPr>
          <w:r w:rsidRPr="007D4986">
            <w:rPr>
              <w:rFonts w:ascii="Arial" w:eastAsia="Times New Roman" w:hAnsi="Arial" w:cs="Arial"/>
              <w:b/>
              <w:lang w:val="sr-Cyrl-RS"/>
            </w:rPr>
            <w:t xml:space="preserve">            </w:t>
          </w:r>
          <w:r w:rsidRPr="007D4986">
            <w:rPr>
              <w:rFonts w:ascii="Arial" w:eastAsia="Times New Roman" w:hAnsi="Arial" w:cs="Arial"/>
              <w:lang w:val="sr-Cyrl-RS"/>
            </w:rPr>
            <w:t xml:space="preserve">Ова одлука ступа на снагу осмог дана од дана објављивања у ''Службеном листу града Крагујевца'', а објавиће се у ''Службеном листу града Крагујевца'' са </w:t>
          </w:r>
          <w:r w:rsidRPr="007D4986">
            <w:rPr>
              <w:rFonts w:ascii="Arial" w:eastAsia="Times New Roman" w:hAnsi="Arial" w:cs="Arial"/>
              <w:bCs/>
              <w:lang w:val="sr-Cyrl-RS"/>
            </w:rPr>
            <w:t>Стратегијом  развоја међународне сарадње Града Крагујевца 2022-2027.</w:t>
          </w:r>
          <w:r w:rsidRPr="007D4986">
            <w:rPr>
              <w:rFonts w:ascii="Arial" w:eastAsia="Times New Roman" w:hAnsi="Arial" w:cs="Arial"/>
              <w:lang w:val="sr-Cyrl-RS"/>
            </w:rPr>
            <w:t xml:space="preserve"> </w:t>
          </w:r>
        </w:p>
        <w:p w14:paraId="12C998B3" w14:textId="77777777" w:rsidR="007D4986" w:rsidRPr="007D4986" w:rsidRDefault="007D4986" w:rsidP="007D4986">
          <w:pPr>
            <w:spacing w:after="0" w:line="240" w:lineRule="auto"/>
            <w:ind w:firstLine="720"/>
            <w:jc w:val="both"/>
            <w:rPr>
              <w:rFonts w:ascii="Arial" w:eastAsia="Times New Roman" w:hAnsi="Arial" w:cs="Arial"/>
              <w:b/>
              <w:lang w:val="sr-Cyrl-RS"/>
            </w:rPr>
          </w:pPr>
        </w:p>
        <w:p w14:paraId="5AF3C41F" w14:textId="77777777" w:rsidR="007D4986" w:rsidRPr="007D4986" w:rsidRDefault="007D4986" w:rsidP="007D4986">
          <w:pPr>
            <w:spacing w:after="0" w:line="240" w:lineRule="auto"/>
            <w:jc w:val="center"/>
            <w:rPr>
              <w:rFonts w:ascii="Arial" w:eastAsia="Times New Roman" w:hAnsi="Arial" w:cs="Arial"/>
              <w:b/>
              <w:color w:val="000000"/>
              <w:lang w:val="sr-Cyrl-RS"/>
            </w:rPr>
          </w:pPr>
          <w:r w:rsidRPr="007D4986">
            <w:rPr>
              <w:rFonts w:ascii="Arial" w:eastAsia="Times New Roman" w:hAnsi="Arial" w:cs="Arial"/>
              <w:b/>
              <w:color w:val="000000"/>
              <w:lang w:val="sr-Cyrl-RS"/>
            </w:rPr>
            <w:t>О б р а з л о ж е њ е</w:t>
          </w:r>
        </w:p>
        <w:p w14:paraId="54B7C2D6" w14:textId="77777777" w:rsidR="007D4986" w:rsidRPr="007D4986" w:rsidRDefault="007D4986" w:rsidP="007D4986">
          <w:pPr>
            <w:spacing w:after="0" w:line="240" w:lineRule="auto"/>
            <w:jc w:val="both"/>
            <w:rPr>
              <w:rFonts w:ascii="Arial" w:eastAsia="Times New Roman" w:hAnsi="Arial" w:cs="Arial"/>
              <w:color w:val="000000"/>
              <w:lang w:val="sr-Cyrl-RS"/>
            </w:rPr>
          </w:pPr>
        </w:p>
        <w:p w14:paraId="28BA62F6" w14:textId="77777777" w:rsidR="007D4986" w:rsidRPr="007D4986" w:rsidRDefault="007D4986" w:rsidP="007D4986">
          <w:pPr>
            <w:spacing w:after="0" w:line="240" w:lineRule="auto"/>
            <w:ind w:firstLine="720"/>
            <w:jc w:val="both"/>
            <w:rPr>
              <w:rFonts w:ascii="Arial" w:eastAsia="Times New Roman" w:hAnsi="Arial" w:cs="Arial"/>
              <w:b/>
              <w:lang w:val="sr-Cyrl-RS"/>
            </w:rPr>
          </w:pPr>
          <w:r w:rsidRPr="007D4986">
            <w:rPr>
              <w:rFonts w:ascii="Arial" w:eastAsia="Times New Roman" w:hAnsi="Arial" w:cs="Arial"/>
              <w:lang w:val="ru-RU"/>
            </w:rPr>
            <w:t xml:space="preserve">Правни основ за доношење Одлуке </w:t>
          </w:r>
          <w:r w:rsidRPr="007D4986">
            <w:rPr>
              <w:rFonts w:ascii="Arial" w:eastAsia="Times New Roman" w:hAnsi="Arial" w:cs="Arial"/>
              <w:lang w:val="sr-Cyrl-RS"/>
            </w:rPr>
            <w:t xml:space="preserve">о усвајању </w:t>
          </w:r>
          <w:r w:rsidRPr="007D4986">
            <w:rPr>
              <w:rFonts w:ascii="Arial" w:eastAsia="Times New Roman" w:hAnsi="Arial" w:cs="Arial"/>
              <w:bCs/>
              <w:lang w:val="sr-Cyrl-RS"/>
            </w:rPr>
            <w:t>Стратегије развоја међународне сарадње Града Крагујевца 2022-2027. (</w:t>
          </w:r>
          <w:r w:rsidRPr="007D4986">
            <w:rPr>
              <w:rFonts w:ascii="Arial" w:eastAsia="Times New Roman" w:hAnsi="Arial" w:cs="Arial"/>
              <w:lang w:val="ru-RU"/>
            </w:rPr>
            <w:t xml:space="preserve">у даљем тексту: </w:t>
          </w:r>
          <w:r w:rsidRPr="007D4986">
            <w:rPr>
              <w:rFonts w:ascii="Arial" w:eastAsia="Times New Roman" w:hAnsi="Arial" w:cs="Arial"/>
              <w:lang w:val="en-US"/>
            </w:rPr>
            <w:t>O</w:t>
          </w:r>
          <w:r w:rsidRPr="007D4986">
            <w:rPr>
              <w:rFonts w:ascii="Arial" w:eastAsia="Times New Roman" w:hAnsi="Arial" w:cs="Arial"/>
              <w:lang w:val="ru-RU"/>
            </w:rPr>
            <w:t>длука) садржан је у</w:t>
          </w:r>
          <w:r w:rsidRPr="007D4986">
            <w:rPr>
              <w:rFonts w:ascii="Arial" w:eastAsia="Times New Roman" w:hAnsi="Arial" w:cs="Arial"/>
              <w:lang w:val="sr-Cyrl-RS"/>
            </w:rPr>
            <w:t xml:space="preserve"> члану  20. став 1. тачка 1. а у вези члана 66. став 3.  Закона о локалној самоуправи </w:t>
          </w:r>
          <w:r w:rsidRPr="007D4986">
            <w:rPr>
              <w:rFonts w:ascii="Arial" w:eastAsia="Times New Roman" w:hAnsi="Arial" w:cs="Arial"/>
            </w:rPr>
            <w:t>(''Службени гласник Р</w:t>
          </w:r>
          <w:r w:rsidRPr="007D4986">
            <w:rPr>
              <w:rFonts w:ascii="Arial" w:eastAsia="Times New Roman" w:hAnsi="Arial" w:cs="Arial"/>
              <w:lang w:val="sr-Cyrl-RS"/>
            </w:rPr>
            <w:t xml:space="preserve">епублике </w:t>
          </w:r>
          <w:r w:rsidRPr="007D4986">
            <w:rPr>
              <w:rFonts w:ascii="Arial" w:eastAsia="Times New Roman" w:hAnsi="Arial" w:cs="Arial"/>
            </w:rPr>
            <w:t>С</w:t>
          </w:r>
          <w:r w:rsidRPr="007D4986">
            <w:rPr>
              <w:rFonts w:ascii="Arial" w:eastAsia="Times New Roman" w:hAnsi="Arial" w:cs="Arial"/>
              <w:lang w:val="sr-Cyrl-RS"/>
            </w:rPr>
            <w:t>рбије</w:t>
          </w:r>
          <w:r w:rsidRPr="007D4986">
            <w:rPr>
              <w:rFonts w:ascii="Arial" w:eastAsia="Times New Roman" w:hAnsi="Arial" w:cs="Arial"/>
            </w:rPr>
            <w:t>'' бр</w:t>
          </w:r>
          <w:r w:rsidRPr="007D4986">
            <w:rPr>
              <w:rFonts w:ascii="Arial" w:eastAsia="Times New Roman" w:hAnsi="Arial" w:cs="Arial"/>
              <w:lang w:val="sr-Cyrl-RS"/>
            </w:rPr>
            <w:t xml:space="preserve">ој </w:t>
          </w:r>
          <w:r w:rsidRPr="007D4986">
            <w:rPr>
              <w:rFonts w:ascii="Arial" w:eastAsia="Times New Roman" w:hAnsi="Arial" w:cs="Arial"/>
            </w:rPr>
            <w:t>129/07</w:t>
          </w:r>
          <w:r w:rsidRPr="007D4986">
            <w:rPr>
              <w:rFonts w:ascii="Arial" w:eastAsia="Times New Roman" w:hAnsi="Arial" w:cs="Arial"/>
              <w:lang w:val="ru-RU"/>
            </w:rPr>
            <w:t>, 83/14 - др.закон, 101/16 – др.закон, 47/18</w:t>
          </w:r>
          <w:r w:rsidRPr="007D4986">
            <w:rPr>
              <w:rFonts w:ascii="Arial" w:eastAsia="Times New Roman" w:hAnsi="Arial" w:cs="Arial"/>
              <w:lang w:val="sr-Latn-RS"/>
            </w:rPr>
            <w:t xml:space="preserve"> </w:t>
          </w:r>
          <w:r w:rsidRPr="007D4986">
            <w:rPr>
              <w:rFonts w:ascii="Arial" w:eastAsia="Times New Roman" w:hAnsi="Arial" w:cs="Arial"/>
              <w:lang w:val="sr-Cyrl-RS"/>
            </w:rPr>
            <w:t>и 111/2021-др.закон</w:t>
          </w:r>
          <w:r w:rsidRPr="007D4986">
            <w:rPr>
              <w:rFonts w:ascii="Arial" w:eastAsia="Times New Roman" w:hAnsi="Arial" w:cs="Arial"/>
            </w:rPr>
            <w:t>)</w:t>
          </w:r>
          <w:r w:rsidRPr="007D4986">
            <w:rPr>
              <w:rFonts w:ascii="Arial" w:eastAsia="Times New Roman" w:hAnsi="Arial" w:cs="Arial"/>
              <w:lang w:val="sr-Cyrl-RS"/>
            </w:rPr>
            <w:t xml:space="preserve"> члана 38. став 3. Закона о планском систему ( ''Службени гласник Републике Србије'' број 30/18)  и </w:t>
          </w:r>
          <w:r w:rsidRPr="007D4986">
            <w:rPr>
              <w:rFonts w:ascii="Arial" w:eastAsia="Times New Roman" w:hAnsi="Arial" w:cs="Arial"/>
              <w:lang w:val="ru-RU"/>
            </w:rPr>
            <w:t xml:space="preserve"> члана </w:t>
          </w:r>
          <w:r w:rsidRPr="007D4986">
            <w:rPr>
              <w:rFonts w:ascii="Arial" w:eastAsia="Times New Roman" w:hAnsi="Arial" w:cs="Arial"/>
              <w:lang w:val="sr-Cyrl-RS"/>
            </w:rPr>
            <w:t>41. став. 3 тачка 3.</w:t>
          </w:r>
          <w:r w:rsidRPr="007D4986">
            <w:rPr>
              <w:rFonts w:ascii="Arial" w:eastAsia="Times New Roman" w:hAnsi="Arial" w:cs="Arial"/>
              <w:lang w:val="ru-RU"/>
            </w:rPr>
            <w:t xml:space="preserve"> Статута града Крагујевца (‘’Службени лист града Крагујевца’’ број 8/19) </w:t>
          </w:r>
          <w:r w:rsidRPr="007D4986">
            <w:rPr>
              <w:rFonts w:ascii="Arial" w:eastAsia="Times New Roman" w:hAnsi="Arial" w:cs="Arial"/>
              <w:lang w:val="sr-Cyrl-RS"/>
            </w:rPr>
            <w:t xml:space="preserve"> којима је прописано</w:t>
          </w:r>
          <w:r w:rsidRPr="007D4986">
            <w:rPr>
              <w:rFonts w:ascii="Arial" w:eastAsia="Times New Roman" w:hAnsi="Arial" w:cs="Arial"/>
              <w:lang w:val="sr-Latn-RS"/>
            </w:rPr>
            <w:t xml:space="preserve"> да </w:t>
          </w:r>
          <w:r w:rsidRPr="007D4986">
            <w:rPr>
              <w:rFonts w:ascii="Arial" w:eastAsia="Times New Roman" w:hAnsi="Arial" w:cs="Arial"/>
              <w:lang w:val="ru-RU"/>
            </w:rPr>
            <w:t>Општина, преко својих органа, у складу с Уставом и законом</w:t>
          </w:r>
          <w:r w:rsidRPr="007D4986">
            <w:rPr>
              <w:rFonts w:ascii="Arial" w:eastAsia="Times New Roman" w:hAnsi="Arial" w:cs="Arial"/>
              <w:lang w:val="sr-Cyrl-RS"/>
            </w:rPr>
            <w:t xml:space="preserve"> </w:t>
          </w:r>
          <w:r w:rsidRPr="007D4986">
            <w:rPr>
              <w:rFonts w:ascii="Arial" w:eastAsia="Times New Roman" w:hAnsi="Arial" w:cs="Arial"/>
              <w:lang w:val="ru-RU"/>
            </w:rPr>
            <w:t>доноси свој статут, буџет и завршни рачун, просторни и урбанистички план и програм развоја општине, као и стратешке планове и програме локалног економског развоја</w:t>
          </w:r>
          <w:r w:rsidRPr="007D4986">
            <w:rPr>
              <w:rFonts w:ascii="Arial" w:eastAsia="Times New Roman" w:hAnsi="Arial" w:cs="Arial"/>
              <w:lang w:val="sr-Cyrl-RS"/>
            </w:rPr>
            <w:t xml:space="preserve"> као и да се</w:t>
          </w:r>
          <w:r w:rsidRPr="007D4986">
            <w:rPr>
              <w:rFonts w:ascii="Arial" w:eastAsia="Times New Roman" w:hAnsi="Arial" w:cs="Arial"/>
              <w:lang w:val="ru-RU"/>
            </w:rPr>
            <w:t xml:space="preserve"> </w:t>
          </w:r>
          <w:r w:rsidRPr="007D4986">
            <w:rPr>
              <w:rFonts w:ascii="Arial" w:eastAsia="Times New Roman" w:hAnsi="Arial" w:cs="Arial"/>
              <w:lang w:val="sr-Cyrl-RS"/>
            </w:rPr>
            <w:t>о</w:t>
          </w:r>
          <w:r w:rsidRPr="007D4986">
            <w:rPr>
              <w:rFonts w:ascii="Arial" w:eastAsia="Times New Roman" w:hAnsi="Arial" w:cs="Arial"/>
              <w:lang w:val="ru-RU"/>
            </w:rPr>
            <w:t>дредбе овог закона које се односе на скупштину општине примењују се на градску скупштину.</w:t>
          </w:r>
        </w:p>
        <w:p w14:paraId="11733B55" w14:textId="77777777" w:rsidR="007D4986" w:rsidRPr="007D4986" w:rsidRDefault="007D4986" w:rsidP="007D4986">
          <w:pPr>
            <w:spacing w:after="0" w:line="240" w:lineRule="auto"/>
            <w:ind w:right="169" w:firstLine="720"/>
            <w:jc w:val="both"/>
            <w:rPr>
              <w:rFonts w:ascii="Arial" w:eastAsia="Times New Roman" w:hAnsi="Arial" w:cs="Arial"/>
              <w:lang w:val="sr-Cyrl-RS" w:eastAsia="en-GB"/>
            </w:rPr>
          </w:pPr>
          <w:r w:rsidRPr="007D4986">
            <w:rPr>
              <w:rFonts w:ascii="Arial" w:eastAsia="Times New Roman" w:hAnsi="Arial" w:cs="Arial"/>
              <w:lang w:val="sr-Cyrl-RS" w:eastAsia="en-GB"/>
            </w:rPr>
            <w:t>Чланом 38. став 3. Закона о планском систему (''Службени гласник Републике Србије'' број 30/18) прописано је да документ јавних политика јединице локалне самопураве усваја скупштина јединице локалне самопураве, осим ако је другачије прописано посебним законом.</w:t>
          </w:r>
        </w:p>
        <w:p w14:paraId="0CB7D5B1" w14:textId="77777777" w:rsidR="007D4986" w:rsidRPr="007D4986" w:rsidRDefault="007D4986" w:rsidP="007D4986">
          <w:pPr>
            <w:spacing w:after="0" w:line="240" w:lineRule="auto"/>
            <w:ind w:right="169" w:firstLine="720"/>
            <w:jc w:val="both"/>
            <w:rPr>
              <w:rFonts w:ascii="Arial" w:eastAsia="Times New Roman" w:hAnsi="Arial" w:cs="Arial"/>
              <w:highlight w:val="yellow"/>
              <w:lang w:val="sr-Cyrl-RS" w:eastAsia="en-GB"/>
            </w:rPr>
          </w:pPr>
          <w:r w:rsidRPr="007D4986">
            <w:rPr>
              <w:rFonts w:ascii="Arial" w:eastAsia="Times New Roman" w:hAnsi="Arial" w:cs="Arial"/>
              <w:lang w:val="sr-Cyrl-RS" w:eastAsia="en-GB"/>
            </w:rPr>
            <w:t>Чланом 40. став. 1 тачка 19.</w:t>
          </w:r>
          <w:r w:rsidRPr="007D4986">
            <w:rPr>
              <w:rFonts w:ascii="Arial" w:eastAsia="Times New Roman" w:hAnsi="Arial" w:cs="Arial"/>
              <w:lang w:val="ru-RU" w:eastAsia="en-GB"/>
            </w:rPr>
            <w:t xml:space="preserve"> Статута града Крагујевца (‘’Службени лист града Крагујевца’’ број 8/19) </w:t>
          </w:r>
          <w:r w:rsidRPr="007D4986">
            <w:rPr>
              <w:rFonts w:ascii="Arial" w:eastAsia="Times New Roman" w:hAnsi="Arial" w:cs="Arial"/>
              <w:lang w:val="sr-Cyrl-RS" w:eastAsia="en-GB"/>
            </w:rPr>
            <w:t xml:space="preserve">прописано је да Скупштина , у складу са законом, доноси план развоја Града, планска документа јавних политика, средњорочне планове и друга планска документа у складу са законом. </w:t>
          </w:r>
        </w:p>
        <w:p w14:paraId="038DA86B" w14:textId="77777777" w:rsidR="007D4986" w:rsidRPr="007D4986" w:rsidRDefault="007D4986" w:rsidP="007D4986">
          <w:pPr>
            <w:spacing w:after="0" w:line="240" w:lineRule="auto"/>
            <w:ind w:firstLine="720"/>
            <w:jc w:val="both"/>
            <w:rPr>
              <w:rFonts w:ascii="Arial" w:eastAsia="Times New Roman" w:hAnsi="Arial" w:cs="Arial"/>
              <w:lang w:val="sr-Latn-RS"/>
            </w:rPr>
          </w:pPr>
          <w:r w:rsidRPr="007D4986">
            <w:rPr>
              <w:rFonts w:ascii="Arial" w:eastAsia="Times New Roman" w:hAnsi="Arial" w:cs="Arial"/>
              <w:b/>
              <w:lang w:val="sr-Cyrl-RS"/>
            </w:rPr>
            <w:t>Разлог</w:t>
          </w:r>
          <w:r w:rsidRPr="007D4986">
            <w:rPr>
              <w:rFonts w:ascii="Arial" w:eastAsia="Times New Roman" w:hAnsi="Arial" w:cs="Arial"/>
              <w:lang w:val="sr-Cyrl-RS"/>
            </w:rPr>
            <w:t xml:space="preserve"> за доношење ове одлуке је садржан у потреби усвајања документа јавне политике којим су дефинисани стратешки циљеви, мере и пројектне активности којима се доприноси планском приступу унапређења система развоја међународне сарадње на локалном нивоу. У складу са Законом о планском систему (''Службени гласник Републике Србије'' број 30/18)  и Одлуком о јавним расправама (''Службени лист града Крагујевца'' број 7/21 и 34/21), спроведена је Јавна расправа која представља процес предузетих активности при изради планског документа. </w:t>
          </w:r>
        </w:p>
        <w:p w14:paraId="6C82BE6D" w14:textId="77777777" w:rsidR="007D4986" w:rsidRPr="007D4986" w:rsidRDefault="007D4986" w:rsidP="007D4986">
          <w:pPr>
            <w:spacing w:after="0" w:line="240" w:lineRule="auto"/>
            <w:ind w:firstLine="720"/>
            <w:jc w:val="both"/>
            <w:rPr>
              <w:rFonts w:ascii="Arial" w:eastAsia="Times New Roman" w:hAnsi="Arial" w:cs="Arial"/>
              <w:lang w:val="sr-Cyrl-RS"/>
            </w:rPr>
          </w:pPr>
          <w:r w:rsidRPr="007D4986">
            <w:rPr>
              <w:rFonts w:ascii="Arial" w:eastAsia="Times New Roman" w:hAnsi="Arial" w:cs="Arial"/>
              <w:b/>
              <w:lang w:val="sr-Cyrl-RS"/>
            </w:rPr>
            <w:lastRenderedPageBreak/>
            <w:t xml:space="preserve">Циљ </w:t>
          </w:r>
          <w:r w:rsidRPr="007D4986">
            <w:rPr>
              <w:rFonts w:ascii="Arial" w:eastAsia="Times New Roman" w:hAnsi="Arial" w:cs="Arial"/>
              <w:lang w:val="sr-Cyrl-RS"/>
            </w:rPr>
            <w:t>доношења ове одлуке је  да се  планским документом у области развоја међународне сарадње</w:t>
          </w:r>
          <w:r w:rsidRPr="007D4986">
            <w:rPr>
              <w:rFonts w:ascii="Arial" w:eastAsia="Times New Roman" w:hAnsi="Arial" w:cs="Arial"/>
              <w:lang w:val="sr-Latn-RS"/>
            </w:rPr>
            <w:t xml:space="preserve"> </w:t>
          </w:r>
          <w:r w:rsidRPr="007D4986">
            <w:rPr>
              <w:rFonts w:ascii="Arial" w:eastAsia="Times New Roman" w:hAnsi="Arial" w:cs="Arial"/>
              <w:lang w:val="sr-Cyrl-RS"/>
            </w:rPr>
            <w:t xml:space="preserve"> града Крагујевца</w:t>
          </w:r>
          <w:r w:rsidRPr="007D4986">
            <w:rPr>
              <w:rFonts w:ascii="Arial" w:eastAsia="Times New Roman" w:hAnsi="Arial" w:cs="Arial"/>
              <w:lang w:val="sr-Latn-RS"/>
            </w:rPr>
            <w:t xml:space="preserve"> </w:t>
          </w:r>
          <w:r w:rsidRPr="007D4986">
            <w:rPr>
              <w:rFonts w:ascii="Arial" w:eastAsia="Times New Roman" w:hAnsi="Arial" w:cs="Arial"/>
              <w:lang w:val="sr-Cyrl-RS"/>
            </w:rPr>
            <w:t>трасира пут на којем ће Крагујевац  бити први град у Србији, који ће област успостављања и развоја мултикултуралне и билетералне сарадње дефинисати стратешким документом.</w:t>
          </w:r>
          <w:r w:rsidRPr="007D4986">
            <w:rPr>
              <w:rFonts w:ascii="Times New Roman" w:eastAsia="Times New Roman" w:hAnsi="Times New Roman" w:cs="Times New Roman"/>
              <w:color w:val="0070C0"/>
              <w:sz w:val="20"/>
              <w:szCs w:val="20"/>
              <w:lang w:val="sr-Cyrl-RS"/>
            </w:rPr>
            <w:t xml:space="preserve"> </w:t>
          </w:r>
          <w:r w:rsidRPr="007D4986">
            <w:rPr>
              <w:rFonts w:ascii="Arial" w:eastAsia="Times New Roman" w:hAnsi="Arial" w:cs="Arial"/>
              <w:lang w:val="sr-Cyrl-RS"/>
            </w:rPr>
            <w:t>То ће омогућити нове  и савремене модалитете развоја међународне сарадње која се до сада и поред најбоље воље одвијала неосмишљено и нерационално. Иако Крагујевац од 1967. године, када је потписан први споразум о сарадњи са Градом Сиреном из Француске, има 27 споразума, чак 11 деценијама није активно,</w:t>
          </w:r>
          <w:r w:rsidRPr="007D4986">
            <w:rPr>
              <w:rFonts w:ascii="Arial" w:eastAsia="Times New Roman" w:hAnsi="Arial" w:cs="Arial"/>
              <w:lang w:val="sr-Latn-RS"/>
            </w:rPr>
            <w:t xml:space="preserve"> </w:t>
          </w:r>
          <w:r w:rsidRPr="007D4986">
            <w:rPr>
              <w:rFonts w:ascii="Arial" w:eastAsia="Times New Roman" w:hAnsi="Arial" w:cs="Arial"/>
              <w:lang w:val="sr-Cyrl-RS"/>
            </w:rPr>
            <w:t xml:space="preserve">углавном због различитих геополитичких промена. </w:t>
          </w:r>
        </w:p>
        <w:p w14:paraId="6ED04638" w14:textId="77777777" w:rsidR="007D4986" w:rsidRPr="007D4986" w:rsidRDefault="007D4986" w:rsidP="007D4986">
          <w:pPr>
            <w:spacing w:after="0" w:line="240" w:lineRule="auto"/>
            <w:ind w:firstLine="720"/>
            <w:jc w:val="both"/>
            <w:rPr>
              <w:rFonts w:ascii="Arial" w:eastAsia="Times New Roman" w:hAnsi="Arial" w:cs="Arial"/>
              <w:lang w:val="sr-Cyrl-RS"/>
            </w:rPr>
          </w:pPr>
          <w:r w:rsidRPr="007D4986">
            <w:rPr>
              <w:rFonts w:ascii="Arial" w:eastAsia="Times New Roman" w:hAnsi="Arial" w:cs="Arial"/>
              <w:lang w:val="sr-Cyrl-RS"/>
            </w:rPr>
            <w:t xml:space="preserve">Стратегија међународне сарадње представља плански документ којим град Крагујевац, на основу анализе стања, одређује основне поставке и стратешке правце деловања у успостављању и развоју мултилатералне и билатералне сарадње, као и инструменте за њихово подстицање. Стратегија је усклађена са основним развојним трендовима града Крагујевца у области културно – историјског и индустријског наслеђа, ИТ, металске и креативне индустрије, иновација и образовања, животне средине, одрживог развоја и пољопривреде, туризма, добре управе и спорта. </w:t>
          </w:r>
        </w:p>
        <w:p w14:paraId="4722BE77" w14:textId="77777777" w:rsidR="007D4986" w:rsidRPr="007D4986" w:rsidRDefault="007D4986" w:rsidP="007D4986">
          <w:pPr>
            <w:spacing w:after="0" w:line="240" w:lineRule="auto"/>
            <w:ind w:firstLine="720"/>
            <w:jc w:val="both"/>
            <w:rPr>
              <w:rFonts w:ascii="Arial" w:eastAsia="Times New Roman" w:hAnsi="Arial" w:cs="Arial"/>
              <w:lang w:val="sr-Cyrl-RS"/>
            </w:rPr>
          </w:pPr>
          <w:r w:rsidRPr="007D4986">
            <w:rPr>
              <w:rFonts w:ascii="Arial" w:eastAsia="Times New Roman" w:hAnsi="Arial" w:cs="Arial"/>
              <w:lang w:val="ru-RU"/>
            </w:rPr>
            <w:t xml:space="preserve">Ова </w:t>
          </w:r>
          <w:r w:rsidRPr="007D4986">
            <w:rPr>
              <w:rFonts w:ascii="Arial" w:eastAsia="Times New Roman" w:hAnsi="Arial" w:cs="Arial"/>
              <w:lang w:val="sr-Cyrl-RS"/>
            </w:rPr>
            <w:t>о</w:t>
          </w:r>
          <w:r w:rsidRPr="007D4986">
            <w:rPr>
              <w:rFonts w:ascii="Arial" w:eastAsia="Times New Roman" w:hAnsi="Arial" w:cs="Arial"/>
              <w:lang w:val="ru-RU"/>
            </w:rPr>
            <w:t xml:space="preserve">длука конципирана је кроз </w:t>
          </w:r>
          <w:r w:rsidRPr="007D4986">
            <w:rPr>
              <w:rFonts w:ascii="Arial" w:eastAsia="Times New Roman" w:hAnsi="Arial" w:cs="Arial"/>
              <w:lang w:val="sr-Cyrl-RS"/>
            </w:rPr>
            <w:t xml:space="preserve"> три</w:t>
          </w:r>
          <w:r w:rsidRPr="007D4986">
            <w:rPr>
              <w:rFonts w:ascii="Arial" w:eastAsia="Times New Roman" w:hAnsi="Arial" w:cs="Arial"/>
              <w:lang w:val="ru-RU"/>
            </w:rPr>
            <w:t xml:space="preserve"> </w:t>
          </w:r>
          <w:r w:rsidRPr="007D4986">
            <w:rPr>
              <w:rFonts w:ascii="Arial" w:eastAsia="Times New Roman" w:hAnsi="Arial" w:cs="Arial"/>
              <w:lang w:val="sr-Cyrl-RS"/>
            </w:rPr>
            <w:t>члана</w:t>
          </w:r>
          <w:r w:rsidRPr="007D4986">
            <w:rPr>
              <w:rFonts w:ascii="Arial" w:eastAsia="Times New Roman" w:hAnsi="Arial" w:cs="Arial"/>
              <w:lang w:val="ru-RU"/>
            </w:rPr>
            <w:t xml:space="preserve"> и то:</w:t>
          </w:r>
        </w:p>
        <w:p w14:paraId="1AF1B945" w14:textId="77777777" w:rsidR="007D4986" w:rsidRPr="007D4986" w:rsidRDefault="007D4986" w:rsidP="007D4986">
          <w:pPr>
            <w:spacing w:after="0" w:line="240" w:lineRule="auto"/>
            <w:ind w:firstLine="720"/>
            <w:jc w:val="both"/>
            <w:rPr>
              <w:rFonts w:ascii="Arial" w:eastAsia="Times New Roman" w:hAnsi="Arial" w:cs="Arial"/>
              <w:b/>
              <w:lang w:val="sr-Cyrl-RS"/>
            </w:rPr>
          </w:pPr>
          <w:r w:rsidRPr="007D4986">
            <w:rPr>
              <w:rFonts w:ascii="Arial" w:eastAsia="Times New Roman" w:hAnsi="Arial" w:cs="Arial"/>
              <w:b/>
              <w:bCs/>
              <w:lang w:val="sr-Cyrl-RS"/>
            </w:rPr>
            <w:t>Чланом 1.</w:t>
          </w:r>
          <w:r w:rsidRPr="007D4986">
            <w:rPr>
              <w:rFonts w:ascii="Arial" w:eastAsia="Times New Roman" w:hAnsi="Arial" w:cs="Arial"/>
              <w:bCs/>
              <w:lang w:val="sr-Cyrl-RS"/>
            </w:rPr>
            <w:t xml:space="preserve"> ове одлуке</w:t>
          </w:r>
          <w:r w:rsidRPr="007D4986">
            <w:rPr>
              <w:rFonts w:ascii="Arial" w:eastAsia="Times New Roman" w:hAnsi="Arial" w:cs="Arial"/>
              <w:lang w:val="sr-Cyrl-RS"/>
            </w:rPr>
            <w:t xml:space="preserve"> прописано је да се усваја Стратегија развоја међународне сарадње Града Крагујевца 2022-2027.</w:t>
          </w:r>
        </w:p>
        <w:p w14:paraId="465D3DF8" w14:textId="77777777" w:rsidR="007D4986" w:rsidRPr="007D4986" w:rsidRDefault="007D4986" w:rsidP="007D4986">
          <w:pPr>
            <w:spacing w:after="0" w:line="240" w:lineRule="auto"/>
            <w:ind w:left="90" w:firstLine="630"/>
            <w:jc w:val="both"/>
            <w:rPr>
              <w:rFonts w:ascii="Arial" w:eastAsia="Times New Roman" w:hAnsi="Arial" w:cs="Arial"/>
              <w:color w:val="FF0000"/>
              <w:lang w:val="sr-Cyrl-RS"/>
            </w:rPr>
          </w:pPr>
          <w:r w:rsidRPr="007D4986">
            <w:rPr>
              <w:rFonts w:ascii="Arial" w:eastAsia="Times New Roman" w:hAnsi="Arial" w:cs="Arial"/>
              <w:b/>
              <w:bCs/>
              <w:lang w:val="sr-Cyrl-RS"/>
            </w:rPr>
            <w:t>Чланом 2.</w:t>
          </w:r>
          <w:r w:rsidRPr="007D4986">
            <w:rPr>
              <w:rFonts w:ascii="Arial" w:eastAsia="Times New Roman" w:hAnsi="Arial" w:cs="Arial"/>
              <w:bCs/>
              <w:lang w:val="sr-Cyrl-RS"/>
            </w:rPr>
            <w:t xml:space="preserve"> ове одлуке утврђено је, да је </w:t>
          </w:r>
          <w:r w:rsidRPr="007D4986">
            <w:rPr>
              <w:rFonts w:ascii="Arial" w:eastAsia="Times New Roman" w:hAnsi="Arial" w:cs="Arial"/>
              <w:lang w:val="sr-Cyrl-RS"/>
            </w:rPr>
            <w:t>Стратегија развоја међународне сарадње  Града Крагујевца за период 2022-2027. Године</w:t>
          </w:r>
          <w:r w:rsidRPr="007D4986">
            <w:rPr>
              <w:rFonts w:ascii="Arial" w:eastAsia="Times New Roman" w:hAnsi="Arial" w:cs="Arial"/>
              <w:lang w:val="en-US"/>
            </w:rPr>
            <w:t>,</w:t>
          </w:r>
          <w:r w:rsidRPr="007D4986">
            <w:rPr>
              <w:rFonts w:ascii="Arial" w:eastAsia="Times New Roman" w:hAnsi="Arial" w:cs="Arial"/>
              <w:lang w:val="sr-Cyrl-RS"/>
            </w:rPr>
            <w:t xml:space="preserve">  саставни део ове одлуке</w:t>
          </w:r>
          <w:r w:rsidRPr="007D4986">
            <w:rPr>
              <w:rFonts w:ascii="Arial" w:eastAsia="Times New Roman" w:hAnsi="Arial" w:cs="Arial"/>
              <w:bCs/>
              <w:color w:val="FF0000"/>
              <w:lang w:val="sr-Cyrl-RS"/>
            </w:rPr>
            <w:t xml:space="preserve"> .</w:t>
          </w:r>
          <w:r w:rsidRPr="007D4986">
            <w:rPr>
              <w:rFonts w:ascii="Arial" w:eastAsia="Times New Roman" w:hAnsi="Arial" w:cs="Arial"/>
              <w:color w:val="FF0000"/>
              <w:lang w:val="sr-Cyrl-RS"/>
            </w:rPr>
            <w:t xml:space="preserve"> </w:t>
          </w:r>
        </w:p>
        <w:p w14:paraId="021F2BE3" w14:textId="77777777" w:rsidR="007D4986" w:rsidRPr="007D4986" w:rsidRDefault="007D4986" w:rsidP="007D4986">
          <w:pPr>
            <w:spacing w:after="0" w:line="240" w:lineRule="auto"/>
            <w:ind w:left="90" w:firstLine="630"/>
            <w:jc w:val="both"/>
            <w:rPr>
              <w:rFonts w:ascii="Arial" w:eastAsia="Times New Roman" w:hAnsi="Arial" w:cs="Arial"/>
              <w:lang w:val="ru-RU"/>
            </w:rPr>
          </w:pPr>
          <w:r w:rsidRPr="007D4986">
            <w:rPr>
              <w:rFonts w:ascii="Arial" w:eastAsia="Times New Roman" w:hAnsi="Arial" w:cs="Arial"/>
              <w:b/>
              <w:bCs/>
              <w:lang w:val="ru-RU"/>
            </w:rPr>
            <w:t xml:space="preserve">Чланом </w:t>
          </w:r>
          <w:r w:rsidRPr="007D4986">
            <w:rPr>
              <w:rFonts w:ascii="Arial" w:eastAsia="Times New Roman" w:hAnsi="Arial" w:cs="Arial"/>
              <w:b/>
              <w:bCs/>
              <w:lang w:val="sr-Cyrl-RS"/>
            </w:rPr>
            <w:t>3</w:t>
          </w:r>
          <w:r w:rsidRPr="007D4986">
            <w:rPr>
              <w:rFonts w:ascii="Arial" w:eastAsia="Times New Roman" w:hAnsi="Arial" w:cs="Arial"/>
              <w:b/>
              <w:bCs/>
              <w:lang w:val="ru-RU"/>
            </w:rPr>
            <w:t>.</w:t>
          </w:r>
          <w:r w:rsidRPr="007D4986">
            <w:rPr>
              <w:rFonts w:ascii="Arial" w:eastAsia="Times New Roman" w:hAnsi="Arial" w:cs="Arial"/>
              <w:bCs/>
              <w:lang w:val="ru-RU"/>
            </w:rPr>
            <w:t xml:space="preserve"> ове </w:t>
          </w:r>
          <w:r w:rsidRPr="007D4986">
            <w:rPr>
              <w:rFonts w:ascii="Arial" w:eastAsia="Times New Roman" w:hAnsi="Arial" w:cs="Arial"/>
              <w:bCs/>
              <w:lang w:val="sr-Cyrl-RS"/>
            </w:rPr>
            <w:t>о</w:t>
          </w:r>
          <w:r w:rsidRPr="007D4986">
            <w:rPr>
              <w:rFonts w:ascii="Arial" w:eastAsia="Times New Roman" w:hAnsi="Arial" w:cs="Arial"/>
              <w:bCs/>
              <w:lang w:val="ru-RU"/>
            </w:rPr>
            <w:t xml:space="preserve">длуке </w:t>
          </w:r>
          <w:r w:rsidRPr="007D4986">
            <w:rPr>
              <w:rFonts w:ascii="Arial" w:eastAsia="Times New Roman" w:hAnsi="Arial" w:cs="Arial"/>
              <w:lang w:val="ru-RU"/>
            </w:rPr>
            <w:t xml:space="preserve">уређено је питање објављивања и ступања на снагу ове </w:t>
          </w:r>
          <w:r w:rsidRPr="007D4986">
            <w:rPr>
              <w:rFonts w:ascii="Arial" w:eastAsia="Times New Roman" w:hAnsi="Arial" w:cs="Arial"/>
              <w:lang w:val="sr-Cyrl-RS"/>
            </w:rPr>
            <w:t>о</w:t>
          </w:r>
          <w:r w:rsidRPr="007D4986">
            <w:rPr>
              <w:rFonts w:ascii="Arial" w:eastAsia="Times New Roman" w:hAnsi="Arial" w:cs="Arial"/>
              <w:lang w:val="ru-RU"/>
            </w:rPr>
            <w:t>длуке, односно утврђено је да Одлука ступа на снагу осмог дана од дана објављивања у ''Службеном листу града Крагујевца''</w:t>
          </w:r>
          <w:r w:rsidRPr="007D4986">
            <w:rPr>
              <w:rFonts w:ascii="Arial" w:eastAsia="Times New Roman" w:hAnsi="Arial" w:cs="Arial"/>
              <w:lang w:val="sr-Cyrl-RS"/>
            </w:rPr>
            <w:t xml:space="preserve"> </w:t>
          </w:r>
          <w:r w:rsidRPr="007D4986">
            <w:rPr>
              <w:rFonts w:ascii="Arial" w:eastAsia="Times New Roman" w:hAnsi="Arial" w:cs="Arial"/>
              <w:bCs/>
              <w:lang w:val="sr-Cyrl-RS"/>
            </w:rPr>
            <w:t>у</w:t>
          </w:r>
          <w:r w:rsidRPr="007D4986">
            <w:rPr>
              <w:rFonts w:ascii="Arial" w:eastAsia="Times New Roman" w:hAnsi="Arial" w:cs="Arial"/>
              <w:lang w:val="sr-Cyrl-RS"/>
            </w:rPr>
            <w:t xml:space="preserve"> </w:t>
          </w:r>
          <w:r w:rsidRPr="007D4986">
            <w:rPr>
              <w:rFonts w:ascii="Arial" w:eastAsia="Times New Roman" w:hAnsi="Arial" w:cs="Arial"/>
              <w:lang w:val="ru-RU"/>
            </w:rPr>
            <w:t>складу са чланом 196. став 3. и 4. Устава Републике Србије (''Службени гласник Републике Србије'', бр</w:t>
          </w:r>
          <w:r w:rsidRPr="007D4986">
            <w:rPr>
              <w:rFonts w:ascii="Arial" w:eastAsia="Times New Roman" w:hAnsi="Arial" w:cs="Arial"/>
              <w:lang w:val="sr-Cyrl-RS"/>
            </w:rPr>
            <w:t xml:space="preserve">ој </w:t>
          </w:r>
          <w:r w:rsidRPr="007D4986">
            <w:rPr>
              <w:rFonts w:ascii="Arial" w:eastAsia="Times New Roman" w:hAnsi="Arial" w:cs="Arial"/>
              <w:lang w:val="ru-RU"/>
            </w:rPr>
            <w:t xml:space="preserve">98/06). </w:t>
          </w:r>
        </w:p>
        <w:p w14:paraId="00E36050" w14:textId="77777777" w:rsidR="007D4986" w:rsidRPr="007D4986" w:rsidRDefault="007D4986" w:rsidP="007D4986">
          <w:pPr>
            <w:spacing w:after="0" w:line="240" w:lineRule="auto"/>
            <w:jc w:val="both"/>
            <w:rPr>
              <w:rFonts w:ascii="Arial" w:eastAsia="Times New Roman" w:hAnsi="Arial" w:cs="Arial"/>
              <w:lang w:val="sr-Cyrl-RS"/>
            </w:rPr>
          </w:pPr>
          <w:r w:rsidRPr="007D4986">
            <w:rPr>
              <w:rFonts w:ascii="Arial" w:eastAsia="Times New Roman" w:hAnsi="Arial" w:cs="Arial"/>
              <w:lang w:val="sr-Cyrl-RS"/>
            </w:rPr>
            <w:t xml:space="preserve"> </w:t>
          </w:r>
          <w:r w:rsidRPr="007D4986">
            <w:rPr>
              <w:rFonts w:ascii="Arial" w:eastAsia="Times New Roman" w:hAnsi="Arial" w:cs="Arial"/>
              <w:lang w:val="sr-Cyrl-RS"/>
            </w:rPr>
            <w:tab/>
            <w:t>З</w:t>
          </w:r>
          <w:r w:rsidRPr="007D4986">
            <w:rPr>
              <w:rFonts w:ascii="Arial" w:eastAsia="Times New Roman" w:hAnsi="Arial" w:cs="Arial"/>
              <w:lang w:val="ru-RU"/>
            </w:rPr>
            <w:t>а реализацију ове одлуке</w:t>
          </w:r>
          <w:r w:rsidRPr="007D4986">
            <w:rPr>
              <w:rFonts w:ascii="Arial" w:eastAsia="Times New Roman" w:hAnsi="Arial" w:cs="Arial"/>
              <w:lang w:val="sr-Cyrl-RS"/>
            </w:rPr>
            <w:t xml:space="preserve"> није потребно ангажовање средстава из буџета Града.</w:t>
          </w:r>
        </w:p>
        <w:p w14:paraId="2DF27D10" w14:textId="77777777" w:rsidR="007D4986" w:rsidRPr="007D4986" w:rsidRDefault="007D4986" w:rsidP="007D4986">
          <w:pPr>
            <w:spacing w:after="0" w:line="240" w:lineRule="auto"/>
            <w:ind w:left="90" w:firstLine="630"/>
            <w:jc w:val="both"/>
            <w:rPr>
              <w:rFonts w:ascii="Arial" w:eastAsia="Times New Roman" w:hAnsi="Arial" w:cs="Arial"/>
              <w:lang w:val="ru-RU"/>
            </w:rPr>
          </w:pPr>
        </w:p>
        <w:p w14:paraId="4AB4886D" w14:textId="77777777" w:rsidR="007D4986" w:rsidRPr="007D4986" w:rsidRDefault="007D4986" w:rsidP="007D4986">
          <w:pPr>
            <w:spacing w:after="0" w:line="240" w:lineRule="auto"/>
            <w:jc w:val="both"/>
            <w:rPr>
              <w:rFonts w:ascii="Times New Roman" w:eastAsia="Times New Roman" w:hAnsi="Times New Roman" w:cs="Times New Roman"/>
              <w:color w:val="0070C0"/>
              <w:sz w:val="20"/>
              <w:szCs w:val="20"/>
              <w:lang w:val="sr-Cyrl-RS"/>
            </w:rPr>
          </w:pPr>
        </w:p>
        <w:p w14:paraId="0AE29E72" w14:textId="77777777" w:rsidR="007D4986" w:rsidRPr="007D4986" w:rsidRDefault="007D4986" w:rsidP="007D4986">
          <w:pPr>
            <w:spacing w:after="0" w:line="240" w:lineRule="auto"/>
            <w:jc w:val="both"/>
            <w:rPr>
              <w:rFonts w:ascii="Times New Roman" w:eastAsia="Times New Roman" w:hAnsi="Times New Roman" w:cs="Times New Roman"/>
              <w:color w:val="0070C0"/>
              <w:sz w:val="20"/>
              <w:szCs w:val="20"/>
              <w:lang w:val="sr-Cyrl-RS"/>
            </w:rPr>
          </w:pPr>
        </w:p>
        <w:p w14:paraId="32E5394E" w14:textId="77777777" w:rsidR="007D4986" w:rsidRPr="007D4986" w:rsidRDefault="007D4986" w:rsidP="007D4986">
          <w:pPr>
            <w:spacing w:after="0" w:line="240" w:lineRule="auto"/>
            <w:jc w:val="center"/>
            <w:rPr>
              <w:rFonts w:ascii="Arial" w:eastAsia="Times New Roman" w:hAnsi="Arial" w:cs="Arial"/>
              <w:b/>
            </w:rPr>
          </w:pPr>
          <w:r w:rsidRPr="007D4986">
            <w:rPr>
              <w:rFonts w:ascii="Arial" w:eastAsia="Times New Roman" w:hAnsi="Arial" w:cs="Arial"/>
              <w:b/>
            </w:rPr>
            <w:t>СКУПШТИНА  ГРАДА  КРАГУЈЕВЦА</w:t>
          </w:r>
        </w:p>
        <w:p w14:paraId="1ED44087" w14:textId="77777777" w:rsidR="007D4986" w:rsidRPr="007D4986" w:rsidRDefault="007D4986" w:rsidP="007D4986">
          <w:pPr>
            <w:spacing w:after="0" w:line="240" w:lineRule="auto"/>
            <w:jc w:val="center"/>
            <w:rPr>
              <w:rFonts w:ascii="Arial" w:eastAsia="Times New Roman" w:hAnsi="Arial" w:cs="Arial"/>
              <w:b/>
            </w:rPr>
          </w:pPr>
          <w:r w:rsidRPr="007D4986">
            <w:rPr>
              <w:rFonts w:ascii="Arial" w:eastAsia="Times New Roman" w:hAnsi="Arial" w:cs="Arial"/>
              <w:b/>
            </w:rPr>
            <w:t>Број:</w:t>
          </w:r>
        </w:p>
        <w:p w14:paraId="4FBC30B1" w14:textId="77777777" w:rsidR="007D4986" w:rsidRPr="007D4986" w:rsidRDefault="007D4986" w:rsidP="007D4986">
          <w:pPr>
            <w:spacing w:after="0" w:line="240" w:lineRule="auto"/>
            <w:jc w:val="center"/>
            <w:rPr>
              <w:rFonts w:ascii="Arial" w:eastAsia="Times New Roman" w:hAnsi="Arial" w:cs="Arial"/>
              <w:b/>
            </w:rPr>
          </w:pPr>
          <w:r w:rsidRPr="007D4986">
            <w:rPr>
              <w:rFonts w:ascii="Arial" w:eastAsia="Times New Roman" w:hAnsi="Arial" w:cs="Arial"/>
              <w:b/>
            </w:rPr>
            <w:t>У  Крагујевцу,</w:t>
          </w:r>
          <w:r w:rsidRPr="007D4986">
            <w:rPr>
              <w:rFonts w:ascii="Arial" w:eastAsia="Times New Roman" w:hAnsi="Arial" w:cs="Arial"/>
              <w:b/>
              <w:lang w:val="sr-Cyrl-RS"/>
            </w:rPr>
            <w:t xml:space="preserve"> ____________</w:t>
          </w:r>
          <w:r w:rsidRPr="007D4986">
            <w:rPr>
              <w:rFonts w:ascii="Arial" w:eastAsia="Times New Roman" w:hAnsi="Arial" w:cs="Arial"/>
              <w:b/>
            </w:rPr>
            <w:t>2022. године</w:t>
          </w:r>
        </w:p>
        <w:p w14:paraId="01A4D23E" w14:textId="77777777" w:rsidR="007D4986" w:rsidRPr="007D4986" w:rsidRDefault="007D4986" w:rsidP="007D4986">
          <w:pPr>
            <w:spacing w:after="0" w:line="240" w:lineRule="auto"/>
            <w:jc w:val="center"/>
            <w:rPr>
              <w:rFonts w:ascii="Arial" w:eastAsia="Times New Roman" w:hAnsi="Arial" w:cs="Arial"/>
              <w:b/>
              <w:lang w:val="sr-Latn-RS"/>
            </w:rPr>
          </w:pPr>
        </w:p>
        <w:p w14:paraId="2B224321" w14:textId="77777777" w:rsidR="007D4986" w:rsidRPr="007D4986" w:rsidRDefault="007D4986" w:rsidP="007D4986">
          <w:pPr>
            <w:spacing w:after="0" w:line="240" w:lineRule="auto"/>
            <w:jc w:val="center"/>
            <w:rPr>
              <w:rFonts w:ascii="Arial" w:eastAsia="Times New Roman" w:hAnsi="Arial" w:cs="Arial"/>
              <w:b/>
              <w:lang w:val="sr-Latn-RS"/>
            </w:rPr>
          </w:pPr>
        </w:p>
        <w:p w14:paraId="5C762214" w14:textId="77777777" w:rsidR="007D4986" w:rsidRPr="007D4986" w:rsidRDefault="007D4986" w:rsidP="007D4986">
          <w:pPr>
            <w:spacing w:after="0" w:line="240" w:lineRule="auto"/>
            <w:jc w:val="center"/>
            <w:rPr>
              <w:rFonts w:ascii="Arial" w:eastAsia="Times New Roman" w:hAnsi="Arial" w:cs="Arial"/>
              <w:b/>
              <w:lang w:val="sr-Latn-RS"/>
            </w:rPr>
          </w:pPr>
          <w:r w:rsidRPr="007D4986">
            <w:rPr>
              <w:rFonts w:ascii="Arial" w:eastAsia="Times New Roman" w:hAnsi="Arial" w:cs="Arial"/>
              <w:b/>
            </w:rPr>
            <w:t xml:space="preserve">                                                                                                          П Р Е Д С Е Д Н И К,</w:t>
          </w:r>
        </w:p>
        <w:p w14:paraId="3B063D7C" w14:textId="77777777" w:rsidR="007D4986" w:rsidRPr="007D4986" w:rsidRDefault="007D4986" w:rsidP="007D4986">
          <w:pPr>
            <w:spacing w:after="0" w:line="240" w:lineRule="auto"/>
            <w:jc w:val="right"/>
            <w:rPr>
              <w:rFonts w:ascii="Arial" w:eastAsia="Times New Roman" w:hAnsi="Arial" w:cs="Arial"/>
              <w:b/>
              <w:lang w:val="sr-Latn-RS"/>
            </w:rPr>
          </w:pPr>
        </w:p>
        <w:p w14:paraId="79718287" w14:textId="77777777" w:rsidR="007D4986" w:rsidRPr="007D4986" w:rsidRDefault="007D4986" w:rsidP="007D4986">
          <w:pPr>
            <w:spacing w:after="0" w:line="240" w:lineRule="auto"/>
            <w:jc w:val="right"/>
            <w:rPr>
              <w:rFonts w:ascii="Arial" w:eastAsia="Times New Roman" w:hAnsi="Arial" w:cs="Arial"/>
              <w:b/>
              <w:lang w:val="sr-Cyrl-RS"/>
            </w:rPr>
          </w:pPr>
          <w:r w:rsidRPr="007D4986">
            <w:rPr>
              <w:rFonts w:ascii="Arial" w:eastAsia="Times New Roman" w:hAnsi="Arial" w:cs="Arial"/>
              <w:b/>
            </w:rPr>
            <w:tab/>
          </w:r>
          <w:r w:rsidRPr="007D4986">
            <w:rPr>
              <w:rFonts w:ascii="Arial" w:eastAsia="Times New Roman" w:hAnsi="Arial" w:cs="Arial"/>
              <w:b/>
            </w:rPr>
            <w:tab/>
          </w:r>
          <w:r w:rsidRPr="007D4986">
            <w:rPr>
              <w:rFonts w:ascii="Arial" w:eastAsia="Times New Roman" w:hAnsi="Arial" w:cs="Arial"/>
              <w:b/>
            </w:rPr>
            <w:tab/>
          </w:r>
          <w:r w:rsidRPr="007D4986">
            <w:rPr>
              <w:rFonts w:ascii="Arial" w:eastAsia="Times New Roman" w:hAnsi="Arial" w:cs="Arial"/>
              <w:b/>
            </w:rPr>
            <w:tab/>
          </w:r>
          <w:r w:rsidRPr="007D4986">
            <w:rPr>
              <w:rFonts w:ascii="Arial" w:eastAsia="Times New Roman" w:hAnsi="Arial" w:cs="Arial"/>
              <w:b/>
            </w:rPr>
            <w:tab/>
          </w:r>
          <w:r w:rsidRPr="007D4986">
            <w:rPr>
              <w:rFonts w:ascii="Arial" w:eastAsia="Times New Roman" w:hAnsi="Arial" w:cs="Arial"/>
              <w:b/>
            </w:rPr>
            <w:tab/>
            <w:t xml:space="preserve">         </w:t>
          </w:r>
          <w:r w:rsidRPr="007D4986">
            <w:rPr>
              <w:rFonts w:ascii="Arial" w:eastAsia="Times New Roman" w:hAnsi="Arial" w:cs="Arial"/>
              <w:b/>
              <w:lang w:val="sr-Cyrl-RS"/>
            </w:rPr>
            <w:t xml:space="preserve">   </w:t>
          </w:r>
          <w:r w:rsidRPr="007D4986">
            <w:rPr>
              <w:rFonts w:ascii="Arial" w:eastAsia="Times New Roman" w:hAnsi="Arial" w:cs="Arial"/>
              <w:b/>
            </w:rPr>
            <w:t xml:space="preserve"> </w:t>
          </w:r>
          <w:r w:rsidRPr="007D4986">
            <w:rPr>
              <w:rFonts w:ascii="Arial" w:eastAsia="Times New Roman" w:hAnsi="Arial" w:cs="Arial"/>
              <w:b/>
              <w:lang w:val="sr-Cyrl-RS"/>
            </w:rPr>
            <w:t>Мирослав  Петрашиновић</w:t>
          </w:r>
        </w:p>
        <w:p w14:paraId="12A975FF" w14:textId="77777777" w:rsidR="007D4986" w:rsidRPr="007D4986" w:rsidRDefault="007D4986" w:rsidP="007D4986">
          <w:pPr>
            <w:spacing w:after="0" w:line="240" w:lineRule="auto"/>
            <w:jc w:val="both"/>
            <w:rPr>
              <w:rFonts w:ascii="Times New Roman" w:eastAsia="Times New Roman" w:hAnsi="Times New Roman" w:cs="Times New Roman"/>
              <w:color w:val="0070C0"/>
              <w:sz w:val="20"/>
              <w:szCs w:val="20"/>
              <w:lang w:val="sr-Cyrl-RS"/>
            </w:rPr>
          </w:pPr>
        </w:p>
        <w:p w14:paraId="0A208258" w14:textId="77777777" w:rsidR="007D4986" w:rsidRPr="007D4986" w:rsidRDefault="007D4986" w:rsidP="007D4986">
          <w:pPr>
            <w:spacing w:after="0" w:line="240" w:lineRule="auto"/>
            <w:jc w:val="both"/>
            <w:rPr>
              <w:rFonts w:ascii="Times New Roman" w:eastAsia="Times New Roman" w:hAnsi="Times New Roman" w:cs="Times New Roman"/>
              <w:color w:val="0070C0"/>
              <w:sz w:val="20"/>
              <w:szCs w:val="20"/>
              <w:lang w:val="sr-Cyrl-RS"/>
            </w:rPr>
          </w:pPr>
        </w:p>
        <w:p w14:paraId="1C35211E" w14:textId="77777777" w:rsidR="007D4986" w:rsidRPr="007D4986" w:rsidRDefault="007D4986" w:rsidP="007D4986">
          <w:pPr>
            <w:spacing w:after="0" w:line="240" w:lineRule="auto"/>
            <w:jc w:val="both"/>
            <w:rPr>
              <w:rFonts w:ascii="Times New Roman" w:eastAsia="Times New Roman" w:hAnsi="Times New Roman" w:cs="Times New Roman"/>
              <w:color w:val="0070C0"/>
              <w:sz w:val="20"/>
              <w:szCs w:val="20"/>
              <w:lang w:val="sr-Cyrl-RS"/>
            </w:rPr>
          </w:pPr>
        </w:p>
        <w:p w14:paraId="3D4449C0" w14:textId="77777777" w:rsidR="007D4986" w:rsidRPr="007D4986" w:rsidRDefault="007D4986" w:rsidP="007D4986">
          <w:pPr>
            <w:spacing w:after="0" w:line="240" w:lineRule="auto"/>
            <w:jc w:val="both"/>
            <w:rPr>
              <w:rFonts w:ascii="Times New Roman" w:eastAsia="Times New Roman" w:hAnsi="Times New Roman" w:cs="Times New Roman"/>
              <w:color w:val="0070C0"/>
              <w:sz w:val="20"/>
              <w:szCs w:val="20"/>
              <w:lang w:val="sr-Cyrl-RS"/>
            </w:rPr>
          </w:pPr>
        </w:p>
        <w:p w14:paraId="7FCE1A05" w14:textId="77777777" w:rsidR="007D4986" w:rsidRPr="007D4986" w:rsidRDefault="007D4986" w:rsidP="007D4986">
          <w:pPr>
            <w:spacing w:after="0" w:line="240" w:lineRule="auto"/>
            <w:jc w:val="both"/>
            <w:rPr>
              <w:rFonts w:ascii="Times New Roman" w:eastAsia="Times New Roman" w:hAnsi="Times New Roman" w:cs="Times New Roman"/>
              <w:color w:val="0070C0"/>
              <w:sz w:val="20"/>
              <w:szCs w:val="20"/>
              <w:lang w:val="sr-Cyrl-RS"/>
            </w:rPr>
          </w:pPr>
        </w:p>
        <w:p w14:paraId="20C938C4" w14:textId="77777777" w:rsidR="007D4986" w:rsidRPr="007D4986" w:rsidRDefault="007D4986" w:rsidP="007D4986">
          <w:pPr>
            <w:spacing w:after="0" w:line="240" w:lineRule="auto"/>
            <w:jc w:val="both"/>
            <w:rPr>
              <w:rFonts w:ascii="Times New Roman" w:eastAsia="Times New Roman" w:hAnsi="Times New Roman" w:cs="Times New Roman"/>
              <w:color w:val="0070C0"/>
              <w:sz w:val="20"/>
              <w:szCs w:val="20"/>
              <w:lang w:val="sr-Cyrl-RS"/>
            </w:rPr>
          </w:pPr>
        </w:p>
        <w:p w14:paraId="62936FEC" w14:textId="77777777" w:rsidR="007D4986" w:rsidRDefault="007D4986" w:rsidP="007D4986">
          <w:pPr>
            <w:spacing w:after="0" w:line="240" w:lineRule="auto"/>
            <w:jc w:val="both"/>
            <w:rPr>
              <w:rFonts w:ascii="Times New Roman" w:eastAsia="Times New Roman" w:hAnsi="Times New Roman" w:cs="Times New Roman"/>
              <w:color w:val="0070C0"/>
              <w:sz w:val="20"/>
              <w:szCs w:val="20"/>
              <w:lang w:val="sr-Cyrl-RS"/>
            </w:rPr>
          </w:pPr>
        </w:p>
        <w:p w14:paraId="6C1337BA" w14:textId="77777777" w:rsidR="007D4986" w:rsidRDefault="007D4986" w:rsidP="007D4986">
          <w:pPr>
            <w:spacing w:after="0" w:line="240" w:lineRule="auto"/>
            <w:jc w:val="both"/>
            <w:rPr>
              <w:rFonts w:ascii="Times New Roman" w:eastAsia="Times New Roman" w:hAnsi="Times New Roman" w:cs="Times New Roman"/>
              <w:color w:val="0070C0"/>
              <w:sz w:val="20"/>
              <w:szCs w:val="20"/>
              <w:lang w:val="sr-Cyrl-RS"/>
            </w:rPr>
          </w:pPr>
        </w:p>
        <w:p w14:paraId="65081F2E" w14:textId="77777777" w:rsidR="007D4986" w:rsidRDefault="007D4986" w:rsidP="007D4986">
          <w:pPr>
            <w:spacing w:after="0" w:line="240" w:lineRule="auto"/>
            <w:jc w:val="both"/>
            <w:rPr>
              <w:rFonts w:ascii="Times New Roman" w:eastAsia="Times New Roman" w:hAnsi="Times New Roman" w:cs="Times New Roman"/>
              <w:color w:val="0070C0"/>
              <w:sz w:val="20"/>
              <w:szCs w:val="20"/>
              <w:lang w:val="sr-Cyrl-RS"/>
            </w:rPr>
          </w:pPr>
        </w:p>
        <w:p w14:paraId="03A10DB1" w14:textId="77777777" w:rsidR="007D4986" w:rsidRPr="007D4986" w:rsidRDefault="007D4986" w:rsidP="007D4986">
          <w:pPr>
            <w:spacing w:after="0" w:line="240" w:lineRule="auto"/>
            <w:jc w:val="both"/>
            <w:rPr>
              <w:rFonts w:ascii="Times New Roman" w:eastAsia="Times New Roman" w:hAnsi="Times New Roman" w:cs="Times New Roman"/>
              <w:color w:val="0070C0"/>
              <w:sz w:val="20"/>
              <w:szCs w:val="20"/>
              <w:lang w:val="sr-Cyrl-RS"/>
            </w:rPr>
          </w:pPr>
        </w:p>
        <w:p w14:paraId="4D399DD4" w14:textId="77777777" w:rsidR="007D4986" w:rsidRPr="007D4986" w:rsidRDefault="007D4986" w:rsidP="007D4986">
          <w:pPr>
            <w:spacing w:after="0" w:line="240" w:lineRule="auto"/>
            <w:jc w:val="both"/>
            <w:rPr>
              <w:rFonts w:ascii="Times New Roman" w:eastAsia="Times New Roman" w:hAnsi="Times New Roman" w:cs="Times New Roman"/>
              <w:color w:val="0070C0"/>
              <w:sz w:val="20"/>
              <w:szCs w:val="20"/>
              <w:lang w:val="sr-Cyrl-RS"/>
            </w:rPr>
          </w:pPr>
        </w:p>
        <w:p w14:paraId="3668B9D7" w14:textId="77777777" w:rsidR="007D4986" w:rsidRPr="007D4986" w:rsidRDefault="007D4986" w:rsidP="007D4986">
          <w:pPr>
            <w:spacing w:after="0" w:line="240" w:lineRule="auto"/>
            <w:jc w:val="both"/>
            <w:rPr>
              <w:rFonts w:ascii="Times New Roman" w:eastAsia="Times New Roman" w:hAnsi="Times New Roman" w:cs="Times New Roman"/>
              <w:color w:val="0070C0"/>
              <w:sz w:val="20"/>
              <w:szCs w:val="20"/>
              <w:lang w:val="sr-Cyrl-RS"/>
            </w:rPr>
          </w:pPr>
        </w:p>
        <w:p w14:paraId="6F2284A7" w14:textId="77777777" w:rsidR="007D4986" w:rsidRPr="007D4986" w:rsidRDefault="007D4986" w:rsidP="007D4986">
          <w:pPr>
            <w:spacing w:after="0" w:line="240" w:lineRule="auto"/>
            <w:jc w:val="both"/>
            <w:rPr>
              <w:rFonts w:ascii="Times New Roman" w:eastAsia="Times New Roman" w:hAnsi="Times New Roman" w:cs="Times New Roman"/>
              <w:color w:val="0070C0"/>
              <w:sz w:val="20"/>
              <w:szCs w:val="20"/>
              <w:lang w:val="sr-Cyrl-RS"/>
            </w:rPr>
          </w:pPr>
        </w:p>
        <w:p w14:paraId="1A47E66B" w14:textId="46D730AE" w:rsidR="007D4986" w:rsidRPr="007D4986" w:rsidRDefault="007D4986" w:rsidP="007D4986">
          <w:pPr>
            <w:autoSpaceDE w:val="0"/>
            <w:autoSpaceDN w:val="0"/>
            <w:adjustRightInd w:val="0"/>
            <w:spacing w:after="0" w:line="240" w:lineRule="auto"/>
            <w:jc w:val="both"/>
            <w:rPr>
              <w:rFonts w:ascii="Arial" w:eastAsia="Times New Roman" w:hAnsi="Arial" w:cs="Arial"/>
              <w:b/>
              <w:lang w:val="sr-Cyrl-RS"/>
            </w:rPr>
          </w:pPr>
          <w:r>
            <w:rPr>
              <w:rFonts w:ascii="Arial" w:eastAsia="Times New Roman" w:hAnsi="Arial" w:cs="Arial"/>
              <w:b/>
              <w:noProof/>
              <w:lang w:val="en-US"/>
            </w:rPr>
            <w:lastRenderedPageBreak/>
            <w:drawing>
              <wp:anchor distT="0" distB="0" distL="114300" distR="114300" simplePos="0" relativeHeight="251664896" behindDoc="0" locked="0" layoutInCell="1" allowOverlap="1" wp14:anchorId="363E836E" wp14:editId="07118991">
                <wp:simplePos x="0" y="0"/>
                <wp:positionH relativeFrom="column">
                  <wp:posOffset>0</wp:posOffset>
                </wp:positionH>
                <wp:positionV relativeFrom="paragraph">
                  <wp:posOffset>0</wp:posOffset>
                </wp:positionV>
                <wp:extent cx="560705" cy="800100"/>
                <wp:effectExtent l="0" t="0" r="0" b="0"/>
                <wp:wrapTopAndBottom/>
                <wp:docPr id="18" name="Picture 18" descr="Srbija-mali-g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rbija-mali-grb-2"/>
                        <pic:cNvPicPr>
                          <a:picLocks noChangeAspect="1" noChangeArrowheads="1"/>
                        </pic:cNvPicPr>
                      </pic:nvPicPr>
                      <pic:blipFill>
                        <a:blip r:embed="rId11">
                          <a:lum bright="-12000" contrast="46000"/>
                          <a:extLst>
                            <a:ext uri="{28A0092B-C50C-407E-A947-70E740481C1C}">
                              <a14:useLocalDpi xmlns:a14="http://schemas.microsoft.com/office/drawing/2010/main" val="0"/>
                            </a:ext>
                          </a:extLst>
                        </a:blip>
                        <a:srcRect t="67" r="-27959"/>
                        <a:stretch>
                          <a:fillRect/>
                        </a:stretch>
                      </pic:blipFill>
                      <pic:spPr bwMode="auto">
                        <a:xfrm>
                          <a:off x="0" y="0"/>
                          <a:ext cx="560705" cy="800100"/>
                        </a:xfrm>
                        <a:prstGeom prst="rect">
                          <a:avLst/>
                        </a:prstGeom>
                        <a:noFill/>
                      </pic:spPr>
                    </pic:pic>
                  </a:graphicData>
                </a:graphic>
                <wp14:sizeRelH relativeFrom="page">
                  <wp14:pctWidth>0</wp14:pctWidth>
                </wp14:sizeRelH>
                <wp14:sizeRelV relativeFrom="page">
                  <wp14:pctHeight>0</wp14:pctHeight>
                </wp14:sizeRelV>
              </wp:anchor>
            </w:drawing>
          </w:r>
        </w:p>
        <w:p w14:paraId="535F5223" w14:textId="77777777" w:rsidR="007D4986" w:rsidRPr="007D4986" w:rsidRDefault="007D4986" w:rsidP="007D4986">
          <w:pPr>
            <w:autoSpaceDE w:val="0"/>
            <w:autoSpaceDN w:val="0"/>
            <w:adjustRightInd w:val="0"/>
            <w:spacing w:after="0" w:line="240" w:lineRule="auto"/>
            <w:jc w:val="both"/>
            <w:rPr>
              <w:rFonts w:ascii="Arial" w:eastAsia="Times New Roman" w:hAnsi="Arial" w:cs="Arial"/>
              <w:b/>
              <w:lang w:val="sr-Cyrl-RS"/>
            </w:rPr>
          </w:pPr>
        </w:p>
        <w:p w14:paraId="0ADEFC8F" w14:textId="77777777" w:rsidR="007D4986" w:rsidRPr="007D4986" w:rsidRDefault="007D4986" w:rsidP="007D4986">
          <w:pPr>
            <w:autoSpaceDE w:val="0"/>
            <w:autoSpaceDN w:val="0"/>
            <w:adjustRightInd w:val="0"/>
            <w:spacing w:after="0" w:line="240" w:lineRule="auto"/>
            <w:jc w:val="both"/>
            <w:rPr>
              <w:rFonts w:ascii="Arial" w:eastAsia="Times New Roman" w:hAnsi="Arial" w:cs="Arial"/>
              <w:b/>
              <w:lang w:val="sr-Cyrl-RS"/>
            </w:rPr>
          </w:pPr>
          <w:r w:rsidRPr="007D4986">
            <w:rPr>
              <w:rFonts w:ascii="Arial" w:eastAsia="Times New Roman" w:hAnsi="Arial" w:cs="Arial"/>
              <w:b/>
              <w:lang w:val="sr-Cyrl-RS"/>
            </w:rPr>
            <w:t>Република Србија</w:t>
          </w:r>
        </w:p>
        <w:p w14:paraId="278BA662" w14:textId="77777777" w:rsidR="007D4986" w:rsidRPr="007D4986" w:rsidRDefault="007D4986" w:rsidP="007D4986">
          <w:pPr>
            <w:autoSpaceDE w:val="0"/>
            <w:autoSpaceDN w:val="0"/>
            <w:adjustRightInd w:val="0"/>
            <w:spacing w:after="0" w:line="240" w:lineRule="auto"/>
            <w:jc w:val="both"/>
            <w:rPr>
              <w:rFonts w:ascii="Arial" w:eastAsia="Times New Roman" w:hAnsi="Arial" w:cs="Arial"/>
              <w:b/>
              <w:lang w:val="sr-Cyrl-RS"/>
            </w:rPr>
          </w:pPr>
          <w:r w:rsidRPr="007D4986">
            <w:rPr>
              <w:rFonts w:ascii="Arial" w:eastAsia="Times New Roman" w:hAnsi="Arial" w:cs="Arial"/>
              <w:b/>
              <w:lang w:val="sr-Cyrl-RS"/>
            </w:rPr>
            <w:t>Град Крагујевац</w:t>
          </w:r>
        </w:p>
        <w:p w14:paraId="337ACC6D" w14:textId="77777777" w:rsidR="007D4986" w:rsidRPr="007D4986" w:rsidRDefault="007D4986" w:rsidP="007D4986">
          <w:pPr>
            <w:autoSpaceDE w:val="0"/>
            <w:autoSpaceDN w:val="0"/>
            <w:adjustRightInd w:val="0"/>
            <w:spacing w:after="0" w:line="240" w:lineRule="auto"/>
            <w:jc w:val="both"/>
            <w:rPr>
              <w:rFonts w:ascii="Arial" w:eastAsia="Times New Roman" w:hAnsi="Arial" w:cs="Arial"/>
              <w:b/>
              <w:bCs/>
              <w:lang w:val="ru-RU"/>
            </w:rPr>
          </w:pPr>
          <w:r w:rsidRPr="007D4986">
            <w:rPr>
              <w:rFonts w:ascii="Arial" w:eastAsia="Times New Roman" w:hAnsi="Arial" w:cs="Arial"/>
              <w:b/>
              <w:bCs/>
              <w:lang w:val="ru-RU"/>
            </w:rPr>
            <w:t>Градско веће</w:t>
          </w:r>
        </w:p>
        <w:p w14:paraId="09014EBD" w14:textId="77777777" w:rsidR="007D4986" w:rsidRPr="007D4986" w:rsidRDefault="007D4986" w:rsidP="007D4986">
          <w:pPr>
            <w:autoSpaceDE w:val="0"/>
            <w:autoSpaceDN w:val="0"/>
            <w:adjustRightInd w:val="0"/>
            <w:spacing w:after="0" w:line="240" w:lineRule="auto"/>
            <w:jc w:val="both"/>
            <w:rPr>
              <w:rFonts w:ascii="Arial" w:eastAsia="Times New Roman" w:hAnsi="Arial" w:cs="Arial"/>
              <w:b/>
              <w:bCs/>
              <w:lang w:val="en-US"/>
            </w:rPr>
          </w:pPr>
          <w:r w:rsidRPr="007D4986">
            <w:rPr>
              <w:rFonts w:ascii="Arial" w:eastAsia="Times New Roman" w:hAnsi="Arial" w:cs="Arial"/>
              <w:b/>
              <w:bCs/>
              <w:lang w:val="ru-RU"/>
            </w:rPr>
            <w:t>Број:</w:t>
          </w:r>
          <w:r w:rsidRPr="007D4986">
            <w:rPr>
              <w:rFonts w:ascii="Arial" w:eastAsia="Times New Roman" w:hAnsi="Arial" w:cs="Arial"/>
              <w:b/>
              <w:bCs/>
              <w:lang w:val="en-US"/>
            </w:rPr>
            <w:t xml:space="preserve"> 020-180/22-V</w:t>
          </w:r>
        </w:p>
        <w:p w14:paraId="123653AC" w14:textId="77777777" w:rsidR="007D4986" w:rsidRPr="007D4986" w:rsidRDefault="007D4986" w:rsidP="007D4986">
          <w:pPr>
            <w:autoSpaceDE w:val="0"/>
            <w:autoSpaceDN w:val="0"/>
            <w:adjustRightInd w:val="0"/>
            <w:spacing w:after="0" w:line="240" w:lineRule="auto"/>
            <w:jc w:val="both"/>
            <w:rPr>
              <w:rFonts w:ascii="Arial" w:eastAsia="Times New Roman" w:hAnsi="Arial" w:cs="Arial"/>
              <w:b/>
              <w:bCs/>
              <w:lang w:val="ru-RU"/>
            </w:rPr>
          </w:pPr>
          <w:r w:rsidRPr="007D4986">
            <w:rPr>
              <w:rFonts w:ascii="Arial" w:eastAsia="Times New Roman" w:hAnsi="Arial" w:cs="Arial"/>
              <w:b/>
              <w:bCs/>
              <w:lang w:val="ru-RU"/>
            </w:rPr>
            <w:t xml:space="preserve">Дана: </w:t>
          </w:r>
          <w:r w:rsidRPr="007D4986">
            <w:rPr>
              <w:rFonts w:ascii="Arial" w:eastAsia="Times New Roman" w:hAnsi="Arial" w:cs="Arial"/>
              <w:b/>
              <w:bCs/>
              <w:lang w:val="en-US"/>
            </w:rPr>
            <w:t xml:space="preserve">14. </w:t>
          </w:r>
          <w:r w:rsidRPr="007D4986">
            <w:rPr>
              <w:rFonts w:ascii="Arial" w:eastAsia="Times New Roman" w:hAnsi="Arial" w:cs="Arial"/>
              <w:b/>
              <w:bCs/>
              <w:lang w:val="sr-Cyrl-RS"/>
            </w:rPr>
            <w:t>јун</w:t>
          </w:r>
          <w:r w:rsidRPr="007D4986">
            <w:rPr>
              <w:rFonts w:ascii="Arial" w:eastAsia="Times New Roman" w:hAnsi="Arial" w:cs="Arial"/>
              <w:b/>
              <w:bCs/>
              <w:lang w:val="ru-RU"/>
            </w:rPr>
            <w:t xml:space="preserve"> 2022. године </w:t>
          </w:r>
        </w:p>
        <w:p w14:paraId="4934AB00" w14:textId="77777777" w:rsidR="007D4986" w:rsidRPr="007D4986" w:rsidRDefault="007D4986" w:rsidP="007D4986">
          <w:pPr>
            <w:autoSpaceDE w:val="0"/>
            <w:autoSpaceDN w:val="0"/>
            <w:adjustRightInd w:val="0"/>
            <w:spacing w:after="0" w:line="240" w:lineRule="auto"/>
            <w:jc w:val="both"/>
            <w:rPr>
              <w:rFonts w:ascii="Arial" w:eastAsia="Times New Roman" w:hAnsi="Arial" w:cs="Arial"/>
              <w:b/>
              <w:bCs/>
              <w:lang w:val="ru-RU"/>
            </w:rPr>
          </w:pPr>
          <w:r w:rsidRPr="007D4986">
            <w:rPr>
              <w:rFonts w:ascii="Arial" w:eastAsia="Times New Roman" w:hAnsi="Arial" w:cs="Arial"/>
              <w:b/>
              <w:bCs/>
              <w:lang w:val="ru-RU"/>
            </w:rPr>
            <w:t>К р а г у ј е в а ц</w:t>
          </w:r>
        </w:p>
        <w:p w14:paraId="0490FDB7" w14:textId="77777777" w:rsidR="007D4986" w:rsidRPr="007D4986" w:rsidRDefault="007D4986" w:rsidP="007D4986">
          <w:pPr>
            <w:autoSpaceDE w:val="0"/>
            <w:autoSpaceDN w:val="0"/>
            <w:adjustRightInd w:val="0"/>
            <w:spacing w:after="0" w:line="240" w:lineRule="auto"/>
            <w:jc w:val="both"/>
            <w:rPr>
              <w:rFonts w:ascii="Arial" w:eastAsia="Times New Roman" w:hAnsi="Arial" w:cs="Arial"/>
              <w:b/>
              <w:bCs/>
              <w:lang w:val="ru-RU"/>
            </w:rPr>
          </w:pPr>
        </w:p>
        <w:p w14:paraId="4961F95F" w14:textId="77777777" w:rsidR="007D4986" w:rsidRPr="007D4986" w:rsidRDefault="007D4986" w:rsidP="007D4986">
          <w:pPr>
            <w:autoSpaceDE w:val="0"/>
            <w:autoSpaceDN w:val="0"/>
            <w:adjustRightInd w:val="0"/>
            <w:spacing w:after="200" w:line="276" w:lineRule="auto"/>
            <w:ind w:firstLine="720"/>
            <w:jc w:val="both"/>
            <w:rPr>
              <w:rFonts w:ascii="Arial" w:eastAsia="Times New Roman" w:hAnsi="Arial" w:cs="Arial"/>
              <w:lang w:val="sr-Cyrl-RS"/>
            </w:rPr>
          </w:pPr>
          <w:r w:rsidRPr="007D4986">
            <w:rPr>
              <w:rFonts w:ascii="Arial" w:eastAsia="Times New Roman" w:hAnsi="Arial" w:cs="Arial"/>
              <w:lang w:val="ru-RU"/>
            </w:rPr>
            <w:t xml:space="preserve">Градско веће, на основу члана 59. став 1. тачка </w:t>
          </w:r>
          <w:r w:rsidRPr="007D4986">
            <w:rPr>
              <w:rFonts w:ascii="Arial" w:eastAsia="Times New Roman" w:hAnsi="Arial" w:cs="Arial"/>
              <w:lang w:val="sr-Cyrl-RS"/>
            </w:rPr>
            <w:t>25</w:t>
          </w:r>
          <w:r w:rsidRPr="007D4986">
            <w:rPr>
              <w:rFonts w:ascii="Arial" w:eastAsia="Times New Roman" w:hAnsi="Arial" w:cs="Arial"/>
              <w:lang w:val="ru-RU"/>
            </w:rPr>
            <w:t xml:space="preserve">. Статута града Крагујевца (''Службени лист града Крагујевца'' број 8/19), члана 2. став 1. тачка </w:t>
          </w:r>
          <w:r w:rsidRPr="007D4986">
            <w:rPr>
              <w:rFonts w:ascii="Arial" w:eastAsia="Times New Roman" w:hAnsi="Arial" w:cs="Arial"/>
              <w:lang w:val="sr-Cyrl-RS"/>
            </w:rPr>
            <w:t>27</w:t>
          </w:r>
          <w:r w:rsidRPr="007D4986">
            <w:rPr>
              <w:rFonts w:ascii="Arial" w:eastAsia="Times New Roman" w:hAnsi="Arial" w:cs="Arial"/>
              <w:lang w:val="ru-RU"/>
            </w:rPr>
            <w:t>.</w:t>
          </w:r>
          <w:r w:rsidRPr="007D4986">
            <w:rPr>
              <w:rFonts w:ascii="Arial" w:eastAsia="Times New Roman" w:hAnsi="Arial" w:cs="Arial"/>
              <w:lang w:val="sr-Cyrl-RS"/>
            </w:rPr>
            <w:t>,  члана 32.</w:t>
          </w:r>
          <w:r w:rsidRPr="007D4986">
            <w:rPr>
              <w:rFonts w:ascii="Arial" w:eastAsia="Times New Roman" w:hAnsi="Arial" w:cs="Arial"/>
              <w:lang w:val="ru-RU"/>
            </w:rPr>
            <w:t xml:space="preserve"> Одлуке о Градском већу (''Службени лист града Крагујевца'' број 8/22- пречишћен текст)</w:t>
          </w:r>
          <w:r w:rsidRPr="007D4986">
            <w:rPr>
              <w:rFonts w:ascii="Arial" w:eastAsia="Times New Roman" w:hAnsi="Arial" w:cs="Arial"/>
              <w:lang w:val="sr-Cyrl-RS"/>
            </w:rPr>
            <w:t>,</w:t>
          </w:r>
          <w:r w:rsidRPr="007D4986">
            <w:rPr>
              <w:rFonts w:ascii="Arial" w:eastAsia="Times New Roman" w:hAnsi="Arial" w:cs="Arial"/>
              <w:lang w:val="ru-RU"/>
            </w:rPr>
            <w:t xml:space="preserve"> члана 49.  Пословника о раду Градског већа (''Службени лист града Крагујевца'' број 23/21- пречишћен текст)</w:t>
          </w:r>
          <w:r w:rsidRPr="007D4986">
            <w:rPr>
              <w:rFonts w:ascii="Arial" w:eastAsia="Times New Roman" w:hAnsi="Arial" w:cs="Arial"/>
              <w:lang w:val="sr-Cyrl-RS"/>
            </w:rPr>
            <w:t xml:space="preserve"> и члана 7. Одлуке о јавним расправама (''Службени лист града Крагујевца број: 7/21 и 34/21),</w:t>
          </w:r>
          <w:r w:rsidRPr="007D4986">
            <w:rPr>
              <w:rFonts w:ascii="Arial" w:eastAsia="Times New Roman" w:hAnsi="Arial" w:cs="Arial"/>
              <w:lang w:val="ru-RU"/>
            </w:rPr>
            <w:t xml:space="preserve"> на седници одржаној дана </w:t>
          </w:r>
          <w:r w:rsidRPr="007D4986">
            <w:rPr>
              <w:rFonts w:ascii="Arial" w:eastAsia="Times New Roman" w:hAnsi="Arial" w:cs="Arial"/>
              <w:lang w:val="en-US"/>
            </w:rPr>
            <w:t>14.</w:t>
          </w:r>
          <w:r w:rsidRPr="007D4986">
            <w:rPr>
              <w:rFonts w:ascii="Arial" w:eastAsia="Times New Roman" w:hAnsi="Arial" w:cs="Arial"/>
              <w:lang w:val="ru-RU"/>
            </w:rPr>
            <w:t xml:space="preserve"> јуна 202</w:t>
          </w:r>
          <w:r w:rsidRPr="007D4986">
            <w:rPr>
              <w:rFonts w:ascii="Arial" w:eastAsia="Times New Roman" w:hAnsi="Arial" w:cs="Arial"/>
              <w:lang w:val="en-US"/>
            </w:rPr>
            <w:t>2</w:t>
          </w:r>
          <w:r w:rsidRPr="007D4986">
            <w:rPr>
              <w:rFonts w:ascii="Arial" w:eastAsia="Times New Roman" w:hAnsi="Arial" w:cs="Arial"/>
              <w:lang w:val="ru-RU"/>
            </w:rPr>
            <w:t>. године, дон</w:t>
          </w:r>
          <w:r w:rsidRPr="007D4986">
            <w:rPr>
              <w:rFonts w:ascii="Arial" w:eastAsia="Times New Roman" w:hAnsi="Arial" w:cs="Arial"/>
              <w:lang w:val="sr-Cyrl-RS"/>
            </w:rPr>
            <w:t>оси</w:t>
          </w:r>
        </w:p>
        <w:p w14:paraId="4EA88B93" w14:textId="77777777" w:rsidR="007D4986" w:rsidRPr="007D4986" w:rsidRDefault="007D4986" w:rsidP="007D4986">
          <w:pPr>
            <w:autoSpaceDE w:val="0"/>
            <w:autoSpaceDN w:val="0"/>
            <w:adjustRightInd w:val="0"/>
            <w:spacing w:after="0" w:line="240" w:lineRule="auto"/>
            <w:jc w:val="center"/>
            <w:rPr>
              <w:rFonts w:ascii="Arial" w:eastAsia="Times New Roman" w:hAnsi="Arial" w:cs="Arial"/>
              <w:b/>
              <w:bCs/>
              <w:lang w:val="sr-Cyrl-RS"/>
            </w:rPr>
          </w:pPr>
          <w:r w:rsidRPr="007D4986">
            <w:rPr>
              <w:rFonts w:ascii="Arial" w:eastAsia="Times New Roman" w:hAnsi="Arial" w:cs="Arial"/>
              <w:b/>
              <w:bCs/>
              <w:lang w:val="sr-Cyrl-RS"/>
            </w:rPr>
            <w:t>З А К Љ У  Ч А К</w:t>
          </w:r>
        </w:p>
        <w:p w14:paraId="32FF6CFB" w14:textId="77777777" w:rsidR="007D4986" w:rsidRPr="007D4986" w:rsidRDefault="007D4986" w:rsidP="007D4986">
          <w:pPr>
            <w:autoSpaceDE w:val="0"/>
            <w:autoSpaceDN w:val="0"/>
            <w:adjustRightInd w:val="0"/>
            <w:spacing w:after="0" w:line="240" w:lineRule="auto"/>
            <w:ind w:left="568"/>
            <w:jc w:val="center"/>
            <w:rPr>
              <w:rFonts w:ascii="Arial" w:eastAsia="Times New Roman" w:hAnsi="Arial" w:cs="Arial"/>
              <w:b/>
              <w:bCs/>
              <w:lang w:val="sr-Cyrl-RS"/>
            </w:rPr>
          </w:pPr>
          <w:r w:rsidRPr="007D4986">
            <w:rPr>
              <w:rFonts w:ascii="Arial" w:eastAsia="Times New Roman" w:hAnsi="Arial" w:cs="Arial"/>
              <w:b/>
              <w:bCs/>
              <w:lang w:val="ru-RU"/>
            </w:rPr>
            <w:t>у</w:t>
          </w:r>
          <w:r w:rsidRPr="007D4986">
            <w:rPr>
              <w:rFonts w:ascii="Arial" w:eastAsia="Times New Roman" w:hAnsi="Arial" w:cs="Arial"/>
              <w:b/>
              <w:bCs/>
              <w:lang w:val="sr-Cyrl-RS"/>
            </w:rPr>
            <w:t>свајању Извештаја о спроведеном процесу јавне расправе о Нацрту Стратегије развоја међународне сарадње Града Крагујевца 2022-2027.</w:t>
          </w:r>
        </w:p>
        <w:p w14:paraId="0C04A637" w14:textId="77777777" w:rsidR="007D4986" w:rsidRPr="007D4986" w:rsidRDefault="007D4986" w:rsidP="007D4986">
          <w:pPr>
            <w:autoSpaceDE w:val="0"/>
            <w:autoSpaceDN w:val="0"/>
            <w:adjustRightInd w:val="0"/>
            <w:spacing w:after="0" w:line="240" w:lineRule="auto"/>
            <w:ind w:left="568"/>
            <w:jc w:val="center"/>
            <w:rPr>
              <w:rFonts w:ascii="Arial" w:eastAsia="Times New Roman" w:hAnsi="Arial" w:cs="Arial"/>
              <w:b/>
              <w:bCs/>
              <w:lang w:val="sr-Cyrl-RS"/>
            </w:rPr>
          </w:pPr>
        </w:p>
        <w:p w14:paraId="296934F8" w14:textId="77777777" w:rsidR="007D4986" w:rsidRPr="007D4986" w:rsidRDefault="007D4986" w:rsidP="007D4986">
          <w:pPr>
            <w:autoSpaceDE w:val="0"/>
            <w:autoSpaceDN w:val="0"/>
            <w:adjustRightInd w:val="0"/>
            <w:spacing w:after="0" w:line="240" w:lineRule="auto"/>
            <w:ind w:left="568"/>
            <w:jc w:val="center"/>
            <w:rPr>
              <w:rFonts w:ascii="Arial" w:eastAsia="Times New Roman" w:hAnsi="Arial" w:cs="Arial"/>
              <w:bCs/>
              <w:lang w:val="ru-RU"/>
            </w:rPr>
          </w:pPr>
        </w:p>
        <w:p w14:paraId="4421CF48" w14:textId="77777777" w:rsidR="007D4986" w:rsidRPr="007D4986" w:rsidRDefault="007D4986" w:rsidP="007D4986">
          <w:pPr>
            <w:spacing w:after="0" w:line="240" w:lineRule="auto"/>
            <w:jc w:val="both"/>
            <w:rPr>
              <w:rFonts w:ascii="Arial" w:eastAsia="Times New Roman" w:hAnsi="Arial" w:cs="Arial"/>
              <w:b/>
              <w:bCs/>
              <w:lang w:val="sr-Cyrl-RS"/>
            </w:rPr>
          </w:pPr>
          <w:r w:rsidRPr="007D4986">
            <w:rPr>
              <w:rFonts w:ascii="Arial" w:eastAsia="Times New Roman" w:hAnsi="Arial" w:cs="Arial"/>
              <w:b/>
              <w:bCs/>
              <w:lang w:val="en"/>
            </w:rPr>
            <w:t>I</w:t>
          </w:r>
          <w:r w:rsidRPr="007D4986">
            <w:rPr>
              <w:rFonts w:ascii="Arial" w:eastAsia="Times New Roman" w:hAnsi="Arial" w:cs="Arial"/>
              <w:lang w:val="ru-RU"/>
            </w:rPr>
            <w:t xml:space="preserve">      У</w:t>
          </w:r>
          <w:r w:rsidRPr="007D4986">
            <w:rPr>
              <w:rFonts w:ascii="Arial" w:eastAsia="Times New Roman" w:hAnsi="Arial" w:cs="Arial"/>
              <w:lang w:val="sr-Cyrl-RS"/>
            </w:rPr>
            <w:t xml:space="preserve">сваја се Извештај о спроведеном процесу јавне расправе о Нацрту </w:t>
          </w:r>
          <w:r w:rsidRPr="007D4986">
            <w:rPr>
              <w:rFonts w:ascii="Arial" w:eastAsia="Times New Roman" w:hAnsi="Arial" w:cs="Arial"/>
              <w:bCs/>
              <w:lang w:val="sr-Cyrl-RS"/>
            </w:rPr>
            <w:t xml:space="preserve">Стратегије развоја међународне сарадње Града Крагујевца 2022-2027., Градске управе за послове органа града, број </w:t>
          </w:r>
          <w:r w:rsidRPr="007D4986">
            <w:rPr>
              <w:rFonts w:ascii="Arial" w:eastAsia="Times New Roman" w:hAnsi="Arial" w:cs="Arial"/>
              <w:bCs/>
              <w:lang w:val="en-US"/>
            </w:rPr>
            <w:t>248</w:t>
          </w:r>
          <w:r w:rsidRPr="007D4986">
            <w:rPr>
              <w:rFonts w:ascii="Arial" w:eastAsia="Times New Roman" w:hAnsi="Arial" w:cs="Arial"/>
              <w:bCs/>
              <w:lang w:val="sr-Cyrl-RS"/>
            </w:rPr>
            <w:t>/2</w:t>
          </w:r>
          <w:r w:rsidRPr="007D4986">
            <w:rPr>
              <w:rFonts w:ascii="Arial" w:eastAsia="Times New Roman" w:hAnsi="Arial" w:cs="Arial"/>
              <w:bCs/>
              <w:lang w:val="en-US"/>
            </w:rPr>
            <w:t>2</w:t>
          </w:r>
          <w:r w:rsidRPr="007D4986">
            <w:rPr>
              <w:rFonts w:ascii="Arial" w:eastAsia="Times New Roman" w:hAnsi="Arial" w:cs="Arial"/>
              <w:bCs/>
              <w:lang w:val="sr-Cyrl-RS"/>
            </w:rPr>
            <w:t>-XX</w:t>
          </w:r>
          <w:r w:rsidRPr="007D4986">
            <w:rPr>
              <w:rFonts w:ascii="Arial" w:eastAsia="Times New Roman" w:hAnsi="Arial" w:cs="Arial"/>
              <w:bCs/>
              <w:lang w:val="en-US"/>
            </w:rPr>
            <w:t>II</w:t>
          </w:r>
          <w:r w:rsidRPr="007D4986">
            <w:rPr>
              <w:rFonts w:ascii="Arial" w:eastAsia="Times New Roman" w:hAnsi="Arial" w:cs="Arial"/>
              <w:bCs/>
              <w:lang w:val="sr-Cyrl-RS"/>
            </w:rPr>
            <w:t xml:space="preserve"> од </w:t>
          </w:r>
          <w:r w:rsidRPr="007D4986">
            <w:rPr>
              <w:rFonts w:ascii="Arial" w:eastAsia="Times New Roman" w:hAnsi="Arial" w:cs="Arial"/>
              <w:bCs/>
              <w:lang w:val="en-US"/>
            </w:rPr>
            <w:t>13</w:t>
          </w:r>
          <w:r w:rsidRPr="007D4986">
            <w:rPr>
              <w:rFonts w:ascii="Arial" w:eastAsia="Times New Roman" w:hAnsi="Arial" w:cs="Arial"/>
              <w:bCs/>
              <w:lang w:val="sr-Cyrl-RS"/>
            </w:rPr>
            <w:t>. јуна 2022. године (у даљем тексту: Извештај).</w:t>
          </w:r>
        </w:p>
        <w:p w14:paraId="6019D80B" w14:textId="77777777" w:rsidR="007D4986" w:rsidRPr="007D4986" w:rsidRDefault="007D4986" w:rsidP="007D4986">
          <w:pPr>
            <w:spacing w:after="0" w:line="240" w:lineRule="auto"/>
            <w:jc w:val="both"/>
            <w:rPr>
              <w:rFonts w:ascii="Arial" w:eastAsia="Times New Roman" w:hAnsi="Arial" w:cs="Arial"/>
              <w:lang w:val="sr-Cyrl-RS"/>
            </w:rPr>
          </w:pPr>
          <w:r w:rsidRPr="007D4986">
            <w:rPr>
              <w:rFonts w:ascii="Arial" w:eastAsia="Times New Roman" w:hAnsi="Arial" w:cs="Arial"/>
              <w:lang w:val="sr-Cyrl-RS"/>
            </w:rPr>
            <w:t xml:space="preserve"> </w:t>
          </w:r>
        </w:p>
        <w:p w14:paraId="5A82047F" w14:textId="77777777" w:rsidR="007D4986" w:rsidRPr="007D4986" w:rsidRDefault="007D4986" w:rsidP="007D4986">
          <w:pPr>
            <w:autoSpaceDE w:val="0"/>
            <w:autoSpaceDN w:val="0"/>
            <w:adjustRightInd w:val="0"/>
            <w:spacing w:after="200" w:line="276" w:lineRule="auto"/>
            <w:jc w:val="both"/>
            <w:rPr>
              <w:rFonts w:ascii="Arial" w:eastAsia="Times New Roman" w:hAnsi="Arial" w:cs="Arial"/>
              <w:bCs/>
              <w:lang w:val="sr-Cyrl-RS"/>
            </w:rPr>
          </w:pPr>
          <w:r w:rsidRPr="007D4986">
            <w:rPr>
              <w:rFonts w:ascii="Arial" w:eastAsia="Times New Roman" w:hAnsi="Arial" w:cs="Arial"/>
              <w:b/>
              <w:bCs/>
              <w:lang w:val="en"/>
            </w:rPr>
            <w:t>II</w:t>
          </w:r>
          <w:r w:rsidRPr="007D4986">
            <w:rPr>
              <w:rFonts w:ascii="Arial" w:eastAsia="Times New Roman" w:hAnsi="Arial" w:cs="Arial"/>
              <w:b/>
              <w:bCs/>
              <w:lang w:val="ru-RU"/>
            </w:rPr>
            <w:t xml:space="preserve"> </w:t>
          </w:r>
          <w:r w:rsidRPr="007D4986">
            <w:rPr>
              <w:rFonts w:ascii="Arial" w:eastAsia="Times New Roman" w:hAnsi="Arial" w:cs="Arial"/>
              <w:bCs/>
              <w:lang w:val="ru-RU"/>
            </w:rPr>
            <w:t xml:space="preserve">      </w:t>
          </w:r>
          <w:r w:rsidRPr="007D4986">
            <w:rPr>
              <w:rFonts w:ascii="Arial" w:eastAsia="Times New Roman" w:hAnsi="Arial" w:cs="Arial"/>
              <w:bCs/>
              <w:lang w:val="sr-Cyrl-RS"/>
            </w:rPr>
            <w:t>Овај закључак објавити истовремено са Извештајем, на званичној интернет страници града Крагујевца.</w:t>
          </w:r>
        </w:p>
        <w:p w14:paraId="48F3688F" w14:textId="77777777" w:rsidR="007D4986" w:rsidRPr="007D4986" w:rsidRDefault="007D4986" w:rsidP="007D4986">
          <w:pPr>
            <w:autoSpaceDE w:val="0"/>
            <w:autoSpaceDN w:val="0"/>
            <w:adjustRightInd w:val="0"/>
            <w:spacing w:after="0" w:line="240" w:lineRule="auto"/>
            <w:jc w:val="both"/>
            <w:rPr>
              <w:rFonts w:ascii="Arial" w:eastAsia="Times New Roman" w:hAnsi="Arial" w:cs="Arial"/>
              <w:bCs/>
              <w:lang w:val="sr-Cyrl-RS"/>
            </w:rPr>
          </w:pPr>
          <w:r w:rsidRPr="007D4986">
            <w:rPr>
              <w:rFonts w:ascii="Arial" w:eastAsia="Times New Roman" w:hAnsi="Arial" w:cs="Arial"/>
              <w:b/>
              <w:bCs/>
              <w:lang w:val="sr-Latn-RS"/>
            </w:rPr>
            <w:t>III</w:t>
          </w:r>
          <w:r w:rsidRPr="007D4986">
            <w:rPr>
              <w:rFonts w:ascii="Arial" w:eastAsia="Times New Roman" w:hAnsi="Arial" w:cs="Arial"/>
              <w:bCs/>
              <w:lang w:val="sr-Latn-RS"/>
            </w:rPr>
            <w:tab/>
            <w:t>Oвај закључак са Извештајем, доставити Скупштини града</w:t>
          </w:r>
          <w:r w:rsidRPr="007D4986">
            <w:rPr>
              <w:rFonts w:ascii="Arial" w:eastAsia="Times New Roman" w:hAnsi="Arial" w:cs="Arial"/>
              <w:bCs/>
              <w:lang w:val="sr-Cyrl-RS"/>
            </w:rPr>
            <w:t xml:space="preserve"> </w:t>
          </w:r>
          <w:r w:rsidRPr="007D4986">
            <w:rPr>
              <w:rFonts w:ascii="Arial" w:eastAsia="Times New Roman" w:hAnsi="Arial" w:cs="Arial"/>
              <w:bCs/>
              <w:lang w:val="sr-Latn-RS"/>
            </w:rPr>
            <w:t>Крагујевца</w:t>
          </w:r>
          <w:r w:rsidRPr="007D4986">
            <w:rPr>
              <w:rFonts w:ascii="Arial" w:eastAsia="Times New Roman" w:hAnsi="Arial" w:cs="Arial"/>
              <w:bCs/>
              <w:lang w:val="sr-Cyrl-RS"/>
            </w:rPr>
            <w:t>,</w:t>
          </w:r>
          <w:r w:rsidRPr="007D4986">
            <w:rPr>
              <w:rFonts w:ascii="Arial" w:eastAsia="Times New Roman" w:hAnsi="Arial" w:cs="Arial"/>
              <w:bCs/>
              <w:lang w:val="sr-Latn-RS"/>
            </w:rPr>
            <w:t xml:space="preserve"> уз Предлог одлуке о усвајању </w:t>
          </w:r>
          <w:r w:rsidRPr="007D4986">
            <w:rPr>
              <w:rFonts w:ascii="Arial" w:eastAsia="Times New Roman" w:hAnsi="Arial" w:cs="Arial"/>
              <w:bCs/>
              <w:lang w:val="sr-Cyrl-RS"/>
            </w:rPr>
            <w:t>Стратегије развоја међународне сарадње Града Крагујевца 2022-2027.</w:t>
          </w:r>
        </w:p>
        <w:p w14:paraId="3CFF096B" w14:textId="77777777" w:rsidR="007D4986" w:rsidRPr="007D4986" w:rsidRDefault="007D4986" w:rsidP="007D4986">
          <w:pPr>
            <w:autoSpaceDE w:val="0"/>
            <w:autoSpaceDN w:val="0"/>
            <w:adjustRightInd w:val="0"/>
            <w:spacing w:after="0" w:line="240" w:lineRule="auto"/>
            <w:ind w:left="568"/>
            <w:jc w:val="center"/>
            <w:rPr>
              <w:rFonts w:ascii="Arial" w:eastAsia="Times New Roman" w:hAnsi="Arial" w:cs="Arial"/>
              <w:bCs/>
              <w:lang w:val="ru-RU"/>
            </w:rPr>
          </w:pPr>
        </w:p>
        <w:p w14:paraId="1F19350D" w14:textId="77777777" w:rsidR="007D4986" w:rsidRPr="007D4986" w:rsidRDefault="007D4986" w:rsidP="007D4986">
          <w:pPr>
            <w:autoSpaceDE w:val="0"/>
            <w:autoSpaceDN w:val="0"/>
            <w:adjustRightInd w:val="0"/>
            <w:spacing w:after="200" w:line="276" w:lineRule="auto"/>
            <w:jc w:val="center"/>
            <w:rPr>
              <w:rFonts w:ascii="Arial" w:eastAsia="Times New Roman" w:hAnsi="Arial" w:cs="Arial"/>
              <w:b/>
              <w:bCs/>
              <w:lang w:val="sr-Cyrl-RS"/>
            </w:rPr>
          </w:pPr>
          <w:r w:rsidRPr="007D4986">
            <w:rPr>
              <w:rFonts w:ascii="Arial" w:eastAsia="Times New Roman" w:hAnsi="Arial" w:cs="Arial"/>
              <w:b/>
              <w:bCs/>
              <w:lang w:val="ru-RU"/>
            </w:rPr>
            <w:t>О б р а з л о ж е њ е</w:t>
          </w:r>
        </w:p>
        <w:p w14:paraId="2514EBC5" w14:textId="77777777" w:rsidR="007D4986" w:rsidRPr="007D4986" w:rsidRDefault="007D4986" w:rsidP="007D4986">
          <w:pPr>
            <w:autoSpaceDE w:val="0"/>
            <w:autoSpaceDN w:val="0"/>
            <w:adjustRightInd w:val="0"/>
            <w:spacing w:after="0" w:line="276" w:lineRule="auto"/>
            <w:jc w:val="center"/>
            <w:rPr>
              <w:rFonts w:ascii="Arial" w:eastAsia="Times New Roman" w:hAnsi="Arial" w:cs="Arial"/>
              <w:b/>
              <w:bCs/>
              <w:lang w:val="sr-Cyrl-RS"/>
            </w:rPr>
          </w:pPr>
        </w:p>
        <w:p w14:paraId="2EA5B950" w14:textId="77777777" w:rsidR="007D4986" w:rsidRPr="007D4986" w:rsidRDefault="007D4986" w:rsidP="007D4986">
          <w:pPr>
            <w:autoSpaceDE w:val="0"/>
            <w:autoSpaceDN w:val="0"/>
            <w:adjustRightInd w:val="0"/>
            <w:spacing w:after="0" w:line="240" w:lineRule="auto"/>
            <w:ind w:firstLine="720"/>
            <w:jc w:val="both"/>
            <w:rPr>
              <w:rFonts w:ascii="Arial" w:eastAsia="Times New Roman" w:hAnsi="Arial" w:cs="Arial"/>
              <w:color w:val="000000"/>
              <w:lang w:val="sr-Cyrl-RS"/>
            </w:rPr>
          </w:pPr>
          <w:r w:rsidRPr="007D4986">
            <w:rPr>
              <w:rFonts w:ascii="Arial" w:eastAsia="Times New Roman" w:hAnsi="Arial" w:cs="Arial"/>
              <w:color w:val="000000"/>
              <w:lang w:val="ru-RU"/>
            </w:rPr>
            <w:t>Правни основ за доношење Закључка о</w:t>
          </w:r>
          <w:r w:rsidRPr="007D4986">
            <w:rPr>
              <w:rFonts w:ascii="Arial" w:eastAsia="Times New Roman" w:hAnsi="Arial" w:cs="Arial"/>
              <w:b/>
              <w:lang w:val="ru-RU"/>
            </w:rPr>
            <w:t xml:space="preserve"> </w:t>
          </w:r>
          <w:r w:rsidRPr="007D4986">
            <w:rPr>
              <w:rFonts w:ascii="Arial" w:eastAsia="Times New Roman" w:hAnsi="Arial" w:cs="Arial"/>
              <w:lang w:val="ru-RU"/>
            </w:rPr>
            <w:t>у</w:t>
          </w:r>
          <w:r w:rsidRPr="007D4986">
            <w:rPr>
              <w:rFonts w:ascii="Arial" w:eastAsia="Times New Roman" w:hAnsi="Arial" w:cs="Arial"/>
              <w:lang w:val="sr-Cyrl-RS"/>
            </w:rPr>
            <w:t xml:space="preserve">свајању Извештаја о спроведеном процесу јавне расправе о Нацрту </w:t>
          </w:r>
          <w:r w:rsidRPr="007D4986">
            <w:rPr>
              <w:rFonts w:ascii="Arial" w:eastAsia="Times New Roman" w:hAnsi="Arial" w:cs="Arial"/>
              <w:bCs/>
              <w:lang w:val="sr-Cyrl-RS"/>
            </w:rPr>
            <w:t>Стратегије развоја међународне сарадње Града Крагујевца 2022-2027.</w:t>
          </w:r>
          <w:r w:rsidRPr="007D4986">
            <w:rPr>
              <w:rFonts w:ascii="Arial" w:eastAsia="Times New Roman" w:hAnsi="Arial" w:cs="Arial"/>
              <w:lang w:val="sr-Cyrl-RS"/>
            </w:rPr>
            <w:t xml:space="preserve"> (у даљем тексту: Закључак) садржан је у </w:t>
          </w:r>
          <w:r w:rsidRPr="007D4986">
            <w:rPr>
              <w:rFonts w:ascii="Arial" w:eastAsia="Times New Roman" w:hAnsi="Arial" w:cs="Arial"/>
              <w:color w:val="000000"/>
              <w:lang w:val="ru-RU"/>
            </w:rPr>
            <w:t xml:space="preserve">члану 59. </w:t>
          </w:r>
          <w:r w:rsidRPr="007D4986">
            <w:rPr>
              <w:rFonts w:ascii="Arial" w:eastAsia="Times New Roman" w:hAnsi="Arial" w:cs="Arial"/>
              <w:lang w:val="ru-RU"/>
            </w:rPr>
            <w:t xml:space="preserve">став 1. </w:t>
          </w:r>
          <w:r w:rsidRPr="007D4986">
            <w:rPr>
              <w:rFonts w:ascii="Arial" w:eastAsia="Times New Roman" w:hAnsi="Arial" w:cs="Arial"/>
              <w:color w:val="000000"/>
              <w:lang w:val="ru-RU"/>
            </w:rPr>
            <w:t xml:space="preserve">тачка </w:t>
          </w:r>
          <w:r w:rsidRPr="007D4986">
            <w:rPr>
              <w:rFonts w:ascii="Arial" w:eastAsia="Times New Roman" w:hAnsi="Arial" w:cs="Arial"/>
              <w:color w:val="000000"/>
              <w:lang w:val="sr-Cyrl-RS"/>
            </w:rPr>
            <w:t>25</w:t>
          </w:r>
          <w:r w:rsidRPr="007D4986">
            <w:rPr>
              <w:rFonts w:ascii="Arial" w:eastAsia="Times New Roman" w:hAnsi="Arial" w:cs="Arial"/>
              <w:color w:val="000000"/>
              <w:lang w:val="ru-RU"/>
            </w:rPr>
            <w:t xml:space="preserve">. Статута града Крагујевца (''Службени лист града Крагујевца'', број 8/19), члану 2. </w:t>
          </w:r>
          <w:r w:rsidRPr="007D4986">
            <w:rPr>
              <w:rFonts w:ascii="Arial" w:eastAsia="Times New Roman" w:hAnsi="Arial" w:cs="Arial"/>
              <w:lang w:val="ru-RU"/>
            </w:rPr>
            <w:t xml:space="preserve">став 1. </w:t>
          </w:r>
          <w:r w:rsidRPr="007D4986">
            <w:rPr>
              <w:rFonts w:ascii="Arial" w:eastAsia="Times New Roman" w:hAnsi="Arial" w:cs="Arial"/>
              <w:color w:val="000000"/>
              <w:lang w:val="ru-RU"/>
            </w:rPr>
            <w:t xml:space="preserve">тачка </w:t>
          </w:r>
          <w:r w:rsidRPr="007D4986">
            <w:rPr>
              <w:rFonts w:ascii="Arial" w:eastAsia="Times New Roman" w:hAnsi="Arial" w:cs="Arial"/>
              <w:color w:val="000000"/>
              <w:lang w:val="sr-Cyrl-RS"/>
            </w:rPr>
            <w:t xml:space="preserve">27., члану 32. </w:t>
          </w:r>
          <w:r w:rsidRPr="007D4986">
            <w:rPr>
              <w:rFonts w:ascii="Arial" w:eastAsia="Times New Roman" w:hAnsi="Arial" w:cs="Arial"/>
              <w:color w:val="000000"/>
              <w:lang w:val="ru-RU"/>
            </w:rPr>
            <w:t xml:space="preserve">Одлуке о Градском већу (''Службени лист града Крагујевца'' 8/22- пречишћен текст) и члану 49. Пословника о раду Градског већа (''Службени лист града Крагујевца'', број </w:t>
          </w:r>
          <w:r w:rsidRPr="007D4986">
            <w:rPr>
              <w:rFonts w:ascii="Arial" w:eastAsia="Times New Roman" w:hAnsi="Arial" w:cs="Arial"/>
              <w:lang w:val="ru-RU"/>
            </w:rPr>
            <w:t>23/21 – пречишћен текст</w:t>
          </w:r>
          <w:r w:rsidRPr="007D4986">
            <w:rPr>
              <w:rFonts w:ascii="Arial" w:eastAsia="Times New Roman" w:hAnsi="Arial" w:cs="Arial"/>
              <w:color w:val="000000"/>
              <w:lang w:val="ru-RU"/>
            </w:rPr>
            <w:t xml:space="preserve">), којима је </w:t>
          </w:r>
          <w:r w:rsidRPr="007D4986">
            <w:rPr>
              <w:rFonts w:ascii="Arial" w:eastAsia="Times New Roman" w:hAnsi="Arial" w:cs="Arial"/>
              <w:color w:val="000000"/>
              <w:lang w:val="sr-Cyrl-RS"/>
            </w:rPr>
            <w:t>прописано да Градско веће врши и друге послове у складу са законом, Статутом, одлукама Скупштине града и другим актима, као и да Градско веће у вршењу послова из своје надлежности доноси: одлуке само када је то законом предвиђено, пословник, правилнике, наредбе, упутства, решења, закључке, препоруке, планове, програме и друга акта у складу са законом,</w:t>
          </w:r>
          <w:r w:rsidRPr="007D4986">
            <w:rPr>
              <w:rFonts w:ascii="Arial" w:eastAsia="Times New Roman" w:hAnsi="Arial" w:cs="Arial"/>
              <w:color w:val="000000"/>
              <w:lang w:val="en-US"/>
            </w:rPr>
            <w:t xml:space="preserve"> </w:t>
          </w:r>
          <w:r w:rsidRPr="007D4986">
            <w:rPr>
              <w:rFonts w:ascii="Arial" w:eastAsia="Times New Roman" w:hAnsi="Arial" w:cs="Arial"/>
              <w:color w:val="000000"/>
              <w:lang w:val="sr-Cyrl-RS"/>
            </w:rPr>
            <w:t>Статутом,</w:t>
          </w:r>
          <w:r w:rsidRPr="007D4986">
            <w:rPr>
              <w:rFonts w:ascii="Arial" w:eastAsia="Times New Roman" w:hAnsi="Arial" w:cs="Arial"/>
              <w:color w:val="000000"/>
              <w:lang w:val="en-US"/>
            </w:rPr>
            <w:t xml:space="preserve"> </w:t>
          </w:r>
          <w:r w:rsidRPr="007D4986">
            <w:rPr>
              <w:rFonts w:ascii="Arial" w:eastAsia="Times New Roman" w:hAnsi="Arial" w:cs="Arial"/>
              <w:color w:val="000000"/>
              <w:lang w:val="sr-Cyrl-RS"/>
            </w:rPr>
            <w:t xml:space="preserve">Одлуком о Градском већу и Пословником о раду Градског већа, </w:t>
          </w:r>
          <w:r w:rsidRPr="007D4986">
            <w:rPr>
              <w:rFonts w:ascii="Arial" w:eastAsia="Times New Roman" w:hAnsi="Arial" w:cs="Arial"/>
              <w:color w:val="000000"/>
              <w:lang w:val="en-US"/>
            </w:rPr>
            <w:t>ч</w:t>
          </w:r>
          <w:r w:rsidRPr="007D4986">
            <w:rPr>
              <w:rFonts w:ascii="Arial" w:eastAsia="Times New Roman" w:hAnsi="Arial" w:cs="Arial"/>
              <w:color w:val="000000"/>
              <w:lang w:val="sr-Cyrl-RS"/>
            </w:rPr>
            <w:t xml:space="preserve">ланом 7. </w:t>
          </w:r>
          <w:r w:rsidRPr="007D4986">
            <w:rPr>
              <w:rFonts w:ascii="Arial" w:eastAsia="Times New Roman" w:hAnsi="Arial" w:cs="Arial"/>
              <w:color w:val="000000"/>
              <w:lang w:val="sr-Cyrl-RS"/>
            </w:rPr>
            <w:lastRenderedPageBreak/>
            <w:t xml:space="preserve">Одлуке </w:t>
          </w:r>
          <w:r w:rsidRPr="007D4986">
            <w:rPr>
              <w:rFonts w:ascii="Arial" w:eastAsia="Times New Roman" w:hAnsi="Arial" w:cs="Arial"/>
              <w:lang w:val="sr-Cyrl-RS"/>
            </w:rPr>
            <w:t xml:space="preserve">јавним расправама ( ''Службени лист града Крагујевца број:23/21-пречишћен текст) прописано је да </w:t>
          </w:r>
          <w:r w:rsidRPr="007D4986">
            <w:rPr>
              <w:rFonts w:ascii="Arial" w:eastAsia="Times New Roman" w:hAnsi="Arial" w:cs="Arial"/>
              <w:color w:val="000000"/>
              <w:lang w:val="ru-RU"/>
            </w:rPr>
            <w:t>Градско веће</w:t>
          </w:r>
          <w:r w:rsidRPr="007D4986">
            <w:rPr>
              <w:rFonts w:ascii="Arial" w:eastAsia="Times New Roman" w:hAnsi="Arial" w:cs="Arial"/>
              <w:color w:val="000000"/>
              <w:lang w:val="sr-Cyrl-RS"/>
            </w:rPr>
            <w:t xml:space="preserve"> организује и спроводи јавну расправу.</w:t>
          </w:r>
        </w:p>
        <w:p w14:paraId="26C2F640" w14:textId="77777777" w:rsidR="007D4986" w:rsidRPr="007D4986" w:rsidRDefault="007D4986" w:rsidP="007D4986">
          <w:pPr>
            <w:autoSpaceDE w:val="0"/>
            <w:autoSpaceDN w:val="0"/>
            <w:adjustRightInd w:val="0"/>
            <w:spacing w:after="0" w:line="240" w:lineRule="auto"/>
            <w:ind w:firstLine="720"/>
            <w:jc w:val="both"/>
            <w:rPr>
              <w:rFonts w:ascii="Arial" w:eastAsia="Times New Roman" w:hAnsi="Arial" w:cs="Arial"/>
              <w:color w:val="000000"/>
              <w:lang w:val="sr-Cyrl-RS"/>
            </w:rPr>
          </w:pPr>
          <w:r w:rsidRPr="007D4986">
            <w:rPr>
              <w:rFonts w:ascii="Arial" w:eastAsia="Times New Roman" w:hAnsi="Arial" w:cs="Arial"/>
              <w:color w:val="000000"/>
              <w:lang w:val="sr-Cyrl-RS"/>
            </w:rPr>
            <w:t xml:space="preserve">Градска управа за послове органа града спровела је јавну расправу о  </w:t>
          </w:r>
          <w:r w:rsidRPr="007D4986">
            <w:rPr>
              <w:rFonts w:ascii="Arial" w:eastAsia="Times New Roman" w:hAnsi="Arial" w:cs="Arial"/>
              <w:lang w:val="sr-Cyrl-RS"/>
            </w:rPr>
            <w:t>Нацрту</w:t>
          </w:r>
          <w:r w:rsidRPr="007D4986">
            <w:rPr>
              <w:rFonts w:ascii="Arial" w:eastAsia="Times New Roman" w:hAnsi="Arial" w:cs="Arial"/>
              <w:bCs/>
              <w:lang w:val="ru-RU"/>
            </w:rPr>
            <w:t xml:space="preserve"> </w:t>
          </w:r>
          <w:r w:rsidRPr="007D4986">
            <w:rPr>
              <w:rFonts w:ascii="Arial" w:eastAsia="Times New Roman" w:hAnsi="Arial" w:cs="Arial"/>
              <w:bCs/>
              <w:lang w:val="sr-Cyrl-RS"/>
            </w:rPr>
            <w:t xml:space="preserve">Стратегије развоја међународне сарадње Града Крагујевца 2022-2027., у периоду од </w:t>
          </w:r>
          <w:r w:rsidRPr="007D4986">
            <w:rPr>
              <w:rFonts w:ascii="Arial" w:eastAsia="Times New Roman" w:hAnsi="Arial" w:cs="Arial"/>
              <w:bCs/>
              <w:lang w:val="en-US"/>
            </w:rPr>
            <w:t>28.05.</w:t>
          </w:r>
          <w:r w:rsidRPr="007D4986">
            <w:rPr>
              <w:rFonts w:ascii="Arial" w:eastAsia="Times New Roman" w:hAnsi="Arial" w:cs="Arial"/>
              <w:bCs/>
              <w:lang w:val="sr-Cyrl-RS"/>
            </w:rPr>
            <w:t xml:space="preserve"> до </w:t>
          </w:r>
          <w:r w:rsidRPr="007D4986">
            <w:rPr>
              <w:rFonts w:ascii="Arial" w:eastAsia="Times New Roman" w:hAnsi="Arial" w:cs="Arial"/>
              <w:bCs/>
              <w:lang w:val="en-US"/>
            </w:rPr>
            <w:t>6.06.</w:t>
          </w:r>
          <w:r w:rsidRPr="007D4986">
            <w:rPr>
              <w:rFonts w:ascii="Arial" w:eastAsia="Times New Roman" w:hAnsi="Arial" w:cs="Arial"/>
              <w:bCs/>
              <w:lang w:val="sr-Cyrl-RS"/>
            </w:rPr>
            <w:t xml:space="preserve"> 2022. године.</w:t>
          </w:r>
        </w:p>
        <w:p w14:paraId="206DB3F8" w14:textId="77777777" w:rsidR="007D4986" w:rsidRPr="007D4986" w:rsidRDefault="007D4986" w:rsidP="007D4986">
          <w:pPr>
            <w:autoSpaceDE w:val="0"/>
            <w:autoSpaceDN w:val="0"/>
            <w:adjustRightInd w:val="0"/>
            <w:spacing w:after="0" w:line="240" w:lineRule="auto"/>
            <w:ind w:firstLine="720"/>
            <w:jc w:val="both"/>
            <w:rPr>
              <w:rFonts w:ascii="Arial" w:eastAsia="Times New Roman" w:hAnsi="Arial" w:cs="Arial"/>
              <w:bCs/>
              <w:lang w:val="sr-Cyrl-RS"/>
            </w:rPr>
          </w:pPr>
          <w:r w:rsidRPr="007D4986">
            <w:rPr>
              <w:rFonts w:ascii="Arial" w:eastAsia="Times New Roman" w:hAnsi="Arial" w:cs="Arial"/>
              <w:color w:val="000000"/>
              <w:lang w:val="sr-Cyrl-RS"/>
            </w:rPr>
            <w:t xml:space="preserve">На сајту града Крагујевца постављен је Закључак Градског већа број: </w:t>
          </w:r>
          <w:r w:rsidRPr="007D4986">
            <w:rPr>
              <w:rFonts w:ascii="Arial" w:eastAsia="Times New Roman" w:hAnsi="Arial" w:cs="Arial"/>
              <w:color w:val="000000"/>
              <w:lang w:val="en-US"/>
            </w:rPr>
            <w:t>020-160</w:t>
          </w:r>
          <w:r w:rsidRPr="007D4986">
            <w:rPr>
              <w:rFonts w:ascii="Arial" w:eastAsia="Times New Roman" w:hAnsi="Arial" w:cs="Arial"/>
              <w:lang w:val="sr-Latn-CS"/>
            </w:rPr>
            <w:t>/2</w:t>
          </w:r>
          <w:r w:rsidRPr="007D4986">
            <w:rPr>
              <w:rFonts w:ascii="Arial" w:eastAsia="Times New Roman" w:hAnsi="Arial" w:cs="Arial"/>
              <w:lang w:val="sr-Cyrl-RS"/>
            </w:rPr>
            <w:t>2</w:t>
          </w:r>
          <w:r w:rsidRPr="007D4986">
            <w:rPr>
              <w:rFonts w:ascii="Arial" w:eastAsia="Times New Roman" w:hAnsi="Arial" w:cs="Arial"/>
              <w:lang w:val="sr-Latn-CS"/>
            </w:rPr>
            <w:t xml:space="preserve">-V </w:t>
          </w:r>
          <w:r w:rsidRPr="007D4986">
            <w:rPr>
              <w:rFonts w:ascii="Arial" w:eastAsia="Times New Roman" w:hAnsi="Arial" w:cs="Arial"/>
              <w:lang w:val="sr-Cyrl-RS"/>
            </w:rPr>
            <w:t xml:space="preserve">од </w:t>
          </w:r>
          <w:r w:rsidRPr="007D4986">
            <w:rPr>
              <w:rFonts w:ascii="Arial" w:eastAsia="Times New Roman" w:hAnsi="Arial" w:cs="Arial"/>
              <w:lang w:val="en-US"/>
            </w:rPr>
            <w:t>27.05.</w:t>
          </w:r>
          <w:r w:rsidRPr="007D4986">
            <w:rPr>
              <w:rFonts w:ascii="Arial" w:eastAsia="Times New Roman" w:hAnsi="Arial" w:cs="Arial"/>
              <w:lang w:val="sr-Cyrl-RS"/>
            </w:rPr>
            <w:t>2022. године</w:t>
          </w:r>
          <w:r w:rsidRPr="007D4986">
            <w:rPr>
              <w:rFonts w:ascii="Arial" w:eastAsia="Times New Roman" w:hAnsi="Arial" w:cs="Arial"/>
              <w:color w:val="000000"/>
              <w:lang w:val="sr-Cyrl-RS"/>
            </w:rPr>
            <w:t xml:space="preserve"> о спровођењу јавне расправе и Нацрт </w:t>
          </w:r>
          <w:r w:rsidRPr="007D4986">
            <w:rPr>
              <w:rFonts w:ascii="Arial" w:eastAsia="Times New Roman" w:hAnsi="Arial" w:cs="Arial"/>
              <w:bCs/>
              <w:lang w:val="sr-Cyrl-RS"/>
            </w:rPr>
            <w:t>Стратегије развоја међународне сарадње Града Крагујевца 2022-2027</w:t>
          </w:r>
          <w:r w:rsidRPr="007D4986">
            <w:rPr>
              <w:rFonts w:ascii="Arial" w:eastAsia="Times New Roman" w:hAnsi="Arial" w:cs="Arial"/>
              <w:b/>
              <w:bCs/>
              <w:lang w:val="sr-Cyrl-RS"/>
            </w:rPr>
            <w:t xml:space="preserve">. </w:t>
          </w:r>
          <w:r w:rsidRPr="007D4986">
            <w:rPr>
              <w:rFonts w:ascii="Arial" w:eastAsia="Times New Roman" w:hAnsi="Arial" w:cs="Arial"/>
              <w:bCs/>
              <w:lang w:val="sr-Cyrl-RS"/>
            </w:rPr>
            <w:t xml:space="preserve">Предлоге, примедбе и сугестије су грађани могли да пошаљу </w:t>
          </w:r>
          <w:r w:rsidRPr="007D4986">
            <w:rPr>
              <w:rFonts w:ascii="Arial" w:eastAsia="Times New Roman" w:hAnsi="Arial" w:cs="Arial"/>
              <w:lang w:val="sr-Cyrl-RS"/>
            </w:rPr>
            <w:t xml:space="preserve">у писаном облику на адресу Градска управа за органе града, Трг Слободе бр.3 34000 Крагујевац и у електронском облику на следећу e-mail aдресу: </w:t>
          </w:r>
          <w:hyperlink r:id="rId12" w:history="1">
            <w:r w:rsidRPr="007D4986">
              <w:rPr>
                <w:rFonts w:ascii="Times New Roman" w:eastAsia="Times New Roman" w:hAnsi="Times New Roman" w:cs="Times New Roman"/>
                <w:b/>
                <w:bCs/>
                <w:color w:val="0000FF"/>
                <w:u w:val="single"/>
                <w:lang w:val="en-US"/>
              </w:rPr>
              <w:t>javnaraspravams@kg.org.rs</w:t>
            </w:r>
          </w:hyperlink>
          <w:r w:rsidRPr="007D4986">
            <w:rPr>
              <w:rFonts w:ascii="Times New Roman" w:eastAsia="Times New Roman" w:hAnsi="Times New Roman" w:cs="Times New Roman"/>
              <w:lang w:val="en-US"/>
            </w:rPr>
            <w:t>,</w:t>
          </w:r>
          <w:r w:rsidRPr="007D4986">
            <w:rPr>
              <w:rFonts w:ascii="Arial" w:eastAsia="Times New Roman" w:hAnsi="Arial" w:cs="Arial"/>
              <w:lang w:val="sr-Cyrl-RS"/>
            </w:rPr>
            <w:t>.</w:t>
          </w:r>
        </w:p>
        <w:p w14:paraId="2B9DE5D8" w14:textId="77777777" w:rsidR="007D4986" w:rsidRPr="007D4986" w:rsidRDefault="007D4986" w:rsidP="007D4986">
          <w:pPr>
            <w:autoSpaceDE w:val="0"/>
            <w:autoSpaceDN w:val="0"/>
            <w:adjustRightInd w:val="0"/>
            <w:spacing w:after="0" w:line="240" w:lineRule="auto"/>
            <w:ind w:firstLine="720"/>
            <w:jc w:val="both"/>
            <w:rPr>
              <w:rFonts w:ascii="Arial" w:eastAsia="Times New Roman" w:hAnsi="Arial" w:cs="Arial"/>
              <w:bCs/>
              <w:lang w:val="sr-Cyrl-RS"/>
            </w:rPr>
          </w:pPr>
          <w:r w:rsidRPr="007D4986">
            <w:rPr>
              <w:rFonts w:ascii="Arial" w:eastAsia="Times New Roman" w:hAnsi="Arial" w:cs="Arial"/>
              <w:bCs/>
              <w:lang w:val="sr-Cyrl-RS"/>
            </w:rPr>
            <w:t>У току трајања јавне расправе на Н</w:t>
          </w:r>
          <w:r w:rsidRPr="007D4986">
            <w:rPr>
              <w:rFonts w:ascii="Arial" w:eastAsia="Times New Roman" w:hAnsi="Arial" w:cs="Arial"/>
              <w:color w:val="000000"/>
              <w:lang w:val="sr-Cyrl-RS"/>
            </w:rPr>
            <w:t xml:space="preserve">ацрт </w:t>
          </w:r>
          <w:r w:rsidRPr="007D4986">
            <w:rPr>
              <w:rFonts w:ascii="Arial" w:eastAsia="Times New Roman" w:hAnsi="Arial" w:cs="Arial"/>
              <w:bCs/>
              <w:lang w:val="sr-Cyrl-RS"/>
            </w:rPr>
            <w:t xml:space="preserve">Стратегије развоја међународне сарадње Града Крагујевца 2022-2027. године, на наведену мејл адресу стигао је један предлог, а на округлом столу усмен су изнета три предлога, која нису прихваћена. </w:t>
          </w:r>
        </w:p>
        <w:p w14:paraId="63876483" w14:textId="77777777" w:rsidR="007D4986" w:rsidRPr="007D4986" w:rsidRDefault="007D4986" w:rsidP="007D4986">
          <w:pPr>
            <w:autoSpaceDE w:val="0"/>
            <w:autoSpaceDN w:val="0"/>
            <w:adjustRightInd w:val="0"/>
            <w:spacing w:after="0" w:line="240" w:lineRule="auto"/>
            <w:ind w:firstLine="720"/>
            <w:jc w:val="both"/>
            <w:rPr>
              <w:rFonts w:ascii="Arial" w:eastAsia="Times New Roman" w:hAnsi="Arial" w:cs="Arial"/>
              <w:bCs/>
              <w:lang w:val="sr-Cyrl-RS"/>
            </w:rPr>
          </w:pPr>
          <w:r w:rsidRPr="007D4986">
            <w:rPr>
              <w:rFonts w:ascii="Arial" w:eastAsia="Times New Roman" w:hAnsi="Arial" w:cs="Arial"/>
              <w:bCs/>
              <w:lang w:val="sr-Cyrl-RS"/>
            </w:rPr>
            <w:t>Разлог за доношење овог закључка је процедуралног карактера и садржан је у неопходности да се једним формалним актом заврши спроведена јавна расправа. Како је, полазећи од надлежности, Градска послове органа града (у име Градског већа), спровела процедуру јавне расправе и сачинила извештај о истој, то је доношењем Закључка окончан поступак јавне расправе о Н</w:t>
          </w:r>
          <w:r w:rsidRPr="007D4986">
            <w:rPr>
              <w:rFonts w:ascii="Arial" w:eastAsia="Times New Roman" w:hAnsi="Arial" w:cs="Arial"/>
              <w:color w:val="000000"/>
              <w:lang w:val="sr-Cyrl-RS"/>
            </w:rPr>
            <w:t xml:space="preserve">ацрту </w:t>
          </w:r>
          <w:r w:rsidRPr="007D4986">
            <w:rPr>
              <w:rFonts w:ascii="Arial" w:eastAsia="Times New Roman" w:hAnsi="Arial" w:cs="Arial"/>
              <w:bCs/>
              <w:lang w:val="sr-Cyrl-RS"/>
            </w:rPr>
            <w:t>Стратегије развоја међународне сарадње Града Крагујевца 2022-2027.</w:t>
          </w:r>
        </w:p>
        <w:p w14:paraId="5C27D5A6" w14:textId="77777777" w:rsidR="007D4986" w:rsidRPr="007D4986" w:rsidRDefault="007D4986" w:rsidP="007D4986">
          <w:pPr>
            <w:autoSpaceDE w:val="0"/>
            <w:autoSpaceDN w:val="0"/>
            <w:adjustRightInd w:val="0"/>
            <w:spacing w:after="0" w:line="240" w:lineRule="auto"/>
            <w:ind w:firstLine="720"/>
            <w:jc w:val="both"/>
            <w:rPr>
              <w:rFonts w:ascii="Arial" w:eastAsia="Times New Roman" w:hAnsi="Arial" w:cs="Arial"/>
              <w:bCs/>
              <w:lang w:val="sr-Cyrl-RS"/>
            </w:rPr>
          </w:pPr>
        </w:p>
        <w:p w14:paraId="7F3C15E5" w14:textId="77777777" w:rsidR="007D4986" w:rsidRPr="007D4986" w:rsidRDefault="007D4986" w:rsidP="007D4986">
          <w:pPr>
            <w:autoSpaceDE w:val="0"/>
            <w:autoSpaceDN w:val="0"/>
            <w:adjustRightInd w:val="0"/>
            <w:spacing w:after="0" w:line="240" w:lineRule="auto"/>
            <w:ind w:firstLine="720"/>
            <w:jc w:val="both"/>
            <w:rPr>
              <w:rFonts w:ascii="Arial" w:eastAsia="Times New Roman" w:hAnsi="Arial" w:cs="Arial"/>
              <w:bCs/>
              <w:lang w:val="sr-Cyrl-RS"/>
            </w:rPr>
          </w:pPr>
          <w:r w:rsidRPr="007D4986">
            <w:rPr>
              <w:rFonts w:ascii="Arial" w:eastAsia="Times New Roman" w:hAnsi="Arial" w:cs="Arial"/>
              <w:bCs/>
              <w:lang w:val="sr-Cyrl-RS"/>
            </w:rPr>
            <w:t>Овај закључак је конципиран кроз три поглавља.</w:t>
          </w:r>
        </w:p>
        <w:p w14:paraId="3F20F52B" w14:textId="77777777" w:rsidR="007D4986" w:rsidRPr="007D4986" w:rsidRDefault="007D4986" w:rsidP="007D4986">
          <w:pPr>
            <w:autoSpaceDE w:val="0"/>
            <w:autoSpaceDN w:val="0"/>
            <w:adjustRightInd w:val="0"/>
            <w:spacing w:after="0" w:line="240" w:lineRule="auto"/>
            <w:ind w:firstLine="720"/>
            <w:jc w:val="both"/>
            <w:rPr>
              <w:rFonts w:ascii="Arial" w:eastAsia="Times New Roman" w:hAnsi="Arial" w:cs="Arial"/>
              <w:bCs/>
              <w:lang w:val="sr-Cyrl-RS"/>
            </w:rPr>
          </w:pPr>
        </w:p>
        <w:p w14:paraId="6E6A3993" w14:textId="77777777" w:rsidR="007D4986" w:rsidRPr="007D4986" w:rsidRDefault="007D4986" w:rsidP="007D4986">
          <w:pPr>
            <w:autoSpaceDE w:val="0"/>
            <w:autoSpaceDN w:val="0"/>
            <w:adjustRightInd w:val="0"/>
            <w:spacing w:after="0" w:line="240" w:lineRule="auto"/>
            <w:ind w:firstLine="720"/>
            <w:jc w:val="both"/>
            <w:rPr>
              <w:rFonts w:ascii="Arial" w:eastAsia="Times New Roman" w:hAnsi="Arial" w:cs="Arial"/>
              <w:bCs/>
              <w:lang w:val="sr-Cyrl-RS"/>
            </w:rPr>
          </w:pPr>
          <w:r w:rsidRPr="007D4986">
            <w:rPr>
              <w:rFonts w:ascii="Arial" w:eastAsia="Times New Roman" w:hAnsi="Arial" w:cs="Arial"/>
              <w:b/>
              <w:bCs/>
              <w:lang w:val="sr-Cyrl-RS"/>
            </w:rPr>
            <w:t xml:space="preserve">Поглављем </w:t>
          </w:r>
          <w:r w:rsidRPr="007D4986">
            <w:rPr>
              <w:rFonts w:ascii="Arial" w:eastAsia="Times New Roman" w:hAnsi="Arial" w:cs="Arial"/>
              <w:b/>
              <w:bCs/>
              <w:lang w:val="en"/>
            </w:rPr>
            <w:t>I</w:t>
          </w:r>
          <w:r w:rsidRPr="007D4986">
            <w:rPr>
              <w:rFonts w:ascii="Arial" w:eastAsia="Times New Roman" w:hAnsi="Arial" w:cs="Arial"/>
              <w:bCs/>
              <w:lang w:val="ru-RU"/>
            </w:rPr>
            <w:t xml:space="preserve"> Закључка усвојен је</w:t>
          </w:r>
          <w:r w:rsidRPr="007D4986">
            <w:rPr>
              <w:rFonts w:ascii="Arial" w:eastAsia="Times New Roman" w:hAnsi="Arial" w:cs="Arial"/>
              <w:b/>
              <w:bCs/>
              <w:lang w:val="ru-RU"/>
            </w:rPr>
            <w:t xml:space="preserve"> </w:t>
          </w:r>
          <w:r w:rsidRPr="007D4986">
            <w:rPr>
              <w:rFonts w:ascii="Arial" w:eastAsia="Times New Roman" w:hAnsi="Arial" w:cs="Arial"/>
              <w:lang w:val="sr-Cyrl-RS"/>
            </w:rPr>
            <w:t>Извештај о спроведеном процесу јавне расправе о Нацрту</w:t>
          </w:r>
          <w:r w:rsidRPr="007D4986">
            <w:rPr>
              <w:rFonts w:ascii="Arial" w:eastAsia="Times New Roman" w:hAnsi="Arial" w:cs="Arial"/>
              <w:bCs/>
              <w:lang w:val="ru-RU"/>
            </w:rPr>
            <w:t xml:space="preserve"> </w:t>
          </w:r>
          <w:r w:rsidRPr="007D4986">
            <w:rPr>
              <w:rFonts w:ascii="Arial" w:eastAsia="Times New Roman" w:hAnsi="Arial" w:cs="Arial"/>
              <w:bCs/>
              <w:lang w:val="sr-Cyrl-RS"/>
            </w:rPr>
            <w:t xml:space="preserve">Стратегије развоја међународне сарадње Града Крагујевца 2022-2027, Градске управе за послове органа Града, број </w:t>
          </w:r>
          <w:r w:rsidRPr="007D4986">
            <w:rPr>
              <w:rFonts w:ascii="Arial" w:eastAsia="Times New Roman" w:hAnsi="Arial" w:cs="Arial"/>
              <w:bCs/>
              <w:lang w:val="en-US"/>
            </w:rPr>
            <w:t>248</w:t>
          </w:r>
          <w:r w:rsidRPr="007D4986">
            <w:rPr>
              <w:rFonts w:ascii="Arial" w:eastAsia="Times New Roman" w:hAnsi="Arial" w:cs="Arial"/>
              <w:bCs/>
              <w:lang w:val="sr-Cyrl-RS"/>
            </w:rPr>
            <w:t>/2</w:t>
          </w:r>
          <w:r w:rsidRPr="007D4986">
            <w:rPr>
              <w:rFonts w:ascii="Arial" w:eastAsia="Times New Roman" w:hAnsi="Arial" w:cs="Arial"/>
              <w:bCs/>
              <w:lang w:val="en-US"/>
            </w:rPr>
            <w:t>2</w:t>
          </w:r>
          <w:r w:rsidRPr="007D4986">
            <w:rPr>
              <w:rFonts w:ascii="Arial" w:eastAsia="Times New Roman" w:hAnsi="Arial" w:cs="Arial"/>
              <w:bCs/>
              <w:lang w:val="sr-Cyrl-RS"/>
            </w:rPr>
            <w:t>-XX</w:t>
          </w:r>
          <w:r w:rsidRPr="007D4986">
            <w:rPr>
              <w:rFonts w:ascii="Arial" w:eastAsia="Times New Roman" w:hAnsi="Arial" w:cs="Arial"/>
              <w:bCs/>
              <w:lang w:val="sr-Latn-RS"/>
            </w:rPr>
            <w:t>II</w:t>
          </w:r>
          <w:r w:rsidRPr="007D4986">
            <w:rPr>
              <w:rFonts w:ascii="Arial" w:eastAsia="Times New Roman" w:hAnsi="Arial" w:cs="Arial"/>
              <w:bCs/>
              <w:lang w:val="sr-Cyrl-RS"/>
            </w:rPr>
            <w:t xml:space="preserve"> од </w:t>
          </w:r>
          <w:r w:rsidRPr="007D4986">
            <w:rPr>
              <w:rFonts w:ascii="Arial" w:eastAsia="Times New Roman" w:hAnsi="Arial" w:cs="Arial"/>
              <w:bCs/>
              <w:lang w:val="sr-Latn-RS"/>
            </w:rPr>
            <w:t>13</w:t>
          </w:r>
          <w:r w:rsidRPr="007D4986">
            <w:rPr>
              <w:rFonts w:ascii="Arial" w:eastAsia="Times New Roman" w:hAnsi="Arial" w:cs="Arial"/>
              <w:bCs/>
              <w:lang w:val="sr-Cyrl-RS"/>
            </w:rPr>
            <w:t>. јуна 2022. Године</w:t>
          </w:r>
        </w:p>
        <w:p w14:paraId="7C2FBD20" w14:textId="77777777" w:rsidR="007D4986" w:rsidRPr="007D4986" w:rsidRDefault="007D4986" w:rsidP="007D4986">
          <w:pPr>
            <w:autoSpaceDE w:val="0"/>
            <w:autoSpaceDN w:val="0"/>
            <w:adjustRightInd w:val="0"/>
            <w:spacing w:after="0" w:line="240" w:lineRule="auto"/>
            <w:ind w:firstLine="720"/>
            <w:jc w:val="both"/>
            <w:rPr>
              <w:rFonts w:ascii="Arial" w:eastAsia="Times New Roman" w:hAnsi="Arial" w:cs="Arial"/>
              <w:bCs/>
              <w:lang w:val="sr-Cyrl-RS"/>
            </w:rPr>
          </w:pPr>
        </w:p>
        <w:p w14:paraId="4E777739" w14:textId="77777777" w:rsidR="007D4986" w:rsidRPr="007D4986" w:rsidRDefault="007D4986" w:rsidP="007D4986">
          <w:pPr>
            <w:autoSpaceDE w:val="0"/>
            <w:autoSpaceDN w:val="0"/>
            <w:adjustRightInd w:val="0"/>
            <w:spacing w:after="0" w:line="240" w:lineRule="auto"/>
            <w:ind w:firstLine="720"/>
            <w:jc w:val="both"/>
            <w:rPr>
              <w:rFonts w:ascii="Arial" w:eastAsia="Times New Roman" w:hAnsi="Arial" w:cs="Arial"/>
              <w:bCs/>
              <w:lang w:val="sr-Latn-RS"/>
            </w:rPr>
          </w:pPr>
          <w:r w:rsidRPr="007D4986">
            <w:rPr>
              <w:rFonts w:ascii="Arial" w:eastAsia="Times New Roman" w:hAnsi="Arial" w:cs="Arial"/>
              <w:b/>
              <w:bCs/>
              <w:lang w:val="sr-Cyrl-RS"/>
            </w:rPr>
            <w:t xml:space="preserve">Поглављем </w:t>
          </w:r>
          <w:r w:rsidRPr="007D4986">
            <w:rPr>
              <w:rFonts w:ascii="Arial" w:eastAsia="Times New Roman" w:hAnsi="Arial" w:cs="Arial"/>
              <w:b/>
              <w:bCs/>
              <w:lang w:val="sr-Latn-RS"/>
            </w:rPr>
            <w:t xml:space="preserve">II </w:t>
          </w:r>
          <w:r w:rsidRPr="007D4986">
            <w:rPr>
              <w:rFonts w:ascii="Arial" w:eastAsia="Times New Roman" w:hAnsi="Arial" w:cs="Arial"/>
              <w:b/>
              <w:bCs/>
              <w:lang w:val="sr-Cyrl-RS"/>
            </w:rPr>
            <w:t>и</w:t>
          </w:r>
          <w:r w:rsidRPr="007D4986">
            <w:rPr>
              <w:rFonts w:ascii="Arial" w:eastAsia="Times New Roman" w:hAnsi="Arial" w:cs="Arial"/>
              <w:b/>
              <w:bCs/>
              <w:lang w:val="sr-Latn-RS"/>
            </w:rPr>
            <w:t xml:space="preserve"> III </w:t>
          </w:r>
          <w:r w:rsidRPr="007D4986">
            <w:rPr>
              <w:rFonts w:ascii="Arial" w:eastAsia="Times New Roman" w:hAnsi="Arial" w:cs="Arial"/>
              <w:bCs/>
              <w:lang w:val="sr-Latn-RS"/>
            </w:rPr>
            <w:t xml:space="preserve">Закључка одређено је да, у складу са чланом 18. </w:t>
          </w:r>
          <w:r w:rsidRPr="007D4986">
            <w:rPr>
              <w:rFonts w:ascii="Arial" w:eastAsia="Times New Roman" w:hAnsi="Arial" w:cs="Arial"/>
              <w:lang w:val="sr-Cyrl-RS"/>
            </w:rPr>
            <w:t>Одлуке о јавним расправама ( ''Службени лист града Крагујевца'' број: 7/21 и 34/21) овај закључак се објављује истовремено са Извештајем, на веб презентацији Града.</w:t>
          </w:r>
        </w:p>
        <w:p w14:paraId="5825B69F" w14:textId="77777777" w:rsidR="007D4986" w:rsidRPr="007D4986" w:rsidRDefault="007D4986" w:rsidP="007D4986">
          <w:pPr>
            <w:autoSpaceDE w:val="0"/>
            <w:autoSpaceDN w:val="0"/>
            <w:adjustRightInd w:val="0"/>
            <w:spacing w:after="0" w:line="240" w:lineRule="auto"/>
            <w:ind w:firstLine="720"/>
            <w:jc w:val="both"/>
            <w:rPr>
              <w:rFonts w:ascii="Arial" w:eastAsia="Times New Roman" w:hAnsi="Arial" w:cs="Arial"/>
              <w:bCs/>
              <w:lang w:val="sr-Latn-RS"/>
            </w:rPr>
          </w:pPr>
        </w:p>
        <w:p w14:paraId="39DBE7B3" w14:textId="77777777" w:rsidR="007D4986" w:rsidRPr="007D4986" w:rsidRDefault="007D4986" w:rsidP="007D4986">
          <w:pPr>
            <w:spacing w:after="0" w:line="240" w:lineRule="auto"/>
            <w:rPr>
              <w:rFonts w:ascii="Arial" w:eastAsia="Times New Roman" w:hAnsi="Arial" w:cs="Arial"/>
              <w:lang w:val="sr-Cyrl-RS"/>
            </w:rPr>
          </w:pPr>
          <w:r w:rsidRPr="007D4986">
            <w:rPr>
              <w:rFonts w:ascii="Arial" w:eastAsia="Times New Roman" w:hAnsi="Arial" w:cs="Arial"/>
              <w:lang w:val="sr-Cyrl-RS"/>
            </w:rPr>
            <w:tab/>
          </w:r>
          <w:r w:rsidRPr="007D4986">
            <w:rPr>
              <w:rFonts w:ascii="Arial" w:eastAsia="Times New Roman" w:hAnsi="Arial" w:cs="Arial"/>
              <w:lang w:val="sr-Cyrl-RS"/>
            </w:rPr>
            <w:tab/>
          </w:r>
          <w:r w:rsidRPr="007D4986">
            <w:rPr>
              <w:rFonts w:ascii="Arial" w:eastAsia="Times New Roman" w:hAnsi="Arial" w:cs="Arial"/>
              <w:lang w:val="sr-Cyrl-RS"/>
            </w:rPr>
            <w:tab/>
          </w:r>
          <w:r w:rsidRPr="007D4986">
            <w:rPr>
              <w:rFonts w:ascii="Arial" w:eastAsia="Times New Roman" w:hAnsi="Arial" w:cs="Arial"/>
              <w:lang w:val="sr-Cyrl-RS"/>
            </w:rPr>
            <w:tab/>
          </w:r>
          <w:r w:rsidRPr="007D4986">
            <w:rPr>
              <w:rFonts w:ascii="Arial" w:eastAsia="Times New Roman" w:hAnsi="Arial" w:cs="Arial"/>
              <w:lang w:val="sr-Cyrl-RS"/>
            </w:rPr>
            <w:tab/>
          </w:r>
          <w:r w:rsidRPr="007D4986">
            <w:rPr>
              <w:rFonts w:ascii="Arial" w:eastAsia="Times New Roman" w:hAnsi="Arial" w:cs="Arial"/>
              <w:lang w:val="sr-Cyrl-RS"/>
            </w:rPr>
            <w:tab/>
          </w:r>
        </w:p>
        <w:p w14:paraId="4454941F" w14:textId="77777777" w:rsidR="007D4986" w:rsidRPr="007D4986" w:rsidRDefault="007D4986" w:rsidP="007D4986">
          <w:pPr>
            <w:spacing w:after="0" w:line="240" w:lineRule="auto"/>
            <w:ind w:left="5760" w:firstLine="720"/>
            <w:rPr>
              <w:rFonts w:ascii="Arial" w:eastAsia="Times New Roman" w:hAnsi="Arial" w:cs="Arial"/>
              <w:b/>
              <w:lang w:val="sr-Cyrl-RS"/>
            </w:rPr>
          </w:pPr>
          <w:r w:rsidRPr="007D4986">
            <w:rPr>
              <w:rFonts w:ascii="Arial" w:eastAsia="Times New Roman" w:hAnsi="Arial" w:cs="Arial"/>
              <w:b/>
              <w:lang w:val="sr-Cyrl-RS"/>
            </w:rPr>
            <w:t xml:space="preserve">   ПРЕДСЕДНИК,</w:t>
          </w:r>
        </w:p>
        <w:p w14:paraId="7BC337C9" w14:textId="77777777" w:rsidR="007D4986" w:rsidRPr="007D4986" w:rsidRDefault="007D4986" w:rsidP="007D4986">
          <w:pPr>
            <w:spacing w:after="0" w:line="240" w:lineRule="auto"/>
            <w:ind w:left="5760" w:firstLine="720"/>
            <w:rPr>
              <w:rFonts w:ascii="Arial" w:eastAsia="Times New Roman" w:hAnsi="Arial" w:cs="Arial"/>
              <w:lang w:val="sr-Cyrl-RS"/>
            </w:rPr>
          </w:pPr>
        </w:p>
        <w:p w14:paraId="0B4001A6" w14:textId="77777777" w:rsidR="007D4986" w:rsidRPr="007D4986" w:rsidRDefault="007D4986" w:rsidP="007D4986">
          <w:pPr>
            <w:spacing w:after="0" w:line="240" w:lineRule="auto"/>
            <w:ind w:left="5760" w:hanging="5040"/>
            <w:rPr>
              <w:rFonts w:ascii="Arial" w:eastAsia="Times New Roman" w:hAnsi="Arial" w:cs="Arial"/>
              <w:b/>
              <w:lang w:val="sr-Cyrl-RS"/>
            </w:rPr>
          </w:pPr>
          <w:r w:rsidRPr="007D4986">
            <w:rPr>
              <w:rFonts w:ascii="Arial" w:eastAsia="Times New Roman" w:hAnsi="Arial" w:cs="Arial"/>
              <w:lang w:val="sr-Cyrl-RS"/>
            </w:rPr>
            <w:tab/>
          </w:r>
          <w:r w:rsidRPr="007D4986">
            <w:rPr>
              <w:rFonts w:ascii="Arial" w:eastAsia="Times New Roman" w:hAnsi="Arial" w:cs="Arial"/>
              <w:lang w:val="sr-Cyrl-RS"/>
            </w:rPr>
            <w:tab/>
          </w:r>
          <w:r w:rsidRPr="007D4986">
            <w:rPr>
              <w:rFonts w:ascii="Arial" w:eastAsia="Times New Roman" w:hAnsi="Arial" w:cs="Arial"/>
              <w:b/>
              <w:lang w:val="sr-Cyrl-RS"/>
            </w:rPr>
            <w:t>Никола  Дашић,с.р.</w:t>
          </w:r>
        </w:p>
        <w:p w14:paraId="318BF8E0" w14:textId="77777777" w:rsidR="007D4986" w:rsidRPr="007D4986" w:rsidRDefault="007D4986" w:rsidP="007D4986">
          <w:pPr>
            <w:autoSpaceDE w:val="0"/>
            <w:autoSpaceDN w:val="0"/>
            <w:adjustRightInd w:val="0"/>
            <w:spacing w:after="0" w:line="240" w:lineRule="auto"/>
            <w:rPr>
              <w:rFonts w:ascii="Arial" w:eastAsia="Times New Roman" w:hAnsi="Arial" w:cs="Arial"/>
              <w:sz w:val="20"/>
              <w:szCs w:val="20"/>
              <w:lang w:val="sr-Cyrl-RS"/>
            </w:rPr>
          </w:pPr>
        </w:p>
        <w:p w14:paraId="61D76C5C" w14:textId="77777777" w:rsidR="007D4986" w:rsidRPr="007D4986" w:rsidRDefault="007D4986" w:rsidP="007D4986">
          <w:pPr>
            <w:autoSpaceDE w:val="0"/>
            <w:autoSpaceDN w:val="0"/>
            <w:adjustRightInd w:val="0"/>
            <w:spacing w:after="0" w:line="240" w:lineRule="auto"/>
            <w:rPr>
              <w:rFonts w:ascii="Arial" w:eastAsia="Times New Roman" w:hAnsi="Arial" w:cs="Arial"/>
              <w:sz w:val="20"/>
              <w:szCs w:val="20"/>
              <w:lang w:val="sr-Cyrl-RS"/>
            </w:rPr>
          </w:pPr>
        </w:p>
        <w:p w14:paraId="2064EE19" w14:textId="77777777" w:rsidR="007D4986" w:rsidRPr="007D4986" w:rsidRDefault="007D4986" w:rsidP="007D4986">
          <w:pPr>
            <w:autoSpaceDE w:val="0"/>
            <w:autoSpaceDN w:val="0"/>
            <w:adjustRightInd w:val="0"/>
            <w:spacing w:after="0" w:line="240" w:lineRule="auto"/>
            <w:rPr>
              <w:rFonts w:ascii="Arial" w:eastAsia="Times New Roman" w:hAnsi="Arial" w:cs="Arial"/>
              <w:sz w:val="20"/>
              <w:szCs w:val="20"/>
              <w:lang w:val="sr-Cyrl-RS"/>
            </w:rPr>
          </w:pPr>
        </w:p>
        <w:p w14:paraId="5B0F0567" w14:textId="77777777" w:rsidR="007D4986" w:rsidRPr="007D4986" w:rsidRDefault="007D4986" w:rsidP="007D4986">
          <w:pPr>
            <w:autoSpaceDE w:val="0"/>
            <w:autoSpaceDN w:val="0"/>
            <w:adjustRightInd w:val="0"/>
            <w:spacing w:after="200" w:line="276" w:lineRule="auto"/>
            <w:rPr>
              <w:rFonts w:ascii="Arial" w:eastAsia="Times New Roman" w:hAnsi="Arial" w:cs="Arial"/>
              <w:lang w:val="sr-Cyrl-RS"/>
            </w:rPr>
          </w:pPr>
        </w:p>
        <w:p w14:paraId="6A4F35D4" w14:textId="77777777" w:rsidR="007D4986" w:rsidRPr="007D4986" w:rsidRDefault="007D4986" w:rsidP="007D4986">
          <w:pPr>
            <w:autoSpaceDE w:val="0"/>
            <w:autoSpaceDN w:val="0"/>
            <w:adjustRightInd w:val="0"/>
            <w:spacing w:after="200" w:line="276" w:lineRule="auto"/>
            <w:rPr>
              <w:rFonts w:ascii="Arial" w:eastAsia="Times New Roman" w:hAnsi="Arial" w:cs="Arial"/>
              <w:lang w:val="sr-Cyrl-RS"/>
            </w:rPr>
          </w:pPr>
        </w:p>
        <w:p w14:paraId="2A8EFCF9" w14:textId="77777777" w:rsidR="007D4986" w:rsidRDefault="007D4986" w:rsidP="007D4986">
          <w:pPr>
            <w:autoSpaceDE w:val="0"/>
            <w:autoSpaceDN w:val="0"/>
            <w:adjustRightInd w:val="0"/>
            <w:spacing w:after="200" w:line="276" w:lineRule="auto"/>
            <w:jc w:val="center"/>
            <w:rPr>
              <w:rFonts w:ascii="Arial" w:eastAsia="Times New Roman" w:hAnsi="Arial" w:cs="Arial"/>
              <w:b/>
              <w:lang w:val="sr-Cyrl-RS"/>
            </w:rPr>
          </w:pPr>
        </w:p>
        <w:p w14:paraId="5ABA2372" w14:textId="77777777" w:rsidR="007D4986" w:rsidRDefault="007D4986" w:rsidP="007D4986">
          <w:pPr>
            <w:autoSpaceDE w:val="0"/>
            <w:autoSpaceDN w:val="0"/>
            <w:adjustRightInd w:val="0"/>
            <w:spacing w:after="200" w:line="276" w:lineRule="auto"/>
            <w:jc w:val="center"/>
            <w:rPr>
              <w:rFonts w:ascii="Arial" w:eastAsia="Times New Roman" w:hAnsi="Arial" w:cs="Arial"/>
              <w:b/>
              <w:lang w:val="sr-Cyrl-RS"/>
            </w:rPr>
          </w:pPr>
        </w:p>
        <w:p w14:paraId="40F23695" w14:textId="77777777" w:rsidR="007D4986" w:rsidRDefault="007D4986" w:rsidP="007D4986">
          <w:pPr>
            <w:autoSpaceDE w:val="0"/>
            <w:autoSpaceDN w:val="0"/>
            <w:adjustRightInd w:val="0"/>
            <w:spacing w:after="200" w:line="276" w:lineRule="auto"/>
            <w:jc w:val="center"/>
            <w:rPr>
              <w:rFonts w:ascii="Arial" w:eastAsia="Times New Roman" w:hAnsi="Arial" w:cs="Arial"/>
              <w:b/>
              <w:lang w:val="sr-Cyrl-RS"/>
            </w:rPr>
          </w:pPr>
        </w:p>
        <w:p w14:paraId="2724BD35" w14:textId="77777777" w:rsidR="007D4986" w:rsidRDefault="007D4986" w:rsidP="007D4986">
          <w:pPr>
            <w:autoSpaceDE w:val="0"/>
            <w:autoSpaceDN w:val="0"/>
            <w:adjustRightInd w:val="0"/>
            <w:spacing w:after="200" w:line="276" w:lineRule="auto"/>
            <w:jc w:val="center"/>
            <w:rPr>
              <w:rFonts w:ascii="Arial" w:eastAsia="Times New Roman" w:hAnsi="Arial" w:cs="Arial"/>
              <w:b/>
              <w:lang w:val="sr-Cyrl-RS"/>
            </w:rPr>
          </w:pPr>
        </w:p>
        <w:p w14:paraId="477B743E" w14:textId="77777777" w:rsidR="007D4986" w:rsidRDefault="007D4986" w:rsidP="007D4986">
          <w:pPr>
            <w:autoSpaceDE w:val="0"/>
            <w:autoSpaceDN w:val="0"/>
            <w:adjustRightInd w:val="0"/>
            <w:spacing w:after="200" w:line="276" w:lineRule="auto"/>
            <w:jc w:val="center"/>
            <w:rPr>
              <w:rFonts w:ascii="Arial" w:eastAsia="Times New Roman" w:hAnsi="Arial" w:cs="Arial"/>
              <w:b/>
              <w:lang w:val="sr-Cyrl-RS"/>
            </w:rPr>
          </w:pPr>
        </w:p>
        <w:p w14:paraId="66274E21" w14:textId="77777777" w:rsidR="007D4986" w:rsidRDefault="007D4986" w:rsidP="007D4986">
          <w:pPr>
            <w:autoSpaceDE w:val="0"/>
            <w:autoSpaceDN w:val="0"/>
            <w:adjustRightInd w:val="0"/>
            <w:spacing w:after="200" w:line="276" w:lineRule="auto"/>
            <w:jc w:val="center"/>
            <w:rPr>
              <w:rFonts w:ascii="Arial" w:eastAsia="Times New Roman" w:hAnsi="Arial" w:cs="Arial"/>
              <w:b/>
              <w:lang w:val="sr-Cyrl-RS"/>
            </w:rPr>
          </w:pPr>
        </w:p>
        <w:p w14:paraId="0CED3F81" w14:textId="77777777" w:rsidR="007D4986" w:rsidRDefault="007D4986" w:rsidP="007D4986">
          <w:pPr>
            <w:autoSpaceDE w:val="0"/>
            <w:autoSpaceDN w:val="0"/>
            <w:adjustRightInd w:val="0"/>
            <w:spacing w:after="200" w:line="276" w:lineRule="auto"/>
            <w:jc w:val="center"/>
            <w:rPr>
              <w:rFonts w:ascii="Arial" w:eastAsia="Times New Roman" w:hAnsi="Arial" w:cs="Arial"/>
              <w:b/>
              <w:lang w:val="sr-Cyrl-RS"/>
            </w:rPr>
          </w:pPr>
        </w:p>
        <w:p w14:paraId="04A9E07A" w14:textId="77777777" w:rsidR="007D4986" w:rsidRDefault="007D4986" w:rsidP="007D4986">
          <w:pPr>
            <w:autoSpaceDE w:val="0"/>
            <w:autoSpaceDN w:val="0"/>
            <w:adjustRightInd w:val="0"/>
            <w:spacing w:after="200" w:line="276" w:lineRule="auto"/>
            <w:jc w:val="center"/>
            <w:rPr>
              <w:rFonts w:ascii="Arial" w:eastAsia="Times New Roman" w:hAnsi="Arial" w:cs="Arial"/>
              <w:b/>
              <w:lang w:val="sr-Cyrl-RS"/>
            </w:rPr>
          </w:pPr>
        </w:p>
        <w:p w14:paraId="04156D09" w14:textId="77777777" w:rsidR="007D4986" w:rsidRPr="007D4986" w:rsidRDefault="007D4986" w:rsidP="007D4986">
          <w:pPr>
            <w:autoSpaceDE w:val="0"/>
            <w:autoSpaceDN w:val="0"/>
            <w:adjustRightInd w:val="0"/>
            <w:spacing w:after="200" w:line="276" w:lineRule="auto"/>
            <w:jc w:val="center"/>
            <w:rPr>
              <w:rFonts w:ascii="Arial" w:eastAsia="Times New Roman" w:hAnsi="Arial" w:cs="Arial"/>
              <w:b/>
              <w:lang w:val="sr-Cyrl-RS"/>
            </w:rPr>
          </w:pPr>
        </w:p>
        <w:p w14:paraId="4A8BAD01" w14:textId="77777777" w:rsidR="007D4986" w:rsidRPr="007D4986" w:rsidRDefault="007D4986" w:rsidP="007D4986">
          <w:pPr>
            <w:autoSpaceDE w:val="0"/>
            <w:autoSpaceDN w:val="0"/>
            <w:adjustRightInd w:val="0"/>
            <w:spacing w:after="200" w:line="276" w:lineRule="auto"/>
            <w:jc w:val="center"/>
            <w:rPr>
              <w:rFonts w:ascii="Arial" w:eastAsia="Times New Roman" w:hAnsi="Arial" w:cs="Arial"/>
              <w:b/>
              <w:lang w:val="sr-Cyrl-RS"/>
            </w:rPr>
          </w:pPr>
          <w:r w:rsidRPr="007D4986">
            <w:rPr>
              <w:rFonts w:ascii="Arial" w:eastAsia="Times New Roman" w:hAnsi="Arial" w:cs="Arial"/>
              <w:b/>
              <w:lang w:val="sr-Cyrl-RS"/>
            </w:rPr>
            <w:t>ГРАДСКА УПРАВА ЗА ДРУШТВЕНЕ ДЕЛАТНОСТИ</w:t>
          </w:r>
        </w:p>
        <w:p w14:paraId="6B78E351" w14:textId="77777777" w:rsidR="007D4986" w:rsidRPr="007D4986" w:rsidRDefault="007D4986" w:rsidP="007D4986">
          <w:pPr>
            <w:autoSpaceDE w:val="0"/>
            <w:autoSpaceDN w:val="0"/>
            <w:adjustRightInd w:val="0"/>
            <w:spacing w:after="200" w:line="276" w:lineRule="auto"/>
            <w:rPr>
              <w:rFonts w:ascii="Arial" w:eastAsia="Times New Roman" w:hAnsi="Arial" w:cs="Arial"/>
              <w:lang w:val="sr-Cyrl-RS"/>
            </w:rPr>
          </w:pPr>
        </w:p>
        <w:p w14:paraId="17B5801B" w14:textId="77777777" w:rsidR="007D4986" w:rsidRPr="007D4986" w:rsidRDefault="007D4986" w:rsidP="007D4986">
          <w:pPr>
            <w:autoSpaceDE w:val="0"/>
            <w:autoSpaceDN w:val="0"/>
            <w:adjustRightInd w:val="0"/>
            <w:spacing w:after="200" w:line="276" w:lineRule="auto"/>
            <w:jc w:val="center"/>
            <w:rPr>
              <w:rFonts w:ascii="Arial" w:eastAsia="Times New Roman" w:hAnsi="Arial" w:cs="Arial"/>
              <w:lang w:val="sr-Cyrl-RS"/>
            </w:rPr>
          </w:pPr>
        </w:p>
        <w:p w14:paraId="29005205" w14:textId="77777777" w:rsidR="007D4986" w:rsidRPr="007D4986" w:rsidRDefault="007D4986" w:rsidP="007D4986">
          <w:pPr>
            <w:autoSpaceDE w:val="0"/>
            <w:autoSpaceDN w:val="0"/>
            <w:adjustRightInd w:val="0"/>
            <w:spacing w:after="200" w:line="276" w:lineRule="auto"/>
            <w:jc w:val="center"/>
            <w:rPr>
              <w:rFonts w:ascii="Arial" w:eastAsia="Times New Roman" w:hAnsi="Arial" w:cs="Arial"/>
              <w:lang w:val="sr-Cyrl-RS"/>
            </w:rPr>
          </w:pPr>
        </w:p>
        <w:p w14:paraId="0C5744DD" w14:textId="77777777" w:rsidR="007D4986" w:rsidRPr="007D4986" w:rsidRDefault="007D4986" w:rsidP="007D4986">
          <w:pPr>
            <w:autoSpaceDE w:val="0"/>
            <w:autoSpaceDN w:val="0"/>
            <w:adjustRightInd w:val="0"/>
            <w:spacing w:after="200" w:line="276" w:lineRule="auto"/>
            <w:jc w:val="center"/>
            <w:rPr>
              <w:rFonts w:ascii="Arial" w:eastAsia="Times New Roman" w:hAnsi="Arial" w:cs="Arial"/>
              <w:b/>
              <w:lang w:val="sr-Cyrl-RS"/>
            </w:rPr>
          </w:pPr>
          <w:r w:rsidRPr="007D4986">
            <w:rPr>
              <w:rFonts w:ascii="Arial" w:eastAsia="Times New Roman" w:hAnsi="Arial" w:cs="Arial"/>
              <w:b/>
              <w:lang w:val="sr-Cyrl-RS"/>
            </w:rPr>
            <w:t>ИЗВЕШТАЈ</w:t>
          </w:r>
        </w:p>
        <w:p w14:paraId="0AF98ADC" w14:textId="77777777" w:rsidR="007D4986" w:rsidRPr="007D4986" w:rsidRDefault="007D4986" w:rsidP="007D4986">
          <w:pPr>
            <w:autoSpaceDE w:val="0"/>
            <w:autoSpaceDN w:val="0"/>
            <w:adjustRightInd w:val="0"/>
            <w:spacing w:after="200" w:line="276" w:lineRule="auto"/>
            <w:jc w:val="center"/>
            <w:rPr>
              <w:rFonts w:ascii="Arial" w:eastAsia="Times New Roman" w:hAnsi="Arial" w:cs="Arial"/>
              <w:b/>
              <w:lang w:val="sr-Cyrl-RS"/>
            </w:rPr>
          </w:pPr>
          <w:r w:rsidRPr="007D4986">
            <w:rPr>
              <w:rFonts w:ascii="Arial" w:eastAsia="Times New Roman" w:hAnsi="Arial" w:cs="Arial"/>
              <w:b/>
              <w:lang w:val="sr-Cyrl-RS"/>
            </w:rPr>
            <w:t xml:space="preserve">О </w:t>
          </w:r>
        </w:p>
        <w:p w14:paraId="2250D2B8" w14:textId="77777777" w:rsidR="007D4986" w:rsidRPr="007D4986" w:rsidRDefault="007D4986" w:rsidP="007D4986">
          <w:pPr>
            <w:autoSpaceDE w:val="0"/>
            <w:autoSpaceDN w:val="0"/>
            <w:adjustRightInd w:val="0"/>
            <w:spacing w:after="200" w:line="276" w:lineRule="auto"/>
            <w:jc w:val="center"/>
            <w:rPr>
              <w:rFonts w:ascii="Arial" w:eastAsia="Times New Roman" w:hAnsi="Arial" w:cs="Arial"/>
              <w:b/>
              <w:lang w:val="sr-Cyrl-RS"/>
            </w:rPr>
          </w:pPr>
          <w:r w:rsidRPr="007D4986">
            <w:rPr>
              <w:rFonts w:ascii="Arial" w:eastAsia="Times New Roman" w:hAnsi="Arial" w:cs="Arial"/>
              <w:b/>
              <w:lang w:val="sr-Cyrl-RS"/>
            </w:rPr>
            <w:t xml:space="preserve">СПРОВЕДЕНОМ ПРОЦЕСУ ЈАВНЕ РАСПРАВЕ О НАЦРТУ СТРАТЕГИЈЕ РАЗВОЈА МЕЂУНАРОДНЕ САРАДЊЕ ГРАДА КРАГУЈЕВЦА </w:t>
          </w:r>
          <w:r w:rsidRPr="007D4986">
            <w:rPr>
              <w:rFonts w:ascii="Arial" w:eastAsia="Times New Roman" w:hAnsi="Arial" w:cs="Arial"/>
              <w:b/>
              <w:bCs/>
              <w:lang w:val="sr-Cyrl-RS"/>
            </w:rPr>
            <w:t xml:space="preserve"> 2022-2027</w:t>
          </w:r>
          <w:r w:rsidRPr="007D4986">
            <w:rPr>
              <w:rFonts w:ascii="Arial" w:eastAsia="Times New Roman" w:hAnsi="Arial" w:cs="Arial"/>
              <w:bCs/>
              <w:sz w:val="20"/>
              <w:szCs w:val="20"/>
              <w:lang w:val="sr-Cyrl-RS"/>
            </w:rPr>
            <w:t>,</w:t>
          </w:r>
        </w:p>
        <w:p w14:paraId="11B0AA8C" w14:textId="77777777" w:rsidR="007D4986" w:rsidRPr="007D4986" w:rsidRDefault="007D4986" w:rsidP="007D4986">
          <w:pPr>
            <w:autoSpaceDE w:val="0"/>
            <w:autoSpaceDN w:val="0"/>
            <w:adjustRightInd w:val="0"/>
            <w:spacing w:after="200" w:line="276" w:lineRule="auto"/>
            <w:jc w:val="center"/>
            <w:rPr>
              <w:rFonts w:ascii="Arial" w:eastAsia="Times New Roman" w:hAnsi="Arial" w:cs="Arial"/>
              <w:lang w:val="sr-Cyrl-RS"/>
            </w:rPr>
          </w:pPr>
        </w:p>
        <w:p w14:paraId="418B7E32" w14:textId="77777777" w:rsidR="007D4986" w:rsidRPr="007D4986" w:rsidRDefault="007D4986" w:rsidP="007D4986">
          <w:pPr>
            <w:autoSpaceDE w:val="0"/>
            <w:autoSpaceDN w:val="0"/>
            <w:adjustRightInd w:val="0"/>
            <w:spacing w:after="200" w:line="276" w:lineRule="auto"/>
            <w:jc w:val="center"/>
            <w:rPr>
              <w:rFonts w:ascii="Arial" w:eastAsia="Times New Roman" w:hAnsi="Arial" w:cs="Arial"/>
              <w:lang w:val="sr-Cyrl-RS"/>
            </w:rPr>
          </w:pPr>
        </w:p>
        <w:p w14:paraId="1F752CFE" w14:textId="77777777" w:rsidR="007D4986" w:rsidRPr="007D4986" w:rsidRDefault="007D4986" w:rsidP="007D4986">
          <w:pPr>
            <w:autoSpaceDE w:val="0"/>
            <w:autoSpaceDN w:val="0"/>
            <w:adjustRightInd w:val="0"/>
            <w:spacing w:after="200" w:line="276" w:lineRule="auto"/>
            <w:jc w:val="center"/>
            <w:rPr>
              <w:rFonts w:ascii="Arial" w:eastAsia="Times New Roman" w:hAnsi="Arial" w:cs="Arial"/>
              <w:lang w:val="sr-Cyrl-RS"/>
            </w:rPr>
          </w:pPr>
        </w:p>
        <w:p w14:paraId="6D4BC42B" w14:textId="77777777" w:rsidR="007D4986" w:rsidRPr="007D4986" w:rsidRDefault="007D4986" w:rsidP="007D4986">
          <w:pPr>
            <w:autoSpaceDE w:val="0"/>
            <w:autoSpaceDN w:val="0"/>
            <w:adjustRightInd w:val="0"/>
            <w:spacing w:after="200" w:line="276" w:lineRule="auto"/>
            <w:jc w:val="center"/>
            <w:rPr>
              <w:rFonts w:ascii="Arial" w:eastAsia="Times New Roman" w:hAnsi="Arial" w:cs="Arial"/>
              <w:lang w:val="sr-Cyrl-RS"/>
            </w:rPr>
          </w:pPr>
        </w:p>
        <w:p w14:paraId="0EB192CC" w14:textId="77777777" w:rsidR="007D4986" w:rsidRPr="007D4986" w:rsidRDefault="007D4986" w:rsidP="007D4986">
          <w:pPr>
            <w:autoSpaceDE w:val="0"/>
            <w:autoSpaceDN w:val="0"/>
            <w:adjustRightInd w:val="0"/>
            <w:spacing w:after="200" w:line="276" w:lineRule="auto"/>
            <w:rPr>
              <w:rFonts w:ascii="Arial" w:eastAsia="Times New Roman" w:hAnsi="Arial" w:cs="Arial"/>
              <w:lang w:val="sr-Cyrl-RS"/>
            </w:rPr>
          </w:pPr>
        </w:p>
        <w:p w14:paraId="4D59423F" w14:textId="77777777" w:rsidR="007D4986" w:rsidRPr="007D4986" w:rsidRDefault="007D4986" w:rsidP="007D4986">
          <w:pPr>
            <w:autoSpaceDE w:val="0"/>
            <w:autoSpaceDN w:val="0"/>
            <w:adjustRightInd w:val="0"/>
            <w:spacing w:after="200" w:line="276" w:lineRule="auto"/>
            <w:jc w:val="center"/>
            <w:rPr>
              <w:rFonts w:ascii="Arial" w:eastAsia="Times New Roman" w:hAnsi="Arial" w:cs="Arial"/>
              <w:lang w:val="sr-Cyrl-RS"/>
            </w:rPr>
          </w:pPr>
        </w:p>
        <w:p w14:paraId="744F562E" w14:textId="77777777" w:rsidR="007D4986" w:rsidRPr="007D4986" w:rsidRDefault="007D4986" w:rsidP="007D4986">
          <w:pPr>
            <w:autoSpaceDE w:val="0"/>
            <w:autoSpaceDN w:val="0"/>
            <w:adjustRightInd w:val="0"/>
            <w:spacing w:after="200" w:line="276" w:lineRule="auto"/>
            <w:jc w:val="center"/>
            <w:rPr>
              <w:rFonts w:ascii="Arial" w:eastAsia="Times New Roman" w:hAnsi="Arial" w:cs="Arial"/>
              <w:lang w:val="sr-Cyrl-RS"/>
            </w:rPr>
          </w:pPr>
        </w:p>
        <w:p w14:paraId="22AA271D" w14:textId="77777777" w:rsidR="007D4986" w:rsidRPr="007D4986" w:rsidRDefault="007D4986" w:rsidP="007D4986">
          <w:pPr>
            <w:autoSpaceDE w:val="0"/>
            <w:autoSpaceDN w:val="0"/>
            <w:adjustRightInd w:val="0"/>
            <w:spacing w:after="200" w:line="276" w:lineRule="auto"/>
            <w:jc w:val="center"/>
            <w:rPr>
              <w:rFonts w:ascii="Arial" w:eastAsia="Times New Roman" w:hAnsi="Arial" w:cs="Arial"/>
              <w:lang w:val="sr-Cyrl-RS"/>
            </w:rPr>
          </w:pPr>
        </w:p>
        <w:p w14:paraId="74AB3582" w14:textId="77777777" w:rsidR="007D4986" w:rsidRPr="007D4986" w:rsidRDefault="007D4986" w:rsidP="007D4986">
          <w:pPr>
            <w:autoSpaceDE w:val="0"/>
            <w:autoSpaceDN w:val="0"/>
            <w:adjustRightInd w:val="0"/>
            <w:spacing w:after="200" w:line="276" w:lineRule="auto"/>
            <w:jc w:val="center"/>
            <w:rPr>
              <w:rFonts w:ascii="Arial" w:eastAsia="Times New Roman" w:hAnsi="Arial" w:cs="Arial"/>
              <w:lang w:val="sr-Cyrl-RS"/>
            </w:rPr>
          </w:pPr>
        </w:p>
        <w:p w14:paraId="6730C259" w14:textId="77777777" w:rsidR="007D4986" w:rsidRPr="007D4986" w:rsidRDefault="007D4986" w:rsidP="007D4986">
          <w:pPr>
            <w:autoSpaceDE w:val="0"/>
            <w:autoSpaceDN w:val="0"/>
            <w:adjustRightInd w:val="0"/>
            <w:spacing w:after="200" w:line="276" w:lineRule="auto"/>
            <w:jc w:val="center"/>
            <w:rPr>
              <w:rFonts w:ascii="Arial" w:eastAsia="Times New Roman" w:hAnsi="Arial" w:cs="Arial"/>
              <w:lang w:val="sr-Cyrl-RS"/>
            </w:rPr>
          </w:pPr>
        </w:p>
        <w:p w14:paraId="549CAF91" w14:textId="77777777" w:rsidR="007D4986" w:rsidRPr="007D4986" w:rsidRDefault="007D4986" w:rsidP="007D4986">
          <w:pPr>
            <w:autoSpaceDE w:val="0"/>
            <w:autoSpaceDN w:val="0"/>
            <w:adjustRightInd w:val="0"/>
            <w:spacing w:after="200" w:line="276" w:lineRule="auto"/>
            <w:jc w:val="center"/>
            <w:rPr>
              <w:rFonts w:ascii="Arial" w:eastAsia="Times New Roman" w:hAnsi="Arial" w:cs="Arial"/>
              <w:lang w:val="sr-Cyrl-RS"/>
            </w:rPr>
          </w:pPr>
        </w:p>
        <w:p w14:paraId="1A082259" w14:textId="77777777" w:rsidR="007D4986" w:rsidRPr="007D4986" w:rsidRDefault="007D4986" w:rsidP="007D4986">
          <w:pPr>
            <w:autoSpaceDE w:val="0"/>
            <w:autoSpaceDN w:val="0"/>
            <w:adjustRightInd w:val="0"/>
            <w:spacing w:after="200" w:line="276" w:lineRule="auto"/>
            <w:jc w:val="center"/>
            <w:rPr>
              <w:rFonts w:ascii="Arial" w:eastAsia="Times New Roman" w:hAnsi="Arial" w:cs="Arial"/>
              <w:lang w:val="sr-Cyrl-RS"/>
            </w:rPr>
          </w:pPr>
        </w:p>
        <w:p w14:paraId="451A6D8C" w14:textId="77777777" w:rsidR="007D4986" w:rsidRPr="007D4986" w:rsidRDefault="007D4986" w:rsidP="007D4986">
          <w:pPr>
            <w:autoSpaceDE w:val="0"/>
            <w:autoSpaceDN w:val="0"/>
            <w:adjustRightInd w:val="0"/>
            <w:spacing w:after="200" w:line="276" w:lineRule="auto"/>
            <w:jc w:val="center"/>
            <w:rPr>
              <w:rFonts w:ascii="Arial" w:eastAsia="Times New Roman" w:hAnsi="Arial" w:cs="Arial"/>
              <w:lang w:val="sr-Cyrl-RS"/>
            </w:rPr>
          </w:pPr>
        </w:p>
        <w:p w14:paraId="21E97D10" w14:textId="77777777" w:rsidR="007D4986" w:rsidRPr="007D4986" w:rsidRDefault="007D4986" w:rsidP="007D4986">
          <w:pPr>
            <w:autoSpaceDE w:val="0"/>
            <w:autoSpaceDN w:val="0"/>
            <w:adjustRightInd w:val="0"/>
            <w:spacing w:after="200" w:line="276" w:lineRule="auto"/>
            <w:jc w:val="center"/>
            <w:rPr>
              <w:rFonts w:ascii="Arial" w:eastAsia="Times New Roman" w:hAnsi="Arial" w:cs="Arial"/>
              <w:lang w:val="sr-Cyrl-RS"/>
            </w:rPr>
          </w:pPr>
          <w:r w:rsidRPr="007D4986">
            <w:rPr>
              <w:rFonts w:ascii="Arial" w:eastAsia="Times New Roman" w:hAnsi="Arial" w:cs="Arial"/>
              <w:lang w:val="sr-Cyrl-RS"/>
            </w:rPr>
            <w:t>Крагујевац, јуни 2022. Године</w:t>
          </w:r>
        </w:p>
        <w:p w14:paraId="156F8331" w14:textId="77777777" w:rsidR="007D4986" w:rsidRPr="007D4986" w:rsidRDefault="007D4986" w:rsidP="007D4986">
          <w:pPr>
            <w:autoSpaceDE w:val="0"/>
            <w:autoSpaceDN w:val="0"/>
            <w:adjustRightInd w:val="0"/>
            <w:spacing w:after="200" w:line="276" w:lineRule="auto"/>
            <w:jc w:val="center"/>
            <w:rPr>
              <w:rFonts w:ascii="Arial" w:eastAsia="Times New Roman" w:hAnsi="Arial" w:cs="Arial"/>
              <w:lang w:val="sr-Cyrl-RS"/>
            </w:rPr>
          </w:pPr>
        </w:p>
        <w:p w14:paraId="7208A100" w14:textId="77777777" w:rsidR="007D4986" w:rsidRPr="007D4986" w:rsidRDefault="007D4986" w:rsidP="007D4986">
          <w:pPr>
            <w:autoSpaceDE w:val="0"/>
            <w:autoSpaceDN w:val="0"/>
            <w:adjustRightInd w:val="0"/>
            <w:spacing w:after="200" w:line="276" w:lineRule="auto"/>
            <w:jc w:val="center"/>
            <w:rPr>
              <w:rFonts w:ascii="Arial" w:eastAsia="Times New Roman" w:hAnsi="Arial" w:cs="Arial"/>
              <w:lang w:val="sr-Cyrl-RS"/>
            </w:rPr>
          </w:pPr>
        </w:p>
        <w:p w14:paraId="501571AA" w14:textId="77777777" w:rsidR="007D4986" w:rsidRPr="007D4986" w:rsidRDefault="007D4986" w:rsidP="007D4986">
          <w:pPr>
            <w:autoSpaceDE w:val="0"/>
            <w:autoSpaceDN w:val="0"/>
            <w:adjustRightInd w:val="0"/>
            <w:spacing w:after="200" w:line="276" w:lineRule="auto"/>
            <w:jc w:val="center"/>
            <w:rPr>
              <w:rFonts w:ascii="Arial" w:eastAsia="Times New Roman" w:hAnsi="Arial" w:cs="Arial"/>
              <w:lang w:val="sr-Cyrl-RS"/>
            </w:rPr>
          </w:pPr>
        </w:p>
        <w:p w14:paraId="61B6598D" w14:textId="77777777" w:rsidR="007D4986" w:rsidRPr="007D4986" w:rsidRDefault="007D4986" w:rsidP="007D4986">
          <w:pPr>
            <w:autoSpaceDE w:val="0"/>
            <w:autoSpaceDN w:val="0"/>
            <w:adjustRightInd w:val="0"/>
            <w:spacing w:after="200" w:line="276" w:lineRule="auto"/>
            <w:jc w:val="center"/>
            <w:rPr>
              <w:rFonts w:ascii="Arial" w:eastAsia="Times New Roman" w:hAnsi="Arial" w:cs="Arial"/>
              <w:lang w:val="sr-Cyrl-RS"/>
            </w:rPr>
          </w:pPr>
        </w:p>
        <w:p w14:paraId="2B966B69" w14:textId="77777777" w:rsidR="007D4986" w:rsidRPr="007D4986" w:rsidRDefault="007D4986" w:rsidP="007D4986">
          <w:pPr>
            <w:autoSpaceDE w:val="0"/>
            <w:autoSpaceDN w:val="0"/>
            <w:adjustRightInd w:val="0"/>
            <w:spacing w:after="200" w:line="276" w:lineRule="auto"/>
            <w:jc w:val="center"/>
            <w:rPr>
              <w:rFonts w:ascii="Arial" w:eastAsia="Times New Roman" w:hAnsi="Arial" w:cs="Arial"/>
              <w:lang w:val="en-US"/>
            </w:rPr>
          </w:pPr>
        </w:p>
        <w:p w14:paraId="44A37848" w14:textId="4F1BAE6A" w:rsidR="007D4986" w:rsidRPr="007D4986" w:rsidRDefault="007D4986" w:rsidP="007D4986">
          <w:pPr>
            <w:autoSpaceDE w:val="0"/>
            <w:autoSpaceDN w:val="0"/>
            <w:adjustRightInd w:val="0"/>
            <w:spacing w:after="0" w:line="240" w:lineRule="auto"/>
            <w:jc w:val="both"/>
            <w:rPr>
              <w:rFonts w:ascii="Arial" w:eastAsia="Times New Roman" w:hAnsi="Arial" w:cs="Arial"/>
              <w:lang w:val="sr-Cyrl-RS"/>
            </w:rPr>
          </w:pPr>
          <w:r>
            <w:rPr>
              <w:rFonts w:ascii="Arial" w:eastAsia="Times New Roman" w:hAnsi="Arial" w:cs="Arial"/>
              <w:noProof/>
              <w:lang w:val="en-US"/>
            </w:rPr>
            <w:lastRenderedPageBreak/>
            <w:drawing>
              <wp:inline distT="0" distB="0" distL="0" distR="0" wp14:anchorId="48041FC0" wp14:editId="66F138C4">
                <wp:extent cx="457200" cy="685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7200" cy="685800"/>
                        </a:xfrm>
                        <a:prstGeom prst="rect">
                          <a:avLst/>
                        </a:prstGeom>
                        <a:noFill/>
                        <a:ln>
                          <a:noFill/>
                        </a:ln>
                      </pic:spPr>
                    </pic:pic>
                  </a:graphicData>
                </a:graphic>
              </wp:inline>
            </w:drawing>
          </w:r>
        </w:p>
        <w:p w14:paraId="4E4A3387" w14:textId="77777777" w:rsidR="007D4986" w:rsidRPr="007D4986" w:rsidRDefault="007D4986" w:rsidP="007D4986">
          <w:pPr>
            <w:autoSpaceDE w:val="0"/>
            <w:autoSpaceDN w:val="0"/>
            <w:adjustRightInd w:val="0"/>
            <w:spacing w:after="0" w:line="240" w:lineRule="auto"/>
            <w:jc w:val="both"/>
            <w:rPr>
              <w:rFonts w:ascii="Arial" w:eastAsia="Times New Roman" w:hAnsi="Arial" w:cs="Arial"/>
              <w:b/>
              <w:lang w:val="ru-RU"/>
            </w:rPr>
          </w:pPr>
          <w:r w:rsidRPr="007D4986">
            <w:rPr>
              <w:rFonts w:ascii="Arial" w:eastAsia="Times New Roman" w:hAnsi="Arial" w:cs="Arial"/>
              <w:b/>
              <w:lang w:val="ru-RU"/>
            </w:rPr>
            <w:t>Република Србија</w:t>
          </w:r>
        </w:p>
        <w:p w14:paraId="0FA7A5ED" w14:textId="77777777" w:rsidR="007D4986" w:rsidRPr="007D4986" w:rsidRDefault="007D4986" w:rsidP="007D4986">
          <w:pPr>
            <w:autoSpaceDE w:val="0"/>
            <w:autoSpaceDN w:val="0"/>
            <w:adjustRightInd w:val="0"/>
            <w:spacing w:after="0" w:line="240" w:lineRule="auto"/>
            <w:jc w:val="both"/>
            <w:rPr>
              <w:rFonts w:ascii="Arial" w:eastAsia="Times New Roman" w:hAnsi="Arial" w:cs="Arial"/>
              <w:b/>
              <w:lang w:val="ru-RU"/>
            </w:rPr>
          </w:pPr>
          <w:r w:rsidRPr="007D4986">
            <w:rPr>
              <w:rFonts w:ascii="Arial" w:eastAsia="Times New Roman" w:hAnsi="Arial" w:cs="Arial"/>
              <w:b/>
              <w:lang w:val="ru-RU"/>
            </w:rPr>
            <w:t>Град Крагујевац</w:t>
          </w:r>
        </w:p>
        <w:p w14:paraId="2D952D72" w14:textId="77777777" w:rsidR="007D4986" w:rsidRPr="007D4986" w:rsidRDefault="007D4986" w:rsidP="007D4986">
          <w:pPr>
            <w:autoSpaceDE w:val="0"/>
            <w:autoSpaceDN w:val="0"/>
            <w:adjustRightInd w:val="0"/>
            <w:spacing w:after="0" w:line="240" w:lineRule="auto"/>
            <w:jc w:val="both"/>
            <w:rPr>
              <w:rFonts w:ascii="Arial" w:eastAsia="Times New Roman" w:hAnsi="Arial" w:cs="Arial"/>
              <w:b/>
              <w:bCs/>
              <w:lang w:val="sr-Cyrl-RS"/>
            </w:rPr>
          </w:pPr>
          <w:r w:rsidRPr="007D4986">
            <w:rPr>
              <w:rFonts w:ascii="Arial" w:eastAsia="Times New Roman" w:hAnsi="Arial" w:cs="Arial"/>
              <w:b/>
              <w:bCs/>
              <w:lang w:val="ru-RU"/>
            </w:rPr>
            <w:t>Градск</w:t>
          </w:r>
          <w:r w:rsidRPr="007D4986">
            <w:rPr>
              <w:rFonts w:ascii="Arial" w:eastAsia="Times New Roman" w:hAnsi="Arial" w:cs="Arial"/>
              <w:b/>
              <w:bCs/>
              <w:lang w:val="sr-Cyrl-RS"/>
            </w:rPr>
            <w:t>а управа за послове органа града</w:t>
          </w:r>
        </w:p>
        <w:p w14:paraId="4EFD38AB" w14:textId="77777777" w:rsidR="007D4986" w:rsidRPr="007D4986" w:rsidRDefault="007D4986" w:rsidP="007D4986">
          <w:pPr>
            <w:autoSpaceDE w:val="0"/>
            <w:autoSpaceDN w:val="0"/>
            <w:adjustRightInd w:val="0"/>
            <w:spacing w:after="0" w:line="240" w:lineRule="auto"/>
            <w:jc w:val="both"/>
            <w:rPr>
              <w:rFonts w:ascii="Arial" w:eastAsia="Times New Roman" w:hAnsi="Arial" w:cs="Arial"/>
              <w:bCs/>
              <w:lang w:val="sr-Latn-RS"/>
            </w:rPr>
          </w:pPr>
          <w:r w:rsidRPr="007D4986">
            <w:rPr>
              <w:rFonts w:ascii="Arial" w:eastAsia="Times New Roman" w:hAnsi="Arial" w:cs="Arial"/>
              <w:b/>
              <w:bCs/>
              <w:lang w:val="ru-RU"/>
            </w:rPr>
            <w:t>Број:</w:t>
          </w:r>
          <w:r w:rsidRPr="007D4986">
            <w:rPr>
              <w:rFonts w:ascii="Arial" w:eastAsia="Times New Roman" w:hAnsi="Arial" w:cs="Arial"/>
              <w:b/>
              <w:bCs/>
              <w:lang w:val="sr-Cyrl-RS"/>
            </w:rPr>
            <w:t xml:space="preserve"> </w:t>
          </w:r>
          <w:r w:rsidRPr="007D4986">
            <w:rPr>
              <w:rFonts w:ascii="Arial" w:eastAsia="Times New Roman" w:hAnsi="Arial" w:cs="Arial"/>
              <w:b/>
              <w:bCs/>
              <w:lang w:val="en-US"/>
            </w:rPr>
            <w:t xml:space="preserve">248 </w:t>
          </w:r>
          <w:r w:rsidRPr="007D4986">
            <w:rPr>
              <w:rFonts w:ascii="Arial" w:eastAsia="Times New Roman" w:hAnsi="Arial" w:cs="Arial"/>
              <w:b/>
              <w:bCs/>
              <w:lang w:val="sr-Cyrl-RS"/>
            </w:rPr>
            <w:t>/22-XX</w:t>
          </w:r>
          <w:r w:rsidRPr="007D4986">
            <w:rPr>
              <w:rFonts w:ascii="Arial" w:eastAsia="Times New Roman" w:hAnsi="Arial" w:cs="Arial"/>
              <w:b/>
              <w:bCs/>
              <w:lang w:val="sr-Latn-RS"/>
            </w:rPr>
            <w:t>II</w:t>
          </w:r>
        </w:p>
        <w:p w14:paraId="6373D22F" w14:textId="77777777" w:rsidR="007D4986" w:rsidRPr="007D4986" w:rsidRDefault="007D4986" w:rsidP="007D4986">
          <w:pPr>
            <w:autoSpaceDE w:val="0"/>
            <w:autoSpaceDN w:val="0"/>
            <w:adjustRightInd w:val="0"/>
            <w:spacing w:after="0" w:line="240" w:lineRule="auto"/>
            <w:jc w:val="both"/>
            <w:rPr>
              <w:rFonts w:ascii="Arial" w:eastAsia="Times New Roman" w:hAnsi="Arial" w:cs="Arial"/>
              <w:b/>
              <w:bCs/>
              <w:lang w:val="ru-RU"/>
            </w:rPr>
          </w:pPr>
          <w:r w:rsidRPr="007D4986">
            <w:rPr>
              <w:rFonts w:ascii="Arial" w:eastAsia="Times New Roman" w:hAnsi="Arial" w:cs="Arial"/>
              <w:b/>
              <w:bCs/>
              <w:lang w:val="ru-RU"/>
            </w:rPr>
            <w:t>Да</w:t>
          </w:r>
          <w:r w:rsidRPr="007D4986">
            <w:rPr>
              <w:rFonts w:ascii="Arial" w:eastAsia="Times New Roman" w:hAnsi="Arial" w:cs="Arial"/>
              <w:b/>
              <w:bCs/>
              <w:lang w:val="sr-Cyrl-RS"/>
            </w:rPr>
            <w:t xml:space="preserve">тум: </w:t>
          </w:r>
          <w:r w:rsidRPr="007D4986">
            <w:rPr>
              <w:rFonts w:ascii="Arial" w:eastAsia="Times New Roman" w:hAnsi="Arial" w:cs="Arial"/>
              <w:b/>
              <w:bCs/>
              <w:lang w:val="en-US"/>
            </w:rPr>
            <w:t>13</w:t>
          </w:r>
          <w:r w:rsidRPr="007D4986">
            <w:rPr>
              <w:rFonts w:ascii="Arial" w:eastAsia="Times New Roman" w:hAnsi="Arial" w:cs="Arial"/>
              <w:b/>
              <w:bCs/>
              <w:lang w:val="sr-Cyrl-RS"/>
            </w:rPr>
            <w:t xml:space="preserve">. јун </w:t>
          </w:r>
          <w:r w:rsidRPr="007D4986">
            <w:rPr>
              <w:rFonts w:ascii="Arial" w:eastAsia="Times New Roman" w:hAnsi="Arial" w:cs="Arial"/>
              <w:b/>
              <w:bCs/>
              <w:lang w:val="ru-RU"/>
            </w:rPr>
            <w:t xml:space="preserve">2022. године </w:t>
          </w:r>
        </w:p>
        <w:p w14:paraId="6D533BA6" w14:textId="77777777" w:rsidR="007D4986" w:rsidRPr="007D4986" w:rsidRDefault="007D4986" w:rsidP="007D4986">
          <w:pPr>
            <w:autoSpaceDE w:val="0"/>
            <w:autoSpaceDN w:val="0"/>
            <w:adjustRightInd w:val="0"/>
            <w:spacing w:after="0" w:line="240" w:lineRule="auto"/>
            <w:jc w:val="both"/>
            <w:rPr>
              <w:rFonts w:ascii="Arial" w:eastAsia="Times New Roman" w:hAnsi="Arial" w:cs="Arial"/>
              <w:b/>
              <w:bCs/>
              <w:lang w:val="sr-Cyrl-RS"/>
            </w:rPr>
          </w:pPr>
          <w:r w:rsidRPr="007D4986">
            <w:rPr>
              <w:rFonts w:ascii="Arial" w:eastAsia="Times New Roman" w:hAnsi="Arial" w:cs="Arial"/>
              <w:b/>
              <w:bCs/>
              <w:lang w:val="ru-RU"/>
            </w:rPr>
            <w:t>К р а г у ј е в а ц</w:t>
          </w:r>
        </w:p>
        <w:p w14:paraId="2D2442B2" w14:textId="77777777" w:rsidR="007D4986" w:rsidRPr="007D4986" w:rsidRDefault="007D4986" w:rsidP="007D4986">
          <w:pPr>
            <w:autoSpaceDE w:val="0"/>
            <w:autoSpaceDN w:val="0"/>
            <w:adjustRightInd w:val="0"/>
            <w:spacing w:after="0" w:line="240" w:lineRule="auto"/>
            <w:jc w:val="both"/>
            <w:rPr>
              <w:rFonts w:ascii="Arial" w:eastAsia="Times New Roman" w:hAnsi="Arial" w:cs="Arial"/>
              <w:b/>
              <w:bCs/>
              <w:lang w:val="sr-Cyrl-RS"/>
            </w:rPr>
          </w:pPr>
        </w:p>
        <w:p w14:paraId="631F7603" w14:textId="77777777" w:rsidR="007D4986" w:rsidRPr="007D4986" w:rsidRDefault="007D4986" w:rsidP="007D4986">
          <w:pPr>
            <w:autoSpaceDE w:val="0"/>
            <w:autoSpaceDN w:val="0"/>
            <w:adjustRightInd w:val="0"/>
            <w:spacing w:after="200" w:line="276" w:lineRule="auto"/>
            <w:jc w:val="both"/>
            <w:rPr>
              <w:rFonts w:ascii="Arial" w:eastAsia="Times New Roman" w:hAnsi="Arial" w:cs="Arial"/>
              <w:lang w:val="sr-Cyrl-RS"/>
            </w:rPr>
          </w:pPr>
          <w:r w:rsidRPr="007D4986">
            <w:rPr>
              <w:rFonts w:ascii="Arial" w:eastAsia="Times New Roman" w:hAnsi="Arial" w:cs="Arial"/>
              <w:lang w:val="sr-Cyrl-RS"/>
            </w:rPr>
            <w:tab/>
            <w:t>Градска управа за послове органа града на основу члана 18. Одлуке о јавним расправама (''Службени лист града Крагујевца'' број: 7/21 и 34/21) дана 1</w:t>
          </w:r>
          <w:r w:rsidRPr="007D4986">
            <w:rPr>
              <w:rFonts w:ascii="Arial" w:eastAsia="Times New Roman" w:hAnsi="Arial" w:cs="Arial"/>
              <w:lang w:val="en-US"/>
            </w:rPr>
            <w:t>3</w:t>
          </w:r>
          <w:r w:rsidRPr="007D4986">
            <w:rPr>
              <w:rFonts w:ascii="Arial" w:eastAsia="Times New Roman" w:hAnsi="Arial" w:cs="Arial"/>
              <w:lang w:val="sr-Cyrl-RS"/>
            </w:rPr>
            <w:t xml:space="preserve">. јуна 2022. године, израдила је </w:t>
          </w:r>
        </w:p>
        <w:p w14:paraId="48FF38A4" w14:textId="77777777" w:rsidR="007D4986" w:rsidRPr="007D4986" w:rsidRDefault="007D4986" w:rsidP="007D4986">
          <w:pPr>
            <w:autoSpaceDE w:val="0"/>
            <w:autoSpaceDN w:val="0"/>
            <w:adjustRightInd w:val="0"/>
            <w:spacing w:after="200" w:line="276" w:lineRule="auto"/>
            <w:jc w:val="center"/>
            <w:rPr>
              <w:rFonts w:ascii="Arial" w:eastAsia="Times New Roman" w:hAnsi="Arial" w:cs="Arial"/>
              <w:b/>
              <w:lang w:val="sr-Cyrl-RS"/>
            </w:rPr>
          </w:pPr>
          <w:r w:rsidRPr="007D4986">
            <w:rPr>
              <w:rFonts w:ascii="Arial" w:eastAsia="Times New Roman" w:hAnsi="Arial" w:cs="Arial"/>
              <w:b/>
              <w:lang w:val="sr-Cyrl-RS"/>
            </w:rPr>
            <w:t xml:space="preserve">Извештај о спроведеном процесу јавне расправе о Нацрту </w:t>
          </w:r>
          <w:r w:rsidRPr="007D4986">
            <w:rPr>
              <w:rFonts w:ascii="Arial" w:eastAsia="Times New Roman" w:hAnsi="Arial" w:cs="Arial"/>
              <w:b/>
              <w:bCs/>
              <w:lang w:val="sr-Cyrl-RS"/>
            </w:rPr>
            <w:t>Стратегије развоја међународне сарадње Града Крагујевца 2022-2027</w:t>
          </w:r>
          <w:r w:rsidRPr="007D4986">
            <w:rPr>
              <w:rFonts w:ascii="Arial" w:eastAsia="Times New Roman" w:hAnsi="Arial" w:cs="Arial"/>
              <w:bCs/>
              <w:sz w:val="20"/>
              <w:szCs w:val="20"/>
              <w:lang w:val="sr-Cyrl-RS"/>
            </w:rPr>
            <w:t>,</w:t>
          </w:r>
        </w:p>
        <w:p w14:paraId="022CC678" w14:textId="77777777" w:rsidR="007D4986" w:rsidRPr="007D4986" w:rsidRDefault="007D4986" w:rsidP="007D4986">
          <w:pPr>
            <w:numPr>
              <w:ilvl w:val="0"/>
              <w:numId w:val="40"/>
            </w:numPr>
            <w:autoSpaceDE w:val="0"/>
            <w:autoSpaceDN w:val="0"/>
            <w:adjustRightInd w:val="0"/>
            <w:spacing w:after="200" w:line="276" w:lineRule="auto"/>
            <w:rPr>
              <w:rFonts w:ascii="Arial" w:eastAsia="Times New Roman" w:hAnsi="Arial" w:cs="Arial"/>
              <w:b/>
              <w:lang w:val="sr-Cyrl-RS"/>
            </w:rPr>
          </w:pPr>
          <w:r w:rsidRPr="007D4986">
            <w:rPr>
              <w:rFonts w:ascii="Arial" w:eastAsia="Times New Roman" w:hAnsi="Arial" w:cs="Arial"/>
              <w:b/>
              <w:lang w:val="sr-Cyrl-RS"/>
            </w:rPr>
            <w:t>Увод</w:t>
          </w:r>
        </w:p>
        <w:p w14:paraId="0AC6A9BC" w14:textId="77777777" w:rsidR="007D4986" w:rsidRPr="007D4986" w:rsidRDefault="007D4986" w:rsidP="007D4986">
          <w:pPr>
            <w:autoSpaceDE w:val="0"/>
            <w:autoSpaceDN w:val="0"/>
            <w:adjustRightInd w:val="0"/>
            <w:spacing w:after="200" w:line="276" w:lineRule="auto"/>
            <w:ind w:left="360" w:firstLine="360"/>
            <w:jc w:val="both"/>
            <w:rPr>
              <w:rFonts w:ascii="Arial" w:eastAsia="Times New Roman" w:hAnsi="Arial" w:cs="Arial"/>
              <w:lang w:val="sr-Cyrl-RS"/>
            </w:rPr>
          </w:pPr>
          <w:r w:rsidRPr="007D4986">
            <w:rPr>
              <w:rFonts w:ascii="Arial" w:eastAsia="Times New Roman" w:hAnsi="Arial" w:cs="Arial"/>
              <w:bCs/>
              <w:lang w:val="sr-Cyrl-RS"/>
            </w:rPr>
            <w:t>Стратегије развоја међународне сарадње Града Крагујевца 2022-2027</w:t>
          </w:r>
          <w:r w:rsidRPr="007D4986">
            <w:rPr>
              <w:rFonts w:ascii="Arial" w:eastAsia="Times New Roman" w:hAnsi="Arial" w:cs="Arial"/>
              <w:bCs/>
              <w:sz w:val="20"/>
              <w:szCs w:val="20"/>
              <w:lang w:val="sr-Cyrl-RS"/>
            </w:rPr>
            <w:t xml:space="preserve">, </w:t>
          </w:r>
          <w:r w:rsidRPr="007D4986">
            <w:rPr>
              <w:rFonts w:ascii="Arial" w:eastAsia="Times New Roman" w:hAnsi="Arial" w:cs="Arial"/>
              <w:lang w:val="sr-Cyrl-RS"/>
            </w:rPr>
            <w:t>је најважнији плански документ у области међународне сарадње у локалној самоуправи јер се на свеобухватан начин приступа планском унапређењу развоја међународне сарадње  града Крагујевца, са другим локалним самоуправама. С обзиром на важност самог документа неопходно је да грађани и грађанке узму учешће и дају своје предлоге и сугестије како би се  унапредила унапредила међународна сарадња Града.</w:t>
          </w:r>
        </w:p>
        <w:p w14:paraId="026A575C" w14:textId="77777777" w:rsidR="007D4986" w:rsidRPr="007D4986" w:rsidRDefault="007D4986" w:rsidP="007D4986">
          <w:pPr>
            <w:autoSpaceDE w:val="0"/>
            <w:autoSpaceDN w:val="0"/>
            <w:adjustRightInd w:val="0"/>
            <w:spacing w:after="200" w:line="276" w:lineRule="auto"/>
            <w:ind w:left="360" w:firstLine="360"/>
            <w:jc w:val="both"/>
            <w:rPr>
              <w:rFonts w:ascii="Arial" w:eastAsia="Times New Roman" w:hAnsi="Arial" w:cs="Arial"/>
              <w:bCs/>
              <w:lang w:val="sr-Cyrl-RS"/>
            </w:rPr>
          </w:pPr>
          <w:r w:rsidRPr="007D4986">
            <w:rPr>
              <w:rFonts w:ascii="Arial" w:eastAsia="Times New Roman" w:hAnsi="Arial" w:cs="Arial"/>
              <w:lang w:val="sr-Cyrl-RS"/>
            </w:rPr>
            <w:t xml:space="preserve">Са тим циљем спроведен је процес јавне расправе о  Нацрту </w:t>
          </w:r>
          <w:r w:rsidRPr="007D4986">
            <w:rPr>
              <w:rFonts w:ascii="Arial" w:eastAsia="Times New Roman" w:hAnsi="Arial" w:cs="Arial"/>
              <w:bCs/>
              <w:lang w:val="sr-Cyrl-RS"/>
            </w:rPr>
            <w:t>Стратегије развоја међународне сарадње Града Крагујевца 2022-2027</w:t>
          </w:r>
        </w:p>
        <w:p w14:paraId="44A62886" w14:textId="77777777" w:rsidR="007D4986" w:rsidRPr="007D4986" w:rsidRDefault="007D4986" w:rsidP="007D4986">
          <w:pPr>
            <w:autoSpaceDE w:val="0"/>
            <w:autoSpaceDN w:val="0"/>
            <w:adjustRightInd w:val="0"/>
            <w:spacing w:after="200" w:line="276" w:lineRule="auto"/>
            <w:ind w:left="360" w:firstLine="360"/>
            <w:jc w:val="both"/>
            <w:rPr>
              <w:rFonts w:ascii="Arial" w:eastAsia="Times New Roman" w:hAnsi="Arial" w:cs="Arial"/>
              <w:bCs/>
              <w:lang w:val="sr-Cyrl-RS"/>
            </w:rPr>
          </w:pPr>
          <w:r w:rsidRPr="007D4986">
            <w:rPr>
              <w:rFonts w:ascii="Arial" w:eastAsia="Times New Roman" w:hAnsi="Arial" w:cs="Arial"/>
              <w:lang w:val="sr-Cyrl-RS"/>
            </w:rPr>
            <w:t xml:space="preserve">     Извештај о спроведеном процесу јавне расправе представља преглед процеса током јавне расправе о Нацрту </w:t>
          </w:r>
          <w:r w:rsidRPr="007D4986">
            <w:rPr>
              <w:rFonts w:ascii="Arial" w:eastAsia="Times New Roman" w:hAnsi="Arial" w:cs="Arial"/>
              <w:bCs/>
              <w:lang w:val="sr-Cyrl-RS"/>
            </w:rPr>
            <w:t>Стратегије развоја међународне сарадње Града Крагујевца 2022-2027</w:t>
          </w:r>
        </w:p>
        <w:p w14:paraId="356D6B89" w14:textId="77777777" w:rsidR="007D4986" w:rsidRPr="007D4986" w:rsidRDefault="007D4986" w:rsidP="007D4986">
          <w:pPr>
            <w:autoSpaceDE w:val="0"/>
            <w:autoSpaceDN w:val="0"/>
            <w:adjustRightInd w:val="0"/>
            <w:spacing w:after="200" w:line="276" w:lineRule="auto"/>
            <w:ind w:left="360" w:firstLine="360"/>
            <w:jc w:val="both"/>
            <w:rPr>
              <w:rFonts w:ascii="Arial" w:eastAsia="Times New Roman" w:hAnsi="Arial" w:cs="Arial"/>
              <w:b/>
              <w:bCs/>
              <w:lang w:val="sr-Cyrl-RS"/>
            </w:rPr>
          </w:pPr>
          <w:r w:rsidRPr="007D4986">
            <w:rPr>
              <w:rFonts w:ascii="Arial" w:eastAsia="Times New Roman" w:hAnsi="Arial" w:cs="Arial"/>
              <w:b/>
              <w:bCs/>
              <w:lang w:val="sr-Cyrl-RS"/>
            </w:rPr>
            <w:t>Процес</w:t>
          </w:r>
        </w:p>
        <w:p w14:paraId="41C33BF7" w14:textId="77777777" w:rsidR="007D4986" w:rsidRPr="007D4986" w:rsidRDefault="007D4986" w:rsidP="007D4986">
          <w:pPr>
            <w:numPr>
              <w:ilvl w:val="1"/>
              <w:numId w:val="40"/>
            </w:numPr>
            <w:tabs>
              <w:tab w:val="num" w:pos="360"/>
            </w:tabs>
            <w:autoSpaceDE w:val="0"/>
            <w:autoSpaceDN w:val="0"/>
            <w:adjustRightInd w:val="0"/>
            <w:spacing w:after="200" w:line="276" w:lineRule="auto"/>
            <w:ind w:left="0" w:firstLine="0"/>
            <w:rPr>
              <w:rFonts w:ascii="Arial" w:eastAsia="Times New Roman" w:hAnsi="Arial" w:cs="Arial"/>
              <w:bCs/>
              <w:lang w:val="sr-Cyrl-RS"/>
            </w:rPr>
          </w:pPr>
          <w:r w:rsidRPr="007D4986">
            <w:rPr>
              <w:rFonts w:ascii="Arial" w:eastAsia="Times New Roman" w:hAnsi="Arial" w:cs="Arial"/>
              <w:bCs/>
              <w:lang w:val="sr-Cyrl-RS"/>
            </w:rPr>
            <w:t>Коришћени алати за укључивање грађана и трајање процеса</w:t>
          </w:r>
        </w:p>
        <w:p w14:paraId="79E03A5C" w14:textId="77777777" w:rsidR="007D4986" w:rsidRPr="007D4986" w:rsidRDefault="007D4986" w:rsidP="007D4986">
          <w:pPr>
            <w:autoSpaceDE w:val="0"/>
            <w:autoSpaceDN w:val="0"/>
            <w:adjustRightInd w:val="0"/>
            <w:spacing w:after="200" w:line="276" w:lineRule="auto"/>
            <w:ind w:firstLine="360"/>
            <w:jc w:val="both"/>
            <w:rPr>
              <w:rFonts w:ascii="Arial" w:eastAsia="Times New Roman" w:hAnsi="Arial" w:cs="Arial"/>
              <w:bCs/>
              <w:lang w:val="sr-Cyrl-RS"/>
            </w:rPr>
          </w:pPr>
          <w:r w:rsidRPr="007D4986">
            <w:rPr>
              <w:rFonts w:ascii="Arial" w:eastAsia="Times New Roman" w:hAnsi="Arial" w:cs="Arial"/>
              <w:bCs/>
              <w:lang w:val="sr-Cyrl-RS"/>
            </w:rPr>
            <w:t xml:space="preserve">Процес јавне расправе о </w:t>
          </w:r>
          <w:r w:rsidRPr="007D4986">
            <w:rPr>
              <w:rFonts w:ascii="Arial" w:eastAsia="Times New Roman" w:hAnsi="Arial" w:cs="Arial"/>
              <w:lang w:val="sr-Cyrl-RS"/>
            </w:rPr>
            <w:t xml:space="preserve">Нацрту </w:t>
          </w:r>
          <w:r w:rsidRPr="007D4986">
            <w:rPr>
              <w:rFonts w:ascii="Arial" w:eastAsia="Times New Roman" w:hAnsi="Arial" w:cs="Arial"/>
              <w:bCs/>
              <w:lang w:val="sr-Cyrl-RS"/>
            </w:rPr>
            <w:t>Стратегије развоја међународне сарадње Града Крагујевца 2022</w:t>
          </w:r>
          <w:r w:rsidRPr="007D4986">
            <w:rPr>
              <w:rFonts w:ascii="Arial" w:eastAsia="Times New Roman" w:hAnsi="Arial" w:cs="Arial"/>
              <w:b/>
              <w:bCs/>
              <w:lang w:val="sr-Cyrl-RS"/>
            </w:rPr>
            <w:t xml:space="preserve">. </w:t>
          </w:r>
          <w:r w:rsidRPr="007D4986">
            <w:rPr>
              <w:rFonts w:ascii="Arial" w:eastAsia="Times New Roman" w:hAnsi="Arial" w:cs="Arial"/>
              <w:bCs/>
              <w:lang w:val="sr-Cyrl-RS"/>
            </w:rPr>
            <w:t>спроведен је у периоду од 28. маја до 6. Јуна 2022. Године до 12 часова.</w:t>
          </w:r>
        </w:p>
        <w:p w14:paraId="2A2BCE24" w14:textId="77777777" w:rsidR="007D4986" w:rsidRPr="007D4986" w:rsidRDefault="007D4986" w:rsidP="007D4986">
          <w:pPr>
            <w:spacing w:after="0" w:line="240" w:lineRule="auto"/>
            <w:ind w:firstLine="720"/>
            <w:jc w:val="both"/>
            <w:rPr>
              <w:rFonts w:ascii="Arial" w:eastAsia="Times New Roman" w:hAnsi="Arial" w:cs="Arial"/>
              <w:bCs/>
              <w:lang w:val="sr-Cyrl-RS"/>
            </w:rPr>
          </w:pPr>
          <w:r w:rsidRPr="007D4986">
            <w:rPr>
              <w:rFonts w:ascii="Arial" w:eastAsia="Times New Roman" w:hAnsi="Arial" w:cs="Arial"/>
              <w:bCs/>
              <w:lang w:val="sr-Cyrl-RS"/>
            </w:rPr>
            <w:t xml:space="preserve">На сајту града Крагујевца у делу који се односи на Јавне расправе постављен је Закључак Градског већа број: </w:t>
          </w:r>
          <w:r w:rsidRPr="007D4986">
            <w:rPr>
              <w:rFonts w:ascii="Arial" w:eastAsia="Times New Roman" w:hAnsi="Arial" w:cs="Arial"/>
              <w:color w:val="000000"/>
              <w:sz w:val="20"/>
              <w:szCs w:val="20"/>
              <w:lang w:val="sr-Cyrl-RS"/>
            </w:rPr>
            <w:t xml:space="preserve">Закључак Градског већа број: </w:t>
          </w:r>
          <w:r w:rsidRPr="007D4986">
            <w:rPr>
              <w:rFonts w:ascii="Arial" w:eastAsia="Times New Roman" w:hAnsi="Arial" w:cs="Arial"/>
              <w:color w:val="000000"/>
              <w:sz w:val="20"/>
              <w:szCs w:val="20"/>
              <w:lang w:val="en-US"/>
            </w:rPr>
            <w:t>020-160</w:t>
          </w:r>
          <w:r w:rsidRPr="007D4986">
            <w:rPr>
              <w:rFonts w:ascii="Arial" w:eastAsia="Times New Roman" w:hAnsi="Arial" w:cs="Arial"/>
              <w:sz w:val="20"/>
              <w:szCs w:val="20"/>
              <w:lang w:val="sr-Latn-CS"/>
            </w:rPr>
            <w:t>/2</w:t>
          </w:r>
          <w:r w:rsidRPr="007D4986">
            <w:rPr>
              <w:rFonts w:ascii="Arial" w:eastAsia="Times New Roman" w:hAnsi="Arial" w:cs="Arial"/>
              <w:sz w:val="20"/>
              <w:szCs w:val="20"/>
              <w:lang w:val="sr-Cyrl-RS"/>
            </w:rPr>
            <w:t>2</w:t>
          </w:r>
          <w:r w:rsidRPr="007D4986">
            <w:rPr>
              <w:rFonts w:ascii="Arial" w:eastAsia="Times New Roman" w:hAnsi="Arial" w:cs="Arial"/>
              <w:sz w:val="20"/>
              <w:szCs w:val="20"/>
              <w:lang w:val="sr-Latn-CS"/>
            </w:rPr>
            <w:t xml:space="preserve">-V </w:t>
          </w:r>
          <w:r w:rsidRPr="007D4986">
            <w:rPr>
              <w:rFonts w:ascii="Arial" w:eastAsia="Times New Roman" w:hAnsi="Arial" w:cs="Arial"/>
              <w:sz w:val="20"/>
              <w:szCs w:val="20"/>
              <w:lang w:val="sr-Cyrl-RS"/>
            </w:rPr>
            <w:t xml:space="preserve">од </w:t>
          </w:r>
          <w:r w:rsidRPr="007D4986">
            <w:rPr>
              <w:rFonts w:ascii="Arial" w:eastAsia="Times New Roman" w:hAnsi="Arial" w:cs="Arial"/>
              <w:sz w:val="20"/>
              <w:szCs w:val="20"/>
              <w:lang w:val="en-US"/>
            </w:rPr>
            <w:t>27.05.</w:t>
          </w:r>
          <w:r w:rsidRPr="007D4986">
            <w:rPr>
              <w:rFonts w:ascii="Arial" w:eastAsia="Times New Roman" w:hAnsi="Arial" w:cs="Arial"/>
              <w:sz w:val="20"/>
              <w:szCs w:val="20"/>
              <w:lang w:val="sr-Cyrl-RS"/>
            </w:rPr>
            <w:t>2022. године</w:t>
          </w:r>
          <w:r w:rsidRPr="007D4986">
            <w:rPr>
              <w:rFonts w:ascii="Arial" w:eastAsia="Times New Roman" w:hAnsi="Arial" w:cs="Arial"/>
              <w:color w:val="000000"/>
              <w:sz w:val="20"/>
              <w:szCs w:val="20"/>
              <w:lang w:val="sr-Cyrl-RS"/>
            </w:rPr>
            <w:t xml:space="preserve"> о спровођењу јавне расправе,  и Нацрт </w:t>
          </w:r>
          <w:r w:rsidRPr="007D4986">
            <w:rPr>
              <w:rFonts w:ascii="Arial" w:eastAsia="Times New Roman" w:hAnsi="Arial" w:cs="Arial"/>
              <w:bCs/>
              <w:lang w:val="sr-Cyrl-RS"/>
            </w:rPr>
            <w:t>Стратегије развоја међународне сарадње Града Крагујевца 2022</w:t>
          </w:r>
        </w:p>
        <w:p w14:paraId="6D8FF226" w14:textId="77777777" w:rsidR="007D4986" w:rsidRPr="007D4986" w:rsidRDefault="007D4986" w:rsidP="007D4986">
          <w:pPr>
            <w:spacing w:after="0" w:line="240" w:lineRule="auto"/>
            <w:ind w:firstLine="720"/>
            <w:jc w:val="both"/>
            <w:rPr>
              <w:rFonts w:ascii="Arial" w:eastAsia="Times New Roman" w:hAnsi="Arial" w:cs="Arial"/>
              <w:color w:val="0070C0"/>
              <w:lang w:val="sr-Cyrl-RS"/>
            </w:rPr>
          </w:pPr>
          <w:r w:rsidRPr="007D4986">
            <w:rPr>
              <w:rFonts w:ascii="Arial" w:eastAsia="Times New Roman" w:hAnsi="Arial" w:cs="Arial"/>
              <w:lang w:val="sr-Cyrl-RS"/>
            </w:rPr>
            <w:t xml:space="preserve">Предлоге, сугестије и коментаре су грађани могли да пошаљу у писаном облику на адресу: Градска управа за послове органа града, ул. Трг Слободе број 3, 34000 Крагујевац и у електронском облику на следећу e-mail aдресу: </w:t>
          </w:r>
          <w:hyperlink r:id="rId14" w:history="1">
            <w:r w:rsidRPr="007D4986">
              <w:rPr>
                <w:rFonts w:ascii="Times New Roman" w:eastAsia="Times New Roman" w:hAnsi="Times New Roman" w:cs="Times New Roman"/>
                <w:b/>
                <w:bCs/>
                <w:color w:val="0000FF"/>
                <w:sz w:val="24"/>
                <w:szCs w:val="24"/>
                <w:u w:val="single"/>
                <w:lang w:val="en-US"/>
              </w:rPr>
              <w:t>javnaraspravams@kg.org.rs</w:t>
            </w:r>
          </w:hyperlink>
          <w:r w:rsidRPr="007D4986">
            <w:rPr>
              <w:rFonts w:ascii="Times New Roman" w:eastAsia="Times New Roman" w:hAnsi="Times New Roman" w:cs="Times New Roman"/>
              <w:sz w:val="24"/>
              <w:szCs w:val="24"/>
              <w:lang w:val="en-US"/>
            </w:rPr>
            <w:t>,</w:t>
          </w:r>
        </w:p>
        <w:p w14:paraId="4649890D" w14:textId="77777777" w:rsidR="007D4986" w:rsidRPr="007D4986" w:rsidRDefault="007D4986" w:rsidP="007D4986">
          <w:pPr>
            <w:spacing w:after="0" w:line="240" w:lineRule="auto"/>
            <w:ind w:firstLine="720"/>
            <w:jc w:val="both"/>
            <w:rPr>
              <w:rFonts w:ascii="Arial" w:eastAsia="Times New Roman" w:hAnsi="Arial" w:cs="Arial"/>
              <w:lang w:val="sr-Cyrl-RS"/>
            </w:rPr>
          </w:pPr>
        </w:p>
        <w:p w14:paraId="0E1B8B45" w14:textId="77777777" w:rsidR="007D4986" w:rsidRPr="007D4986" w:rsidRDefault="007D4986" w:rsidP="007D4986">
          <w:pPr>
            <w:autoSpaceDE w:val="0"/>
            <w:autoSpaceDN w:val="0"/>
            <w:adjustRightInd w:val="0"/>
            <w:spacing w:after="200" w:line="276" w:lineRule="auto"/>
            <w:ind w:firstLine="360"/>
            <w:jc w:val="both"/>
            <w:rPr>
              <w:rFonts w:ascii="Arial" w:eastAsia="Times New Roman" w:hAnsi="Arial" w:cs="Arial"/>
              <w:lang w:val="sr-Cyrl-RS"/>
            </w:rPr>
          </w:pPr>
          <w:r w:rsidRPr="007D4986">
            <w:rPr>
              <w:rFonts w:ascii="Arial" w:eastAsia="Times New Roman" w:hAnsi="Arial" w:cs="Arial"/>
              <w:lang w:val="sr-Cyrl-RS"/>
            </w:rPr>
            <w:t>Предлози и сугестије грађана током процеса јавне расправе</w:t>
          </w:r>
        </w:p>
        <w:p w14:paraId="51BA9DD9" w14:textId="77777777" w:rsidR="007D4986" w:rsidRPr="007D4986" w:rsidRDefault="007D4986" w:rsidP="007D4986">
          <w:pPr>
            <w:autoSpaceDE w:val="0"/>
            <w:autoSpaceDN w:val="0"/>
            <w:adjustRightInd w:val="0"/>
            <w:spacing w:after="200" w:line="276" w:lineRule="auto"/>
            <w:ind w:firstLine="360"/>
            <w:jc w:val="both"/>
            <w:rPr>
              <w:rFonts w:ascii="Arial" w:eastAsia="Times New Roman" w:hAnsi="Arial" w:cs="Arial"/>
              <w:bCs/>
              <w:lang w:val="sr-Cyrl-RS"/>
            </w:rPr>
          </w:pPr>
          <w:r w:rsidRPr="007D4986">
            <w:rPr>
              <w:rFonts w:ascii="Arial" w:eastAsia="Times New Roman" w:hAnsi="Arial" w:cs="Arial"/>
              <w:lang w:val="sr-Cyrl-RS"/>
            </w:rPr>
            <w:lastRenderedPageBreak/>
            <w:t xml:space="preserve">Током јавне расправе на </w:t>
          </w:r>
          <w:r w:rsidRPr="007D4986">
            <w:rPr>
              <w:rFonts w:ascii="Arial" w:eastAsia="Times New Roman" w:hAnsi="Arial" w:cs="Arial"/>
              <w:bCs/>
              <w:lang w:val="sr-Cyrl-RS"/>
            </w:rPr>
            <w:t>Нацрт</w:t>
          </w:r>
          <w:r w:rsidRPr="007D4986">
            <w:rPr>
              <w:rFonts w:ascii="Arial" w:eastAsia="Times New Roman" w:hAnsi="Arial" w:cs="Arial"/>
              <w:sz w:val="20"/>
              <w:szCs w:val="20"/>
              <w:lang w:val="sr-Latn-RS"/>
            </w:rPr>
            <w:t xml:space="preserve"> </w:t>
          </w:r>
          <w:r w:rsidRPr="007D4986">
            <w:rPr>
              <w:rFonts w:ascii="Arial" w:eastAsia="Times New Roman" w:hAnsi="Arial" w:cs="Arial"/>
              <w:bCs/>
              <w:lang w:val="sr-Cyrl-RS"/>
            </w:rPr>
            <w:t xml:space="preserve">Стратегије развоја међународне сарадње Града Крагујевца 2022, достављен је један предлог од стране Удружења "Први на скали."  </w:t>
          </w:r>
        </w:p>
        <w:p w14:paraId="7F46681E" w14:textId="77777777" w:rsidR="007D4986" w:rsidRPr="007D4986" w:rsidRDefault="007D4986" w:rsidP="007D4986">
          <w:pPr>
            <w:autoSpaceDE w:val="0"/>
            <w:autoSpaceDN w:val="0"/>
            <w:adjustRightInd w:val="0"/>
            <w:spacing w:after="200" w:line="276" w:lineRule="auto"/>
            <w:ind w:firstLine="360"/>
            <w:jc w:val="both"/>
            <w:rPr>
              <w:rFonts w:ascii="Arial" w:eastAsia="Times New Roman" w:hAnsi="Arial" w:cs="Arial"/>
              <w:bCs/>
              <w:lang w:val="sr-Cyrl-RS"/>
            </w:rPr>
          </w:pPr>
          <w:r w:rsidRPr="007D4986">
            <w:rPr>
              <w:rFonts w:ascii="Arial" w:eastAsia="Times New Roman" w:hAnsi="Arial" w:cs="Arial"/>
              <w:bCs/>
              <w:lang w:val="sr-Cyrl-RS"/>
            </w:rPr>
            <w:t xml:space="preserve">Састанци са грађанима - јавна расправа </w:t>
          </w:r>
        </w:p>
        <w:p w14:paraId="4B154261" w14:textId="77777777" w:rsidR="007D4986" w:rsidRPr="007D4986" w:rsidRDefault="007D4986" w:rsidP="007D4986">
          <w:pPr>
            <w:spacing w:after="0" w:line="240" w:lineRule="auto"/>
            <w:jc w:val="both"/>
            <w:rPr>
              <w:rFonts w:ascii="Arial" w:eastAsia="Times New Roman" w:hAnsi="Arial" w:cs="Arial"/>
              <w:lang w:val="sr-Cyrl-RS"/>
            </w:rPr>
          </w:pPr>
          <w:r w:rsidRPr="007D4986">
            <w:rPr>
              <w:rFonts w:ascii="Arial" w:eastAsia="Times New Roman" w:hAnsi="Arial" w:cs="Arial"/>
              <w:bCs/>
              <w:lang w:val="sr-Cyrl-RS"/>
            </w:rPr>
            <w:t xml:space="preserve">У самом процесу јавне расправе  3. јуна 2022. године у БИЦ Крагујевац одржан је отворени састанак- округли сто, на коме су присуствовали, представници </w:t>
          </w:r>
          <w:r w:rsidRPr="007D4986">
            <w:rPr>
              <w:rFonts w:ascii="Arial" w:eastAsia="Times New Roman" w:hAnsi="Arial" w:cs="Arial"/>
              <w:bCs/>
              <w:lang w:val="sr-Latn-RS"/>
            </w:rPr>
            <w:t>Установа културе</w:t>
          </w:r>
          <w:r w:rsidRPr="007D4986">
            <w:rPr>
              <w:rFonts w:ascii="Arial" w:eastAsia="Times New Roman" w:hAnsi="Arial" w:cs="Arial"/>
              <w:bCs/>
              <w:lang w:val="sr-Cyrl-RS"/>
            </w:rPr>
            <w:t xml:space="preserve"> и Регионалне Агенције за економски развој Шумадије и Поморавља</w:t>
          </w:r>
          <w:r w:rsidRPr="007D4986">
            <w:rPr>
              <w:rFonts w:ascii="Arial" w:eastAsia="Times New Roman" w:hAnsi="Arial" w:cs="Arial"/>
              <w:bCs/>
              <w:lang w:val="en-US"/>
            </w:rPr>
            <w:t xml:space="preserve">, </w:t>
          </w:r>
          <w:r w:rsidRPr="007D4986">
            <w:rPr>
              <w:rFonts w:ascii="Arial" w:eastAsia="Times New Roman" w:hAnsi="Arial" w:cs="Arial"/>
              <w:bCs/>
              <w:lang w:val="sr-Cyrl-RS"/>
            </w:rPr>
            <w:t xml:space="preserve">Бизнис иновационог центра, Универзитета у Крагујевцу представници Градских управа Града Крагујевца, који су се упознали са садржином самог документа, кроз јавну презентацију Нацрта стратегије коју се представили Борис Ковачевић </w:t>
          </w:r>
          <w:r w:rsidRPr="007D4986">
            <w:rPr>
              <w:rFonts w:ascii="Arial" w:eastAsia="Times New Roman" w:hAnsi="Arial" w:cs="Arial"/>
              <w:lang w:val="sr-Cyrl-RS"/>
            </w:rPr>
            <w:t>помоћник градоначелника за међународну сарадњу, координатор Радне групе;</w:t>
          </w:r>
        </w:p>
        <w:p w14:paraId="09A06A45" w14:textId="77777777" w:rsidR="007D4986" w:rsidRPr="007D4986" w:rsidRDefault="007D4986" w:rsidP="007D4986">
          <w:pPr>
            <w:spacing w:after="0" w:line="240" w:lineRule="auto"/>
            <w:jc w:val="both"/>
            <w:rPr>
              <w:rFonts w:ascii="Arial" w:eastAsia="Calibri" w:hAnsi="Arial" w:cs="Arial"/>
              <w:lang w:val="sr-Cyrl-RS"/>
            </w:rPr>
          </w:pPr>
          <w:r w:rsidRPr="007D4986">
            <w:rPr>
              <w:rFonts w:ascii="Arial" w:eastAsia="Calibri" w:hAnsi="Arial" w:cs="Arial"/>
              <w:lang w:val="sr-Cyrl-RS"/>
            </w:rPr>
            <w:t>Стручни консултанти СКГО за израду Стратегије развоја међународне сарадње града Крагујевца: Марија Стојадиновић, и Александра Вукмировић</w:t>
          </w:r>
        </w:p>
        <w:p w14:paraId="6A19832D" w14:textId="77777777" w:rsidR="007D4986" w:rsidRPr="007D4986" w:rsidRDefault="007D4986" w:rsidP="007D4986">
          <w:pPr>
            <w:spacing w:after="0" w:line="240" w:lineRule="auto"/>
            <w:jc w:val="both"/>
            <w:rPr>
              <w:rFonts w:ascii="Arial" w:eastAsia="Calibri" w:hAnsi="Arial" w:cs="Arial"/>
              <w:lang w:val="sr-Cyrl-RS"/>
            </w:rPr>
          </w:pPr>
        </w:p>
        <w:p w14:paraId="6FCA3255" w14:textId="77777777" w:rsidR="007D4986" w:rsidRPr="007D4986" w:rsidRDefault="007D4986" w:rsidP="007D4986">
          <w:pPr>
            <w:autoSpaceDE w:val="0"/>
            <w:autoSpaceDN w:val="0"/>
            <w:adjustRightInd w:val="0"/>
            <w:spacing w:after="200" w:line="276" w:lineRule="auto"/>
            <w:ind w:firstLine="360"/>
            <w:jc w:val="both"/>
            <w:rPr>
              <w:rFonts w:ascii="Arial" w:eastAsia="Times New Roman" w:hAnsi="Arial" w:cs="Arial"/>
              <w:b/>
              <w:bCs/>
              <w:lang w:val="sr-Cyrl-RS"/>
            </w:rPr>
          </w:pPr>
          <w:r w:rsidRPr="007D4986">
            <w:rPr>
              <w:rFonts w:ascii="Arial" w:eastAsia="Times New Roman" w:hAnsi="Arial" w:cs="Arial"/>
              <w:bCs/>
              <w:lang w:val="sr-Cyrl-RS"/>
            </w:rPr>
            <w:t xml:space="preserve"> </w:t>
          </w:r>
          <w:r w:rsidRPr="007D4986">
            <w:rPr>
              <w:rFonts w:ascii="Arial" w:eastAsia="Times New Roman" w:hAnsi="Arial" w:cs="Arial"/>
              <w:b/>
              <w:bCs/>
              <w:lang w:val="sr-Cyrl-RS"/>
            </w:rPr>
            <w:t>3.  Преглед пристиглих предлога</w:t>
          </w:r>
        </w:p>
        <w:p w14:paraId="3AF9D0AE" w14:textId="77777777" w:rsidR="007D4986" w:rsidRPr="007D4986" w:rsidRDefault="007D4986" w:rsidP="007D4986">
          <w:pPr>
            <w:autoSpaceDE w:val="0"/>
            <w:autoSpaceDN w:val="0"/>
            <w:adjustRightInd w:val="0"/>
            <w:spacing w:after="200" w:line="276" w:lineRule="auto"/>
            <w:ind w:firstLine="360"/>
            <w:jc w:val="both"/>
            <w:rPr>
              <w:rFonts w:ascii="Arial" w:eastAsia="Times New Roman" w:hAnsi="Arial" w:cs="Arial"/>
              <w:color w:val="000000"/>
              <w:lang w:val="sr-Cyrl-RS"/>
            </w:rPr>
          </w:pPr>
          <w:r w:rsidRPr="007D4986">
            <w:rPr>
              <w:rFonts w:ascii="Arial" w:eastAsia="Times New Roman" w:hAnsi="Arial" w:cs="Arial"/>
              <w:bCs/>
              <w:lang w:val="sr-Cyrl-RS"/>
            </w:rPr>
            <w:t xml:space="preserve">Предлог на Нацрт </w:t>
          </w:r>
          <w:r w:rsidRPr="007D4986">
            <w:rPr>
              <w:rFonts w:ascii="Arial" w:eastAsia="Times New Roman" w:hAnsi="Arial" w:cs="Arial"/>
              <w:b/>
              <w:bCs/>
              <w:lang w:val="sr-Cyrl-RS"/>
            </w:rPr>
            <w:t xml:space="preserve">Стратегије развоја међународне сарадње Града Крагујевца 2022-2027 </w:t>
          </w:r>
          <w:r w:rsidRPr="007D4986">
            <w:rPr>
              <w:rFonts w:ascii="Arial" w:eastAsia="Times New Roman" w:hAnsi="Arial" w:cs="Arial"/>
              <w:bCs/>
              <w:lang w:val="sr-Cyrl-RS"/>
            </w:rPr>
            <w:t>дат је у поглављу 3</w:t>
          </w:r>
          <w:r w:rsidRPr="007D4986">
            <w:rPr>
              <w:rFonts w:ascii="Arial" w:eastAsia="Times New Roman" w:hAnsi="Arial" w:cs="Arial"/>
              <w:bCs/>
              <w:lang w:val="en-US"/>
            </w:rPr>
            <w:t>.4.4</w:t>
          </w:r>
          <w:r w:rsidRPr="007D4986">
            <w:rPr>
              <w:rFonts w:ascii="Arial" w:eastAsia="Times New Roman" w:hAnsi="Arial" w:cs="Arial"/>
              <w:bCs/>
              <w:lang w:val="sr-Cyrl-RS"/>
            </w:rPr>
            <w:t xml:space="preserve"> – </w:t>
          </w:r>
          <w:r w:rsidRPr="007D4986">
            <w:rPr>
              <w:rFonts w:ascii="Arial" w:eastAsia="Times New Roman" w:hAnsi="Arial" w:cs="Arial"/>
              <w:lang w:val="sr-Cyrl-RS"/>
            </w:rPr>
            <w:t>Животна средина, одрживи развој и пољопривреда</w:t>
          </w:r>
          <w:r w:rsidRPr="007D4986">
            <w:rPr>
              <w:rFonts w:ascii="Arial" w:eastAsia="Times New Roman" w:hAnsi="Arial" w:cs="Arial"/>
              <w:color w:val="000000"/>
              <w:lang w:val="sr-Cyrl-RS"/>
            </w:rPr>
            <w:t>.</w:t>
          </w:r>
        </w:p>
        <w:p w14:paraId="1CC768F9" w14:textId="77777777" w:rsidR="007D4986" w:rsidRPr="007D4986" w:rsidRDefault="007D4986" w:rsidP="007D4986">
          <w:pPr>
            <w:autoSpaceDE w:val="0"/>
            <w:autoSpaceDN w:val="0"/>
            <w:adjustRightInd w:val="0"/>
            <w:spacing w:after="200" w:line="276" w:lineRule="auto"/>
            <w:ind w:firstLine="360"/>
            <w:jc w:val="both"/>
            <w:rPr>
              <w:rFonts w:ascii="Arial" w:eastAsia="Times New Roman" w:hAnsi="Arial" w:cs="Arial"/>
              <w:color w:val="000000"/>
              <w:lang w:val="sr-Cyrl-RS"/>
            </w:rPr>
          </w:pPr>
          <w:r w:rsidRPr="007D4986">
            <w:rPr>
              <w:rFonts w:ascii="Arial" w:eastAsia="Times New Roman" w:hAnsi="Arial" w:cs="Arial"/>
              <w:color w:val="000000"/>
              <w:lang w:val="sr-Cyrl-RS"/>
            </w:rPr>
            <w:t xml:space="preserve"> Сугестије на измену стигле су од  Дејана Милошевића, из Удружења Први Први на скали, а односи се на загађење буком, које по мишљењу подносиоца предлога, представља већи проблем од загађења ваздуха.поред тога предлагач наводи да "град Крагујевац поред одређених ресурса и предуслова за примену концепта одрживог развоја, на жалост не може да се да се окарактерише као локална заједница која примењује поменуте принципе. Уколико се у најскорије време не почну поштовати принципи одрживог развоја, Крагујевац и околина теже да постану нехумана места, неадекватна за живот како људи, тако и за опстанак многих биљних и животињских врста"</w:t>
          </w:r>
          <w:r w:rsidRPr="007D4986">
            <w:rPr>
              <w:rFonts w:ascii="Arial" w:eastAsia="Times New Roman" w:hAnsi="Arial" w:cs="Arial"/>
              <w:color w:val="000000"/>
              <w:lang w:val="en-US"/>
            </w:rPr>
            <w:t>.</w:t>
          </w:r>
        </w:p>
        <w:p w14:paraId="2912D00E" w14:textId="77777777" w:rsidR="007D4986" w:rsidRPr="007D4986" w:rsidRDefault="007D4986" w:rsidP="007D4986">
          <w:pPr>
            <w:autoSpaceDE w:val="0"/>
            <w:autoSpaceDN w:val="0"/>
            <w:adjustRightInd w:val="0"/>
            <w:spacing w:after="200" w:line="276" w:lineRule="auto"/>
            <w:ind w:firstLine="360"/>
            <w:jc w:val="both"/>
            <w:rPr>
              <w:rFonts w:ascii="Arial" w:eastAsia="Times New Roman" w:hAnsi="Arial" w:cs="Arial"/>
              <w:color w:val="000000"/>
              <w:lang w:val="sr-Cyrl-RS"/>
            </w:rPr>
          </w:pPr>
          <w:r w:rsidRPr="007D4986">
            <w:rPr>
              <w:rFonts w:ascii="Arial" w:eastAsia="Times New Roman" w:hAnsi="Arial" w:cs="Arial"/>
              <w:color w:val="000000"/>
              <w:lang w:val="sr-Cyrl-RS"/>
            </w:rPr>
            <w:t>Представник "Енергетика" д.о.о Крагујевац, указао је да би енергетску ефикасност требало представити као посебну приоритену тему.</w:t>
          </w:r>
        </w:p>
        <w:p w14:paraId="51C47A62" w14:textId="77777777" w:rsidR="007D4986" w:rsidRPr="007D4986" w:rsidRDefault="007D4986" w:rsidP="007D4986">
          <w:pPr>
            <w:autoSpaceDE w:val="0"/>
            <w:autoSpaceDN w:val="0"/>
            <w:adjustRightInd w:val="0"/>
            <w:spacing w:after="200" w:line="276" w:lineRule="auto"/>
            <w:ind w:firstLine="360"/>
            <w:jc w:val="both"/>
            <w:rPr>
              <w:rFonts w:ascii="Arial" w:eastAsia="Times New Roman" w:hAnsi="Arial" w:cs="Arial"/>
              <w:color w:val="000000"/>
              <w:lang w:val="sr-Cyrl-RS"/>
            </w:rPr>
          </w:pPr>
          <w:r w:rsidRPr="007D4986">
            <w:rPr>
              <w:rFonts w:ascii="Arial" w:eastAsia="Times New Roman" w:hAnsi="Arial" w:cs="Arial"/>
              <w:color w:val="000000"/>
              <w:lang w:val="sr-Cyrl-RS"/>
            </w:rPr>
            <w:t>Милан Белојица, представник удружења "Опера нова", нагласио је да стратегија не предлаже посебне активности, те предлаже да би у стратегији требало предложити конкретне активности.</w:t>
          </w:r>
        </w:p>
        <w:p w14:paraId="7997DE82" w14:textId="77777777" w:rsidR="007D4986" w:rsidRPr="007D4986" w:rsidRDefault="007D4986" w:rsidP="007D4986">
          <w:pPr>
            <w:autoSpaceDE w:val="0"/>
            <w:autoSpaceDN w:val="0"/>
            <w:adjustRightInd w:val="0"/>
            <w:spacing w:after="200" w:line="276" w:lineRule="auto"/>
            <w:ind w:firstLine="360"/>
            <w:jc w:val="both"/>
            <w:rPr>
              <w:rFonts w:ascii="Arial" w:eastAsia="Times New Roman" w:hAnsi="Arial" w:cs="Arial"/>
              <w:b/>
              <w:bCs/>
              <w:lang w:val="sr-Cyrl-RS"/>
            </w:rPr>
          </w:pPr>
          <w:r w:rsidRPr="007D4986">
            <w:rPr>
              <w:rFonts w:ascii="Arial" w:eastAsia="Times New Roman" w:hAnsi="Arial" w:cs="Arial"/>
              <w:b/>
              <w:bCs/>
              <w:lang w:val="sr-Cyrl-RS"/>
            </w:rPr>
            <w:t>Додатне информације</w:t>
          </w:r>
        </w:p>
        <w:p w14:paraId="52402A6B" w14:textId="77777777" w:rsidR="007D4986" w:rsidRPr="007D4986" w:rsidRDefault="007D4986" w:rsidP="007D4986">
          <w:pPr>
            <w:autoSpaceDE w:val="0"/>
            <w:autoSpaceDN w:val="0"/>
            <w:adjustRightInd w:val="0"/>
            <w:spacing w:after="200" w:line="276" w:lineRule="auto"/>
            <w:ind w:firstLine="360"/>
            <w:jc w:val="both"/>
            <w:rPr>
              <w:rFonts w:ascii="Arial" w:eastAsia="Times New Roman" w:hAnsi="Arial" w:cs="Arial"/>
              <w:bCs/>
              <w:lang w:val="sr-Cyrl-RS"/>
            </w:rPr>
          </w:pPr>
          <w:r w:rsidRPr="007D4986">
            <w:rPr>
              <w:rFonts w:ascii="Arial" w:eastAsia="Times New Roman" w:hAnsi="Arial" w:cs="Arial"/>
              <w:bCs/>
              <w:lang w:val="sr-Cyrl-RS"/>
            </w:rPr>
            <w:t xml:space="preserve">Град Крагујевац ће кроз дефинисан процес јавне расправе настојати да укључивањем што већег броја грађана и грађанки допринесе изради и других  планских докумената у области међународне сарадње, који ће бити израђени уз поштовање и у  складу са потребама корисника .  </w:t>
          </w:r>
        </w:p>
        <w:p w14:paraId="02A83B31" w14:textId="77777777" w:rsidR="007D4986" w:rsidRPr="007D4986" w:rsidRDefault="007D4986" w:rsidP="007D4986">
          <w:pPr>
            <w:autoSpaceDE w:val="0"/>
            <w:autoSpaceDN w:val="0"/>
            <w:adjustRightInd w:val="0"/>
            <w:spacing w:after="200" w:line="276" w:lineRule="auto"/>
            <w:ind w:firstLine="360"/>
            <w:jc w:val="both"/>
            <w:rPr>
              <w:rFonts w:ascii="Arial" w:eastAsia="Times New Roman" w:hAnsi="Arial" w:cs="Arial"/>
              <w:bCs/>
              <w:lang w:val="sr-Cyrl-RS"/>
            </w:rPr>
          </w:pPr>
          <w:r w:rsidRPr="007D4986">
            <w:rPr>
              <w:rFonts w:ascii="Arial" w:eastAsia="Times New Roman" w:hAnsi="Arial" w:cs="Arial"/>
              <w:bCs/>
              <w:lang w:val="sr-Cyrl-RS"/>
            </w:rPr>
            <w:t xml:space="preserve">Оваква транспарентна форма приликом саме израде </w:t>
          </w:r>
          <w:r w:rsidRPr="007D4986">
            <w:rPr>
              <w:rFonts w:ascii="Arial" w:eastAsia="Times New Roman" w:hAnsi="Arial" w:cs="Arial"/>
              <w:b/>
              <w:bCs/>
              <w:lang w:val="sr-Cyrl-RS"/>
            </w:rPr>
            <w:t>Стратегије развоја међународне сарадње Града Крагујевца 2022-2027</w:t>
          </w:r>
          <w:r w:rsidRPr="007D4986">
            <w:rPr>
              <w:rFonts w:ascii="Arial" w:eastAsia="Times New Roman" w:hAnsi="Arial" w:cs="Arial"/>
              <w:bCs/>
              <w:lang w:val="sr-Cyrl-RS"/>
            </w:rPr>
            <w:t xml:space="preserve"> доприноси квалитетнијем планирању развоја међународне сарадње града Крагујевца са другим локалним самоуправама у Европи и свету.</w:t>
          </w:r>
        </w:p>
        <w:p w14:paraId="0AF384FF" w14:textId="77777777" w:rsidR="007D4986" w:rsidRPr="007D4986" w:rsidRDefault="007D4986" w:rsidP="007D4986">
          <w:pPr>
            <w:autoSpaceDE w:val="0"/>
            <w:autoSpaceDN w:val="0"/>
            <w:adjustRightInd w:val="0"/>
            <w:spacing w:after="200" w:line="276" w:lineRule="auto"/>
            <w:ind w:left="360"/>
            <w:jc w:val="both"/>
            <w:rPr>
              <w:rFonts w:ascii="Arial" w:eastAsia="Times New Roman" w:hAnsi="Arial" w:cs="Arial"/>
              <w:b/>
              <w:bCs/>
              <w:lang w:val="sr-Cyrl-RS"/>
            </w:rPr>
          </w:pPr>
          <w:r w:rsidRPr="007D4986">
            <w:rPr>
              <w:rFonts w:ascii="Arial" w:eastAsia="Times New Roman" w:hAnsi="Arial" w:cs="Arial"/>
              <w:bCs/>
              <w:smallCaps/>
              <w:lang w:val="sr-Cyrl-RS"/>
            </w:rPr>
            <w:tab/>
          </w:r>
          <w:r w:rsidRPr="007D4986">
            <w:rPr>
              <w:rFonts w:ascii="Arial" w:eastAsia="Times New Roman" w:hAnsi="Arial" w:cs="Arial"/>
              <w:bCs/>
              <w:smallCaps/>
              <w:lang w:val="sr-Cyrl-RS"/>
            </w:rPr>
            <w:tab/>
          </w:r>
          <w:r w:rsidRPr="007D4986">
            <w:rPr>
              <w:rFonts w:ascii="Arial" w:eastAsia="Times New Roman" w:hAnsi="Arial" w:cs="Arial"/>
              <w:bCs/>
              <w:smallCaps/>
              <w:lang w:val="sr-Cyrl-RS"/>
            </w:rPr>
            <w:tab/>
          </w:r>
          <w:r w:rsidRPr="007D4986">
            <w:rPr>
              <w:rFonts w:ascii="Arial" w:eastAsia="Times New Roman" w:hAnsi="Arial" w:cs="Arial"/>
              <w:bCs/>
              <w:smallCaps/>
              <w:lang w:val="sr-Cyrl-RS"/>
            </w:rPr>
            <w:tab/>
          </w:r>
          <w:r w:rsidRPr="007D4986">
            <w:rPr>
              <w:rFonts w:ascii="Arial" w:eastAsia="Times New Roman" w:hAnsi="Arial" w:cs="Arial"/>
              <w:bCs/>
              <w:smallCaps/>
              <w:lang w:val="sr-Cyrl-RS"/>
            </w:rPr>
            <w:tab/>
          </w:r>
          <w:r w:rsidRPr="007D4986">
            <w:rPr>
              <w:rFonts w:ascii="Arial" w:eastAsia="Times New Roman" w:hAnsi="Arial" w:cs="Arial"/>
              <w:bCs/>
              <w:smallCaps/>
              <w:lang w:val="sr-Cyrl-RS"/>
            </w:rPr>
            <w:tab/>
          </w:r>
          <w:r w:rsidRPr="007D4986">
            <w:rPr>
              <w:rFonts w:ascii="Arial" w:eastAsia="Times New Roman" w:hAnsi="Arial" w:cs="Arial"/>
              <w:bCs/>
              <w:smallCaps/>
              <w:lang w:val="sr-Cyrl-RS"/>
            </w:rPr>
            <w:tab/>
          </w:r>
          <w:r w:rsidRPr="007D4986">
            <w:rPr>
              <w:rFonts w:ascii="Arial" w:eastAsia="Times New Roman" w:hAnsi="Arial" w:cs="Arial"/>
              <w:bCs/>
              <w:smallCaps/>
              <w:lang w:val="sr-Cyrl-RS"/>
            </w:rPr>
            <w:tab/>
          </w:r>
          <w:r w:rsidRPr="007D4986">
            <w:rPr>
              <w:rFonts w:ascii="Arial" w:eastAsia="Times New Roman" w:hAnsi="Arial" w:cs="Arial"/>
              <w:bCs/>
              <w:lang w:val="sr-Cyrl-RS"/>
            </w:rPr>
            <w:tab/>
            <w:t xml:space="preserve">  </w:t>
          </w:r>
          <w:r w:rsidRPr="007D4986">
            <w:rPr>
              <w:rFonts w:ascii="Arial" w:eastAsia="Times New Roman" w:hAnsi="Arial" w:cs="Arial"/>
              <w:b/>
              <w:bCs/>
              <w:lang w:val="sr-Cyrl-RS"/>
            </w:rPr>
            <w:t>ВД Начелника</w:t>
          </w:r>
        </w:p>
        <w:p w14:paraId="3714A3FC" w14:textId="45731910" w:rsidR="007D4986" w:rsidRPr="007D4986" w:rsidRDefault="007D4986" w:rsidP="007D4986">
          <w:pPr>
            <w:autoSpaceDE w:val="0"/>
            <w:autoSpaceDN w:val="0"/>
            <w:adjustRightInd w:val="0"/>
            <w:spacing w:after="200" w:line="276" w:lineRule="auto"/>
            <w:jc w:val="both"/>
            <w:rPr>
              <w:rFonts w:ascii="Arial" w:eastAsia="Times New Roman" w:hAnsi="Arial" w:cs="Arial"/>
              <w:lang w:val="sr-Cyrl-RS"/>
            </w:rPr>
          </w:pPr>
          <w:r w:rsidRPr="007D4986">
            <w:rPr>
              <w:rFonts w:ascii="Arial" w:eastAsia="Times New Roman" w:hAnsi="Arial" w:cs="Arial"/>
              <w:b/>
              <w:bCs/>
              <w:lang w:val="sr-Cyrl-RS"/>
            </w:rPr>
            <w:tab/>
          </w:r>
          <w:r w:rsidRPr="007D4986">
            <w:rPr>
              <w:rFonts w:ascii="Arial" w:eastAsia="Times New Roman" w:hAnsi="Arial" w:cs="Arial"/>
              <w:b/>
              <w:bCs/>
              <w:lang w:val="sr-Cyrl-RS"/>
            </w:rPr>
            <w:tab/>
          </w:r>
          <w:r w:rsidRPr="007D4986">
            <w:rPr>
              <w:rFonts w:ascii="Arial" w:eastAsia="Times New Roman" w:hAnsi="Arial" w:cs="Arial"/>
              <w:b/>
              <w:bCs/>
              <w:lang w:val="sr-Cyrl-RS"/>
            </w:rPr>
            <w:tab/>
          </w:r>
          <w:r w:rsidRPr="007D4986">
            <w:rPr>
              <w:rFonts w:ascii="Arial" w:eastAsia="Times New Roman" w:hAnsi="Arial" w:cs="Arial"/>
              <w:b/>
              <w:bCs/>
              <w:lang w:val="sr-Cyrl-RS"/>
            </w:rPr>
            <w:tab/>
          </w:r>
          <w:r w:rsidRPr="007D4986">
            <w:rPr>
              <w:rFonts w:ascii="Arial" w:eastAsia="Times New Roman" w:hAnsi="Arial" w:cs="Arial"/>
              <w:b/>
              <w:bCs/>
              <w:lang w:val="sr-Cyrl-RS"/>
            </w:rPr>
            <w:tab/>
          </w:r>
          <w:r w:rsidRPr="007D4986">
            <w:rPr>
              <w:rFonts w:ascii="Arial" w:eastAsia="Times New Roman" w:hAnsi="Arial" w:cs="Arial"/>
              <w:b/>
              <w:bCs/>
              <w:lang w:val="sr-Cyrl-RS"/>
            </w:rPr>
            <w:tab/>
          </w:r>
          <w:r w:rsidRPr="007D4986">
            <w:rPr>
              <w:rFonts w:ascii="Arial" w:eastAsia="Times New Roman" w:hAnsi="Arial" w:cs="Arial"/>
              <w:b/>
              <w:bCs/>
              <w:lang w:val="sr-Cyrl-RS"/>
            </w:rPr>
            <w:tab/>
          </w:r>
          <w:r w:rsidRPr="007D4986">
            <w:rPr>
              <w:rFonts w:ascii="Arial" w:eastAsia="Times New Roman" w:hAnsi="Arial" w:cs="Arial"/>
              <w:b/>
              <w:bCs/>
              <w:lang w:val="sr-Cyrl-RS"/>
            </w:rPr>
            <w:tab/>
            <w:t xml:space="preserve">          </w:t>
          </w:r>
          <w:r w:rsidRPr="007D4986">
            <w:rPr>
              <w:rFonts w:ascii="Arial" w:eastAsia="Times New Roman" w:hAnsi="Arial" w:cs="Arial"/>
              <w:bCs/>
              <w:lang w:val="sr-Cyrl-RS"/>
            </w:rPr>
            <w:t>Наташа Петровић,с.р.</w:t>
          </w:r>
          <w:bookmarkStart w:id="2" w:name="_GoBack"/>
          <w:bookmarkEnd w:id="2"/>
          <w:r>
            <w:rPr>
              <w:rFonts w:cstheme="minorHAnsi"/>
              <w:b/>
              <w:bCs/>
              <w:lang w:val="sr-Cyrl-RS"/>
            </w:rPr>
            <w:br w:type="page"/>
          </w:r>
        </w:p>
        <w:p w14:paraId="0DF57D20" w14:textId="3EE00715" w:rsidR="007D4986" w:rsidRDefault="007D4986">
          <w:pPr>
            <w:rPr>
              <w:rFonts w:cstheme="minorHAnsi"/>
              <w:b/>
              <w:bCs/>
              <w:lang w:val="sr-Cyrl-RS"/>
            </w:rPr>
          </w:pPr>
        </w:p>
        <w:p w14:paraId="440D7129" w14:textId="24FCB697" w:rsidR="008A576A" w:rsidRPr="007740F2" w:rsidRDefault="006B6368">
          <w:pPr>
            <w:rPr>
              <w:rFonts w:cstheme="minorHAnsi"/>
              <w:b/>
              <w:bCs/>
              <w:lang w:val="sr-Cyrl-RS"/>
            </w:rPr>
          </w:pPr>
          <w:r>
            <w:rPr>
              <w:rFonts w:cstheme="minorHAnsi"/>
              <w:b/>
              <w:bCs/>
              <w:noProof/>
              <w:lang w:val="en-US"/>
            </w:rPr>
            <mc:AlternateContent>
              <mc:Choice Requires="wps">
                <w:drawing>
                  <wp:anchor distT="0" distB="0" distL="114300" distR="114300" simplePos="0" relativeHeight="251660800" behindDoc="0" locked="0" layoutInCell="1" allowOverlap="1" wp14:anchorId="3CA273DB" wp14:editId="7572C425">
                    <wp:simplePos x="0" y="0"/>
                    <wp:positionH relativeFrom="column">
                      <wp:posOffset>3151505</wp:posOffset>
                    </wp:positionH>
                    <wp:positionV relativeFrom="paragraph">
                      <wp:posOffset>3167380</wp:posOffset>
                    </wp:positionV>
                    <wp:extent cx="949325" cy="333375"/>
                    <wp:effectExtent l="0" t="0" r="22225" b="28575"/>
                    <wp:wrapNone/>
                    <wp:docPr id="5" name="Text Box 5"/>
                    <wp:cNvGraphicFramePr/>
                    <a:graphic xmlns:a="http://schemas.openxmlformats.org/drawingml/2006/main">
                      <a:graphicData uri="http://schemas.microsoft.com/office/word/2010/wordprocessingShape">
                        <wps:wsp>
                          <wps:cNvSpPr txBox="1"/>
                          <wps:spPr>
                            <a:xfrm>
                              <a:off x="0" y="0"/>
                              <a:ext cx="949325" cy="333375"/>
                            </a:xfrm>
                            <a:prstGeom prst="rect">
                              <a:avLst/>
                            </a:prstGeom>
                            <a:solidFill>
                              <a:schemeClr val="lt1"/>
                            </a:solidFill>
                            <a:ln w="6350">
                              <a:solidFill>
                                <a:prstClr val="black"/>
                              </a:solidFill>
                            </a:ln>
                          </wps:spPr>
                          <wps:txbx>
                            <w:txbxContent>
                              <w:p w14:paraId="0D58AEDD" w14:textId="58CE53F5" w:rsidR="006B6368" w:rsidRPr="000036C9" w:rsidRDefault="006B6368">
                                <w:pPr>
                                  <w:rPr>
                                    <w:lang w:val="sr-Cyrl-RS"/>
                                  </w:rPr>
                                </w:pPr>
                                <w:r>
                                  <w:rPr>
                                    <w:lang w:val="sr-Cyrl-RS"/>
                                  </w:rPr>
                                  <w:t>2022</w:t>
                                </w:r>
                                <w:r>
                                  <w:rPr>
                                    <w:rFonts w:cstheme="minorHAnsi"/>
                                    <w:lang w:val="sr-Cyrl-RS"/>
                                  </w:rPr>
                                  <w:t>–</w:t>
                                </w:r>
                                <w:r>
                                  <w:rPr>
                                    <w:lang w:val="sr-Cyrl-RS"/>
                                  </w:rPr>
                                  <w:t>2027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248.15pt;margin-top:249.4pt;width:74.75pt;height:26.25pt;z-index:251660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" fillcolor="white [3201]" strokeweight=".5pt">
                    <v:textbox>
                      <w:txbxContent>
                        <w:p w14:paraId="0D58AEDD" w14:textId="58CE53F5" w:rsidR="006B6368" w:rsidRPr="000036C9" w:rsidRDefault="006B6368">
                          <w:pPr>
                            <w:rPr>
                              <w:lang w:val="sr-Cyrl-RS"/>
                            </w:rPr>
                          </w:pPr>
                          <w:r>
                            <w:rPr>
                              <w:lang w:val="sr-Cyrl-RS"/>
                            </w:rPr>
                            <w:t>2022</w:t>
                          </w:r>
                          <w:r>
                            <w:rPr>
                              <w:rFonts w:cstheme="minorHAnsi"/>
                              <w:lang w:val="sr-Cyrl-RS"/>
                            </w:rPr>
                            <w:t>–</w:t>
                          </w:r>
                          <w:r>
                            <w:rPr>
                              <w:lang w:val="sr-Cyrl-RS"/>
                            </w:rPr>
                            <w:t>2027</w:t>
                          </w:r>
                        </w:p>
                      </w:txbxContent>
                    </v:textbox>
                  </v:shape>
                </w:pict>
              </mc:Fallback>
            </mc:AlternateContent>
          </w:r>
          <w:r w:rsidR="008A576A" w:rsidRPr="007740F2">
            <w:rPr>
              <w:rFonts w:cstheme="minorHAnsi"/>
              <w:b/>
              <w:bCs/>
              <w:noProof/>
              <w:lang w:val="en-US"/>
            </w:rPr>
            <mc:AlternateContent>
              <mc:Choice Requires="wps">
                <w:drawing>
                  <wp:anchor distT="0" distB="0" distL="114300" distR="114300" simplePos="0" relativeHeight="251659776" behindDoc="0" locked="0" layoutInCell="1" allowOverlap="1" wp14:anchorId="3D8F00E9" wp14:editId="7355B994">
                    <wp:simplePos x="0" y="0"/>
                    <wp:positionH relativeFrom="page">
                      <wp:align>center</wp:align>
                    </wp:positionH>
                    <wp:positionV relativeFrom="page">
                      <wp:align>center</wp:align>
                    </wp:positionV>
                    <wp:extent cx="1712890" cy="3840480"/>
                    <wp:effectExtent l="0" t="0" r="0" b="2540"/>
                    <wp:wrapNone/>
                    <wp:docPr id="138" name="Text Box 138"/>
                    <wp:cNvGraphicFramePr/>
                    <a:graphic xmlns:a="http://schemas.openxmlformats.org/drawingml/2006/main">
                      <a:graphicData uri="http://schemas.microsoft.com/office/word/2010/wordprocessingShape">
                        <wps:wsp>
                          <wps:cNvSpPr txBox="1"/>
                          <wps:spPr>
                            <a:xfrm>
                              <a:off x="0" y="0"/>
                              <a:ext cx="1712890" cy="38404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4993"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6118"/>
                                  <w:gridCol w:w="5794"/>
                                </w:tblGrid>
                                <w:tr w:rsidR="008A576A" w14:paraId="4F452ACE" w14:textId="77777777" w:rsidTr="00B62B25">
                                  <w:trPr>
                                    <w:jc w:val="center"/>
                                  </w:trPr>
                                  <w:tc>
                                    <w:tcPr>
                                      <w:tcW w:w="2568" w:type="pct"/>
                                      <w:vAlign w:val="center"/>
                                    </w:tcPr>
                                    <w:p w14:paraId="1C2F4C87" w14:textId="32DEC93A" w:rsidR="008A576A" w:rsidRDefault="008A576A">
                                      <w:pPr>
                                        <w:jc w:val="right"/>
                                      </w:pPr>
                                    </w:p>
                                    <w:sdt>
                                      <w:sdtPr>
                                        <w:rPr>
                                          <w:caps/>
                                          <w:color w:val="191919" w:themeColor="text1" w:themeTint="E6"/>
                                          <w:sz w:val="48"/>
                                          <w:szCs w:val="48"/>
                                          <w:lang w:val="sr-Cyrl-CS"/>
                                        </w:rPr>
                                        <w:alias w:val="Title"/>
                                        <w:tag w:val=""/>
                                        <w:id w:val="-1162697124"/>
                                        <w:dataBinding w:prefixMappings="xmlns:ns0='http://purl.org/dc/elements/1.1/' xmlns:ns1='http://schemas.openxmlformats.org/package/2006/metadata/core-properties' " w:xpath="/ns1:coreProperties[1]/ns0:title[1]" w:storeItemID="{6C3C8BC8-F283-45AE-878A-BAB7291924A1}"/>
                                        <w:text/>
                                      </w:sdtPr>
                                      <w:sdtEndPr/>
                                      <w:sdtContent>
                                        <w:p w14:paraId="5D9784F9" w14:textId="54A50B52" w:rsidR="008A576A" w:rsidRPr="0013392F" w:rsidRDefault="007B74E5" w:rsidP="008537B8">
                                          <w:pPr>
                                            <w:pStyle w:val="NoSpacing"/>
                                            <w:spacing w:line="312" w:lineRule="auto"/>
                                            <w:jc w:val="center"/>
                                            <w:rPr>
                                              <w:caps/>
                                              <w:color w:val="191919" w:themeColor="text1" w:themeTint="E6"/>
                                              <w:sz w:val="48"/>
                                              <w:szCs w:val="48"/>
                                              <w:lang w:val="sr-Cyrl-CS"/>
                                            </w:rPr>
                                          </w:pPr>
                                          <w:r w:rsidRPr="00CC6D41">
                                            <w:rPr>
                                              <w:caps/>
                                              <w:color w:val="191919" w:themeColor="text1" w:themeTint="E6"/>
                                              <w:sz w:val="48"/>
                                              <w:szCs w:val="48"/>
                                              <w:lang w:val="sr-Cyrl-CS"/>
                                            </w:rPr>
                                            <w:t xml:space="preserve">Стратегија </w:t>
                                          </w:r>
                                          <w:r w:rsidR="00CC6D41" w:rsidRPr="00CC6D41">
                                            <w:rPr>
                                              <w:caps/>
                                              <w:color w:val="191919" w:themeColor="text1" w:themeTint="E6"/>
                                              <w:sz w:val="48"/>
                                              <w:szCs w:val="48"/>
                                              <w:lang w:val="sr-Cyrl-CS"/>
                                            </w:rPr>
                                            <w:t xml:space="preserve">РАЗВОЈА </w:t>
                                          </w:r>
                                          <w:r w:rsidRPr="00CC6D41">
                                            <w:rPr>
                                              <w:caps/>
                                              <w:color w:val="191919" w:themeColor="text1" w:themeTint="E6"/>
                                              <w:sz w:val="48"/>
                                              <w:szCs w:val="48"/>
                                              <w:lang w:val="sr-Cyrl-CS"/>
                                            </w:rPr>
                                            <w:t>међународне сарадње Града Крагујевца 2022 -</w:t>
                                          </w:r>
                                          <w:r w:rsidR="003D37DD" w:rsidRPr="00CC6D41">
                                            <w:rPr>
                                              <w:caps/>
                                              <w:color w:val="191919" w:themeColor="text1" w:themeTint="E6"/>
                                              <w:sz w:val="48"/>
                                              <w:szCs w:val="48"/>
                                              <w:lang w:val="sr-Cyrl-CS"/>
                                            </w:rPr>
                                            <w:t>2027</w:t>
                                          </w:r>
                                        </w:p>
                                      </w:sdtContent>
                                    </w:sdt>
                                    <w:p w14:paraId="18D52B90" w14:textId="6AB946D2" w:rsidR="008A576A" w:rsidRDefault="008A576A">
                                      <w:pPr>
                                        <w:jc w:val="right"/>
                                        <w:rPr>
                                          <w:sz w:val="24"/>
                                          <w:szCs w:val="24"/>
                                        </w:rPr>
                                      </w:pPr>
                                    </w:p>
                                  </w:tc>
                                  <w:tc>
                                    <w:tcPr>
                                      <w:tcW w:w="2432" w:type="pct"/>
                                      <w:vAlign w:val="center"/>
                                    </w:tcPr>
                                    <w:p w14:paraId="4A37870F" w14:textId="5ECD1C92" w:rsidR="008A576A" w:rsidRPr="003D37DD" w:rsidRDefault="007D4986" w:rsidP="003F0AB9">
                                      <w:pPr>
                                        <w:pStyle w:val="NoSpacing"/>
                                        <w:jc w:val="both"/>
                                        <w:rPr>
                                          <w:lang w:val="sr-Cyrl-CS"/>
                                        </w:rPr>
                                      </w:pPr>
                                      <w:sdt>
                                        <w:sdtPr>
                                          <w:rPr>
                                            <w:color w:val="2F5597"/>
                                            <w:lang w:val="sr-Cyrl-RS"/>
                                          </w:rPr>
                                          <w:alias w:val="Abstract"/>
                                          <w:tag w:val=""/>
                                          <w:id w:val="2134981924"/>
                                          <w:dataBinding w:prefixMappings="xmlns:ns0='http://schemas.microsoft.com/office/2006/coverPageProps' " w:xpath="/ns0:CoverPageProperties[1]/ns0:Abstract[1]" w:storeItemID="{55AF091B-3C7A-41E3-B477-F2FDAA23CFDA}"/>
                                          <w:text/>
                                        </w:sdtPr>
                                        <w:sdtEndPr/>
                                        <w:sdtContent>
                                          <w:r w:rsidR="003D37DD" w:rsidRPr="003D37DD">
                                            <w:rPr>
                                              <w:color w:val="2F5597"/>
                                              <w:lang w:val="sr-Cyrl-RS"/>
                                            </w:rPr>
                                            <w:t xml:space="preserve">Стратегија </w:t>
                                          </w:r>
                                          <w:r w:rsidR="00CC6D41">
                                            <w:rPr>
                                              <w:color w:val="2F5597"/>
                                              <w:lang w:val="sr-Cyrl-RS"/>
                                            </w:rPr>
                                            <w:t xml:space="preserve">развоја </w:t>
                                          </w:r>
                                          <w:r w:rsidR="003D37DD" w:rsidRPr="003D37DD">
                                            <w:rPr>
                                              <w:color w:val="2F5597"/>
                                              <w:lang w:val="sr-Cyrl-RS"/>
                                            </w:rPr>
                                            <w:t xml:space="preserve">међународне сарадње Града Крагујевца 2022 - 2027 је развијена у оквиру Пројекта „Институционална подршка СКГО – трећа фаза“, који спроводи Стална конференција градова и општина – Савез градова и општина Србије(СКГО) уз подршку Владе Швајцарске . а уз стручну и техничку подршку Сталне конференције градова и општина у Србији. </w:t>
                                          </w:r>
                                        </w:sdtContent>
                                      </w:sdt>
                                      <w:sdt>
                                        <w:sdtPr>
                                          <w:rPr>
                                            <w:color w:val="44546A" w:themeColor="text2"/>
                                          </w:rPr>
                                          <w:alias w:val="Course"/>
                                          <w:tag w:val="Course"/>
                                          <w:id w:val="-778094034"/>
                                          <w:showingPlcHdr/>
                                          <w:dataBinding w:prefixMappings="xmlns:ns0='http://purl.org/dc/elements/1.1/' xmlns:ns1='http://schemas.openxmlformats.org/package/2006/metadata/core-properties' " w:xpath="/ns1:coreProperties[1]/ns1:category[1]" w:storeItemID="{6C3C8BC8-F283-45AE-878A-BAB7291924A1}"/>
                                          <w:text/>
                                        </w:sdtPr>
                                        <w:sdtEndPr/>
                                        <w:sdtContent>
                                          <w:r w:rsidR="00475632" w:rsidRPr="003D37DD">
                                            <w:rPr>
                                              <w:color w:val="44546A" w:themeColor="text2"/>
                                              <w:lang w:val="sr-Cyrl-CS"/>
                                            </w:rPr>
                                            <w:t xml:space="preserve">     </w:t>
                                          </w:r>
                                        </w:sdtContent>
                                      </w:sdt>
                                    </w:p>
                                  </w:tc>
                                </w:tr>
                              </w:tbl>
                              <w:p w14:paraId="2B88114E" w14:textId="6D0C8FCB" w:rsidR="008A576A" w:rsidRDefault="00B62B25">
                                <w:r w:rsidRPr="00B62B25">
                                  <w:rPr>
                                    <w:noProof/>
                                    <w:lang w:val="en-US"/>
                                  </w:rPr>
                                  <w:drawing>
                                    <wp:inline distT="0" distB="0" distL="0" distR="0" wp14:anchorId="15F56219" wp14:editId="5E6C83CE">
                                      <wp:extent cx="7106920" cy="3995420"/>
                                      <wp:effectExtent l="0" t="0" r="0" b="5080"/>
                                      <wp:docPr id="15" name="Picture 15" descr="A picture containing sky, outdoor, building, o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sky, outdoor, building, old&#10;&#10;Description automatically generated"/>
                                              <pic:cNvPicPr/>
                                            </pic:nvPicPr>
                                            <pic:blipFill>
                                              <a:blip r:embed="rId15"/>
                                              <a:stretch>
                                                <a:fillRect/>
                                              </a:stretch>
                                            </pic:blipFill>
                                            <pic:spPr>
                                              <a:xfrm>
                                                <a:off x="0" y="0"/>
                                                <a:ext cx="7106920" cy="3995420"/>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94100</wp14:pctWidth>
                    </wp14:sizeRelH>
                    <wp14:sizeRelV relativeFrom="page">
                      <wp14:pctHeight>77300</wp14:pctHeight>
                    </wp14:sizeRelV>
                  </wp:anchor>
                </w:drawing>
              </mc:Choice>
              <mc:Fallback>
                <w:pict>
                  <v:shape id="Text Box 138" o:spid="_x0000_s1027" type="#_x0000_t202" style="position:absolute;margin-left:0;margin-top:0;width:134.85pt;height:302.4pt;z-index:251659776;visibility:visible;mso-wrap-style:square;mso-width-percent:941;mso-height-percent:773;mso-wrap-distance-left:9pt;mso-wrap-distance-top:0;mso-wrap-distance-right:9pt;mso-wrap-distance-bottom:0;mso-position-horizontal:center;mso-position-horizontal-relative:page;mso-position-vertical:center;mso-position-vertical-relative:page;mso-width-percent:941;mso-height-percent:7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" fillcolor="white [3201]" stroked="f" strokeweight=".5pt">
                    <v:textbox inset="0,0,0,0">
                      <w:txbxContent>
                        <w:tbl>
                          <w:tblPr>
                            <w:tblW w:w="4993"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6118"/>
                            <w:gridCol w:w="5794"/>
                          </w:tblGrid>
                          <w:tr w:rsidR="008A576A" w14:paraId="4F452ACE" w14:textId="77777777" w:rsidTr="00B62B25">
                            <w:trPr>
                              <w:jc w:val="center"/>
                            </w:trPr>
                            <w:tc>
                              <w:tcPr>
                                <w:tcW w:w="2568" w:type="pct"/>
                                <w:vAlign w:val="center"/>
                              </w:tcPr>
                              <w:p w14:paraId="1C2F4C87" w14:textId="32DEC93A" w:rsidR="008A576A" w:rsidRDefault="008A576A">
                                <w:pPr>
                                  <w:jc w:val="right"/>
                                </w:pPr>
                              </w:p>
                              <w:sdt>
                                <w:sdtPr>
                                  <w:rPr>
                                    <w:caps/>
                                    <w:color w:val="191919" w:themeColor="text1" w:themeTint="E6"/>
                                    <w:sz w:val="48"/>
                                    <w:szCs w:val="48"/>
                                    <w:lang w:val="sr-Cyrl-CS"/>
                                  </w:rPr>
                                  <w:alias w:val="Title"/>
                                  <w:tag w:val=""/>
                                  <w:id w:val="-1162697124"/>
                                  <w:dataBinding w:prefixMappings="xmlns:ns0='http://purl.org/dc/elements/1.1/' xmlns:ns1='http://schemas.openxmlformats.org/package/2006/metadata/core-properties' " w:xpath="/ns1:coreProperties[1]/ns0:title[1]" w:storeItemID="{6C3C8BC8-F283-45AE-878A-BAB7291924A1}"/>
                                  <w:text/>
                                </w:sdtPr>
                                <w:sdtEndPr/>
                                <w:sdtContent>
                                  <w:p w14:paraId="5D9784F9" w14:textId="54A50B52" w:rsidR="008A576A" w:rsidRPr="0013392F" w:rsidRDefault="007B74E5" w:rsidP="008537B8">
                                    <w:pPr>
                                      <w:pStyle w:val="NoSpacing"/>
                                      <w:spacing w:line="312" w:lineRule="auto"/>
                                      <w:jc w:val="center"/>
                                      <w:rPr>
                                        <w:caps/>
                                        <w:color w:val="191919" w:themeColor="text1" w:themeTint="E6"/>
                                        <w:sz w:val="48"/>
                                        <w:szCs w:val="48"/>
                                        <w:lang w:val="sr-Cyrl-CS"/>
                                      </w:rPr>
                                    </w:pPr>
                                    <w:r w:rsidRPr="00CC6D41">
                                      <w:rPr>
                                        <w:caps/>
                                        <w:color w:val="191919" w:themeColor="text1" w:themeTint="E6"/>
                                        <w:sz w:val="48"/>
                                        <w:szCs w:val="48"/>
                                        <w:lang w:val="sr-Cyrl-CS"/>
                                      </w:rPr>
                                      <w:t xml:space="preserve">Стратегија </w:t>
                                    </w:r>
                                    <w:r w:rsidR="00CC6D41" w:rsidRPr="00CC6D41">
                                      <w:rPr>
                                        <w:caps/>
                                        <w:color w:val="191919" w:themeColor="text1" w:themeTint="E6"/>
                                        <w:sz w:val="48"/>
                                        <w:szCs w:val="48"/>
                                        <w:lang w:val="sr-Cyrl-CS"/>
                                      </w:rPr>
                                      <w:t xml:space="preserve">РАЗВОЈА </w:t>
                                    </w:r>
                                    <w:r w:rsidRPr="00CC6D41">
                                      <w:rPr>
                                        <w:caps/>
                                        <w:color w:val="191919" w:themeColor="text1" w:themeTint="E6"/>
                                        <w:sz w:val="48"/>
                                        <w:szCs w:val="48"/>
                                        <w:lang w:val="sr-Cyrl-CS"/>
                                      </w:rPr>
                                      <w:t>међународне сарадње Града Крагујевца 2022 -</w:t>
                                    </w:r>
                                    <w:r w:rsidR="003D37DD" w:rsidRPr="00CC6D41">
                                      <w:rPr>
                                        <w:caps/>
                                        <w:color w:val="191919" w:themeColor="text1" w:themeTint="E6"/>
                                        <w:sz w:val="48"/>
                                        <w:szCs w:val="48"/>
                                        <w:lang w:val="sr-Cyrl-CS"/>
                                      </w:rPr>
                                      <w:t>2027</w:t>
                                    </w:r>
                                  </w:p>
                                </w:sdtContent>
                              </w:sdt>
                              <w:p w14:paraId="18D52B90" w14:textId="6AB946D2" w:rsidR="008A576A" w:rsidRDefault="008A576A">
                                <w:pPr>
                                  <w:jc w:val="right"/>
                                  <w:rPr>
                                    <w:sz w:val="24"/>
                                    <w:szCs w:val="24"/>
                                  </w:rPr>
                                </w:pPr>
                              </w:p>
                            </w:tc>
                            <w:tc>
                              <w:tcPr>
                                <w:tcW w:w="2432" w:type="pct"/>
                                <w:vAlign w:val="center"/>
                              </w:tcPr>
                              <w:p w14:paraId="4A37870F" w14:textId="5ECD1C92" w:rsidR="008A576A" w:rsidRPr="003D37DD" w:rsidRDefault="007D4986" w:rsidP="003F0AB9">
                                <w:pPr>
                                  <w:pStyle w:val="NoSpacing"/>
                                  <w:jc w:val="both"/>
                                  <w:rPr>
                                    <w:lang w:val="sr-Cyrl-CS"/>
                                  </w:rPr>
                                </w:pPr>
                                <w:sdt>
                                  <w:sdtPr>
                                    <w:rPr>
                                      <w:color w:val="2F5597"/>
                                      <w:lang w:val="sr-Cyrl-RS"/>
                                    </w:rPr>
                                    <w:alias w:val="Abstract"/>
                                    <w:tag w:val=""/>
                                    <w:id w:val="2134981924"/>
                                    <w:dataBinding w:prefixMappings="xmlns:ns0='http://schemas.microsoft.com/office/2006/coverPageProps' " w:xpath="/ns0:CoverPageProperties[1]/ns0:Abstract[1]" w:storeItemID="{55AF091B-3C7A-41E3-B477-F2FDAA23CFDA}"/>
                                    <w:text/>
                                  </w:sdtPr>
                                  <w:sdtEndPr/>
                                  <w:sdtContent>
                                    <w:r w:rsidR="003D37DD" w:rsidRPr="003D37DD">
                                      <w:rPr>
                                        <w:color w:val="2F5597"/>
                                        <w:lang w:val="sr-Cyrl-RS"/>
                                      </w:rPr>
                                      <w:t xml:space="preserve">Стратегија </w:t>
                                    </w:r>
                                    <w:r w:rsidR="00CC6D41">
                                      <w:rPr>
                                        <w:color w:val="2F5597"/>
                                        <w:lang w:val="sr-Cyrl-RS"/>
                                      </w:rPr>
                                      <w:t xml:space="preserve">развоја </w:t>
                                    </w:r>
                                    <w:r w:rsidR="003D37DD" w:rsidRPr="003D37DD">
                                      <w:rPr>
                                        <w:color w:val="2F5597"/>
                                        <w:lang w:val="sr-Cyrl-RS"/>
                                      </w:rPr>
                                      <w:t xml:space="preserve">међународне сарадње Града Крагујевца 2022 - 2027 је развијена у оквиру Пројекта „Институционална подршка СКГО – трећа фаза“, који спроводи Стална конференција градова и општина – Савез градова и општина Србије(СКГО) уз подршку Владе Швајцарске . а уз стручну и техничку подршку Сталне конференције градова и општина у Србији. </w:t>
                                    </w:r>
                                  </w:sdtContent>
                                </w:sdt>
                                <w:sdt>
                                  <w:sdtPr>
                                    <w:rPr>
                                      <w:color w:val="44546A" w:themeColor="text2"/>
                                    </w:rPr>
                                    <w:alias w:val="Course"/>
                                    <w:tag w:val="Course"/>
                                    <w:id w:val="-778094034"/>
                                    <w:showingPlcHdr/>
                                    <w:dataBinding w:prefixMappings="xmlns:ns0='http://purl.org/dc/elements/1.1/' xmlns:ns1='http://schemas.openxmlformats.org/package/2006/metadata/core-properties' " w:xpath="/ns1:coreProperties[1]/ns1:category[1]" w:storeItemID="{6C3C8BC8-F283-45AE-878A-BAB7291924A1}"/>
                                    <w:text/>
                                  </w:sdtPr>
                                  <w:sdtEndPr/>
                                  <w:sdtContent>
                                    <w:r w:rsidR="00475632" w:rsidRPr="003D37DD">
                                      <w:rPr>
                                        <w:color w:val="44546A" w:themeColor="text2"/>
                                        <w:lang w:val="sr-Cyrl-CS"/>
                                      </w:rPr>
                                      <w:t xml:space="preserve">     </w:t>
                                    </w:r>
                                  </w:sdtContent>
                                </w:sdt>
                              </w:p>
                            </w:tc>
                          </w:tr>
                        </w:tbl>
                        <w:p w14:paraId="2B88114E" w14:textId="6D0C8FCB" w:rsidR="008A576A" w:rsidRDefault="00B62B25">
                          <w:r w:rsidRPr="00B62B25">
                            <w:rPr>
                              <w:noProof/>
                              <w:lang w:val="en-US"/>
                            </w:rPr>
                            <w:drawing>
                              <wp:inline distT="0" distB="0" distL="0" distR="0" wp14:anchorId="15F56219" wp14:editId="5E6C83CE">
                                <wp:extent cx="7106920" cy="3995420"/>
                                <wp:effectExtent l="0" t="0" r="0" b="5080"/>
                                <wp:docPr id="15" name="Picture 15" descr="A picture containing sky, outdoor, building, o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sky, outdoor, building, old&#10;&#10;Description automatically generated"/>
                                        <pic:cNvPicPr/>
                                      </pic:nvPicPr>
                                      <pic:blipFill>
                                        <a:blip r:embed="rId15"/>
                                        <a:stretch>
                                          <a:fillRect/>
                                        </a:stretch>
                                      </pic:blipFill>
                                      <pic:spPr>
                                        <a:xfrm>
                                          <a:off x="0" y="0"/>
                                          <a:ext cx="7106920" cy="3995420"/>
                                        </a:xfrm>
                                        <a:prstGeom prst="rect">
                                          <a:avLst/>
                                        </a:prstGeom>
                                      </pic:spPr>
                                    </pic:pic>
                                  </a:graphicData>
                                </a:graphic>
                              </wp:inline>
                            </w:drawing>
                          </w:r>
                        </w:p>
                      </w:txbxContent>
                    </v:textbox>
                    <w10:wrap anchorx="page" anchory="page"/>
                  </v:shape>
                </w:pict>
              </mc:Fallback>
            </mc:AlternateContent>
          </w:r>
          <w:r w:rsidR="008A576A" w:rsidRPr="007740F2">
            <w:rPr>
              <w:rFonts w:cstheme="minorHAnsi"/>
              <w:b/>
              <w:bCs/>
              <w:lang w:val="sr-Cyrl-RS"/>
            </w:rPr>
            <w:br w:type="page"/>
          </w:r>
        </w:p>
      </w:sdtContent>
    </w:sdt>
    <w:sdt>
      <w:sdtPr>
        <w:rPr>
          <w:rFonts w:asciiTheme="minorHAnsi" w:eastAsiaTheme="minorHAnsi" w:hAnsiTheme="minorHAnsi" w:cstheme="minorHAnsi"/>
          <w:color w:val="auto"/>
          <w:sz w:val="22"/>
          <w:szCs w:val="22"/>
          <w:lang w:val="sr-Cyrl-RS"/>
        </w:rPr>
        <w:id w:val="-35355762"/>
        <w:docPartObj>
          <w:docPartGallery w:val="Table of Contents"/>
          <w:docPartUnique/>
        </w:docPartObj>
      </w:sdtPr>
      <w:sdtEndPr>
        <w:rPr>
          <w:b/>
          <w:bCs/>
          <w:noProof/>
          <w:sz w:val="24"/>
          <w:szCs w:val="24"/>
        </w:rPr>
      </w:sdtEndPr>
      <w:sdtContent>
        <w:p w14:paraId="75ECF53B" w14:textId="68961CA0" w:rsidR="001408F3" w:rsidRPr="007740F2" w:rsidRDefault="001408F3">
          <w:pPr>
            <w:pStyle w:val="TOCHeading"/>
            <w:rPr>
              <w:rFonts w:asciiTheme="minorHAnsi" w:hAnsiTheme="minorHAnsi" w:cstheme="minorHAnsi"/>
              <w:lang w:val="sr-Cyrl-RS"/>
            </w:rPr>
          </w:pPr>
          <w:r w:rsidRPr="007740F2">
            <w:rPr>
              <w:rFonts w:asciiTheme="minorHAnsi" w:hAnsiTheme="minorHAnsi" w:cstheme="minorHAnsi"/>
              <w:lang w:val="sr-Cyrl-RS"/>
            </w:rPr>
            <w:t>Садржај</w:t>
          </w:r>
        </w:p>
        <w:p w14:paraId="675E2A6C" w14:textId="10FF0D00" w:rsidR="001A3E4D" w:rsidRDefault="001408F3">
          <w:pPr>
            <w:pStyle w:val="TOC1"/>
            <w:tabs>
              <w:tab w:val="right" w:leader="dot" w:pos="9062"/>
            </w:tabs>
            <w:rPr>
              <w:rFonts w:eastAsiaTheme="minorEastAsia"/>
              <w:noProof/>
              <w:lang w:val="en-GB" w:eastAsia="en-GB"/>
            </w:rPr>
          </w:pPr>
          <w:r w:rsidRPr="007740F2">
            <w:rPr>
              <w:rFonts w:cstheme="minorHAnsi"/>
              <w:sz w:val="24"/>
              <w:szCs w:val="24"/>
              <w:lang w:val="sr-Cyrl-RS"/>
            </w:rPr>
            <w:fldChar w:fldCharType="begin"/>
          </w:r>
          <w:r w:rsidRPr="007740F2">
            <w:rPr>
              <w:rFonts w:cstheme="minorHAnsi"/>
              <w:sz w:val="24"/>
              <w:szCs w:val="24"/>
              <w:lang w:val="sr-Cyrl-RS"/>
            </w:rPr>
            <w:instrText xml:space="preserve"> TOC \o "1-3" \h \z \u </w:instrText>
          </w:r>
          <w:r w:rsidRPr="007740F2">
            <w:rPr>
              <w:rFonts w:cstheme="minorHAnsi"/>
              <w:sz w:val="24"/>
              <w:szCs w:val="24"/>
              <w:lang w:val="sr-Cyrl-RS"/>
            </w:rPr>
            <w:fldChar w:fldCharType="separate"/>
          </w:r>
          <w:hyperlink w:anchor="_Toc104934623" w:history="1">
            <w:r w:rsidR="001A3E4D" w:rsidRPr="000B52E4">
              <w:rPr>
                <w:rStyle w:val="Hyperlink"/>
                <w:rFonts w:cstheme="minorHAnsi"/>
                <w:b/>
                <w:bCs/>
                <w:noProof/>
                <w:lang w:val="sr-Cyrl-RS"/>
              </w:rPr>
              <w:t>Уводна реч Градоначелника</w:t>
            </w:r>
            <w:r w:rsidR="001A3E4D">
              <w:rPr>
                <w:noProof/>
                <w:webHidden/>
              </w:rPr>
              <w:tab/>
            </w:r>
            <w:r w:rsidR="001A3E4D">
              <w:rPr>
                <w:noProof/>
                <w:webHidden/>
              </w:rPr>
              <w:fldChar w:fldCharType="begin"/>
            </w:r>
            <w:r w:rsidR="001A3E4D">
              <w:rPr>
                <w:noProof/>
                <w:webHidden/>
              </w:rPr>
              <w:instrText xml:space="preserve"> PAGEREF _Toc104934623 \h </w:instrText>
            </w:r>
            <w:r w:rsidR="001A3E4D">
              <w:rPr>
                <w:noProof/>
                <w:webHidden/>
              </w:rPr>
            </w:r>
            <w:r w:rsidR="001A3E4D">
              <w:rPr>
                <w:noProof/>
                <w:webHidden/>
              </w:rPr>
              <w:fldChar w:fldCharType="separate"/>
            </w:r>
            <w:r w:rsidR="001A3E4D">
              <w:rPr>
                <w:noProof/>
                <w:webHidden/>
              </w:rPr>
              <w:t>4</w:t>
            </w:r>
            <w:r w:rsidR="001A3E4D">
              <w:rPr>
                <w:noProof/>
                <w:webHidden/>
              </w:rPr>
              <w:fldChar w:fldCharType="end"/>
            </w:r>
          </w:hyperlink>
        </w:p>
        <w:p w14:paraId="228E6BAB" w14:textId="64F4EBA7" w:rsidR="001A3E4D" w:rsidRDefault="007D4986">
          <w:pPr>
            <w:pStyle w:val="TOC1"/>
            <w:tabs>
              <w:tab w:val="right" w:leader="dot" w:pos="9062"/>
            </w:tabs>
            <w:rPr>
              <w:rFonts w:eastAsiaTheme="minorEastAsia"/>
              <w:noProof/>
              <w:lang w:val="en-GB" w:eastAsia="en-GB"/>
            </w:rPr>
          </w:pPr>
          <w:hyperlink w:anchor="_Toc104934624" w:history="1">
            <w:r w:rsidR="001A3E4D" w:rsidRPr="000B52E4">
              <w:rPr>
                <w:rStyle w:val="Hyperlink"/>
                <w:rFonts w:cstheme="minorHAnsi"/>
                <w:b/>
                <w:bCs/>
                <w:noProof/>
                <w:lang w:val="sr-Cyrl-RS"/>
              </w:rPr>
              <w:t>1. Увод</w:t>
            </w:r>
            <w:r w:rsidR="001A3E4D">
              <w:rPr>
                <w:noProof/>
                <w:webHidden/>
              </w:rPr>
              <w:tab/>
            </w:r>
            <w:r w:rsidR="001A3E4D">
              <w:rPr>
                <w:noProof/>
                <w:webHidden/>
              </w:rPr>
              <w:fldChar w:fldCharType="begin"/>
            </w:r>
            <w:r w:rsidR="001A3E4D">
              <w:rPr>
                <w:noProof/>
                <w:webHidden/>
              </w:rPr>
              <w:instrText xml:space="preserve"> PAGEREF _Toc104934624 \h </w:instrText>
            </w:r>
            <w:r w:rsidR="001A3E4D">
              <w:rPr>
                <w:noProof/>
                <w:webHidden/>
              </w:rPr>
            </w:r>
            <w:r w:rsidR="001A3E4D">
              <w:rPr>
                <w:noProof/>
                <w:webHidden/>
              </w:rPr>
              <w:fldChar w:fldCharType="separate"/>
            </w:r>
            <w:r w:rsidR="001A3E4D">
              <w:rPr>
                <w:noProof/>
                <w:webHidden/>
              </w:rPr>
              <w:t>5</w:t>
            </w:r>
            <w:r w:rsidR="001A3E4D">
              <w:rPr>
                <w:noProof/>
                <w:webHidden/>
              </w:rPr>
              <w:fldChar w:fldCharType="end"/>
            </w:r>
          </w:hyperlink>
        </w:p>
        <w:p w14:paraId="4CC55151" w14:textId="5554635D" w:rsidR="001A3E4D" w:rsidRDefault="007D4986">
          <w:pPr>
            <w:pStyle w:val="TOC2"/>
            <w:tabs>
              <w:tab w:val="right" w:leader="dot" w:pos="9062"/>
            </w:tabs>
            <w:rPr>
              <w:rFonts w:eastAsiaTheme="minorEastAsia"/>
              <w:noProof/>
              <w:lang w:val="en-GB" w:eastAsia="en-GB"/>
            </w:rPr>
          </w:pPr>
          <w:hyperlink w:anchor="_Toc104934625" w:history="1">
            <w:r w:rsidR="001A3E4D" w:rsidRPr="000B52E4">
              <w:rPr>
                <w:rStyle w:val="Hyperlink"/>
                <w:rFonts w:eastAsia="Times New Roman" w:cstheme="minorHAnsi"/>
                <w:b/>
                <w:bCs/>
                <w:noProof/>
                <w:lang w:val="sr-Cyrl-RS" w:eastAsia="en-GB"/>
              </w:rPr>
              <w:t>1.1 Контекст</w:t>
            </w:r>
            <w:r w:rsidR="001A3E4D">
              <w:rPr>
                <w:noProof/>
                <w:webHidden/>
              </w:rPr>
              <w:tab/>
            </w:r>
            <w:r w:rsidR="001A3E4D">
              <w:rPr>
                <w:noProof/>
                <w:webHidden/>
              </w:rPr>
              <w:fldChar w:fldCharType="begin"/>
            </w:r>
            <w:r w:rsidR="001A3E4D">
              <w:rPr>
                <w:noProof/>
                <w:webHidden/>
              </w:rPr>
              <w:instrText xml:space="preserve"> PAGEREF _Toc104934625 \h </w:instrText>
            </w:r>
            <w:r w:rsidR="001A3E4D">
              <w:rPr>
                <w:noProof/>
                <w:webHidden/>
              </w:rPr>
            </w:r>
            <w:r w:rsidR="001A3E4D">
              <w:rPr>
                <w:noProof/>
                <w:webHidden/>
              </w:rPr>
              <w:fldChar w:fldCharType="separate"/>
            </w:r>
            <w:r w:rsidR="001A3E4D">
              <w:rPr>
                <w:noProof/>
                <w:webHidden/>
              </w:rPr>
              <w:t>5</w:t>
            </w:r>
            <w:r w:rsidR="001A3E4D">
              <w:rPr>
                <w:noProof/>
                <w:webHidden/>
              </w:rPr>
              <w:fldChar w:fldCharType="end"/>
            </w:r>
          </w:hyperlink>
        </w:p>
        <w:p w14:paraId="48CD743B" w14:textId="12A25406" w:rsidR="001A3E4D" w:rsidRDefault="007D4986">
          <w:pPr>
            <w:pStyle w:val="TOC2"/>
            <w:tabs>
              <w:tab w:val="right" w:leader="dot" w:pos="9062"/>
            </w:tabs>
            <w:rPr>
              <w:rFonts w:eastAsiaTheme="minorEastAsia"/>
              <w:noProof/>
              <w:lang w:val="en-GB" w:eastAsia="en-GB"/>
            </w:rPr>
          </w:pPr>
          <w:hyperlink w:anchor="_Toc104934626" w:history="1">
            <w:r w:rsidR="001A3E4D" w:rsidRPr="000B52E4">
              <w:rPr>
                <w:rStyle w:val="Hyperlink"/>
                <w:rFonts w:cstheme="minorHAnsi"/>
                <w:b/>
                <w:bCs/>
                <w:noProof/>
                <w:lang w:val="sr-Cyrl-RS"/>
              </w:rPr>
              <w:t>1.2 Правни оквир</w:t>
            </w:r>
            <w:r w:rsidR="001A3E4D">
              <w:rPr>
                <w:noProof/>
                <w:webHidden/>
              </w:rPr>
              <w:tab/>
            </w:r>
            <w:r w:rsidR="001A3E4D">
              <w:rPr>
                <w:noProof/>
                <w:webHidden/>
              </w:rPr>
              <w:fldChar w:fldCharType="begin"/>
            </w:r>
            <w:r w:rsidR="001A3E4D">
              <w:rPr>
                <w:noProof/>
                <w:webHidden/>
              </w:rPr>
              <w:instrText xml:space="preserve"> PAGEREF _Toc104934626 \h </w:instrText>
            </w:r>
            <w:r w:rsidR="001A3E4D">
              <w:rPr>
                <w:noProof/>
                <w:webHidden/>
              </w:rPr>
            </w:r>
            <w:r w:rsidR="001A3E4D">
              <w:rPr>
                <w:noProof/>
                <w:webHidden/>
              </w:rPr>
              <w:fldChar w:fldCharType="separate"/>
            </w:r>
            <w:r w:rsidR="001A3E4D">
              <w:rPr>
                <w:noProof/>
                <w:webHidden/>
              </w:rPr>
              <w:t>5</w:t>
            </w:r>
            <w:r w:rsidR="001A3E4D">
              <w:rPr>
                <w:noProof/>
                <w:webHidden/>
              </w:rPr>
              <w:fldChar w:fldCharType="end"/>
            </w:r>
          </w:hyperlink>
        </w:p>
        <w:p w14:paraId="0CF0D32E" w14:textId="29396B51" w:rsidR="001A3E4D" w:rsidRDefault="007D4986">
          <w:pPr>
            <w:pStyle w:val="TOC1"/>
            <w:tabs>
              <w:tab w:val="right" w:leader="dot" w:pos="9062"/>
            </w:tabs>
            <w:rPr>
              <w:rFonts w:eastAsiaTheme="minorEastAsia"/>
              <w:noProof/>
              <w:lang w:val="en-GB" w:eastAsia="en-GB"/>
            </w:rPr>
          </w:pPr>
          <w:hyperlink w:anchor="_Toc104934627" w:history="1">
            <w:r w:rsidR="001A3E4D" w:rsidRPr="000B52E4">
              <w:rPr>
                <w:rStyle w:val="Hyperlink"/>
                <w:rFonts w:cstheme="minorHAnsi"/>
                <w:b/>
                <w:bCs/>
                <w:noProof/>
                <w:lang w:val="sr-Cyrl-RS"/>
              </w:rPr>
              <w:t>2. Процес израде</w:t>
            </w:r>
            <w:r w:rsidR="001A3E4D">
              <w:rPr>
                <w:noProof/>
                <w:webHidden/>
              </w:rPr>
              <w:tab/>
            </w:r>
            <w:r w:rsidR="001A3E4D">
              <w:rPr>
                <w:noProof/>
                <w:webHidden/>
              </w:rPr>
              <w:fldChar w:fldCharType="begin"/>
            </w:r>
            <w:r w:rsidR="001A3E4D">
              <w:rPr>
                <w:noProof/>
                <w:webHidden/>
              </w:rPr>
              <w:instrText xml:space="preserve"> PAGEREF _Toc104934627 \h </w:instrText>
            </w:r>
            <w:r w:rsidR="001A3E4D">
              <w:rPr>
                <w:noProof/>
                <w:webHidden/>
              </w:rPr>
            </w:r>
            <w:r w:rsidR="001A3E4D">
              <w:rPr>
                <w:noProof/>
                <w:webHidden/>
              </w:rPr>
              <w:fldChar w:fldCharType="separate"/>
            </w:r>
            <w:r w:rsidR="001A3E4D">
              <w:rPr>
                <w:noProof/>
                <w:webHidden/>
              </w:rPr>
              <w:t>6</w:t>
            </w:r>
            <w:r w:rsidR="001A3E4D">
              <w:rPr>
                <w:noProof/>
                <w:webHidden/>
              </w:rPr>
              <w:fldChar w:fldCharType="end"/>
            </w:r>
          </w:hyperlink>
        </w:p>
        <w:p w14:paraId="0DE233BA" w14:textId="63F61BC2" w:rsidR="001A3E4D" w:rsidRDefault="007D4986">
          <w:pPr>
            <w:pStyle w:val="TOC1"/>
            <w:tabs>
              <w:tab w:val="right" w:leader="dot" w:pos="9062"/>
            </w:tabs>
            <w:rPr>
              <w:rFonts w:eastAsiaTheme="minorEastAsia"/>
              <w:noProof/>
              <w:lang w:val="en-GB" w:eastAsia="en-GB"/>
            </w:rPr>
          </w:pPr>
          <w:hyperlink w:anchor="_Toc104934628" w:history="1">
            <w:r w:rsidR="001A3E4D" w:rsidRPr="000B52E4">
              <w:rPr>
                <w:rStyle w:val="Hyperlink"/>
                <w:rFonts w:eastAsia="Times New Roman" w:cstheme="minorHAnsi"/>
                <w:b/>
                <w:bCs/>
                <w:noProof/>
                <w:kern w:val="36"/>
                <w:lang w:val="sr-Cyrl-RS"/>
              </w:rPr>
              <w:t>3. Преглед и анализа постојећег стања</w:t>
            </w:r>
            <w:r w:rsidR="001A3E4D">
              <w:rPr>
                <w:noProof/>
                <w:webHidden/>
              </w:rPr>
              <w:tab/>
            </w:r>
            <w:r w:rsidR="001A3E4D">
              <w:rPr>
                <w:noProof/>
                <w:webHidden/>
              </w:rPr>
              <w:fldChar w:fldCharType="begin"/>
            </w:r>
            <w:r w:rsidR="001A3E4D">
              <w:rPr>
                <w:noProof/>
                <w:webHidden/>
              </w:rPr>
              <w:instrText xml:space="preserve"> PAGEREF _Toc104934628 \h </w:instrText>
            </w:r>
            <w:r w:rsidR="001A3E4D">
              <w:rPr>
                <w:noProof/>
                <w:webHidden/>
              </w:rPr>
            </w:r>
            <w:r w:rsidR="001A3E4D">
              <w:rPr>
                <w:noProof/>
                <w:webHidden/>
              </w:rPr>
              <w:fldChar w:fldCharType="separate"/>
            </w:r>
            <w:r w:rsidR="001A3E4D">
              <w:rPr>
                <w:noProof/>
                <w:webHidden/>
              </w:rPr>
              <w:t>8</w:t>
            </w:r>
            <w:r w:rsidR="001A3E4D">
              <w:rPr>
                <w:noProof/>
                <w:webHidden/>
              </w:rPr>
              <w:fldChar w:fldCharType="end"/>
            </w:r>
          </w:hyperlink>
        </w:p>
        <w:p w14:paraId="39E719E6" w14:textId="773FF534" w:rsidR="001A3E4D" w:rsidRDefault="007D4986">
          <w:pPr>
            <w:pStyle w:val="TOC2"/>
            <w:tabs>
              <w:tab w:val="right" w:leader="dot" w:pos="9062"/>
            </w:tabs>
            <w:rPr>
              <w:rFonts w:eastAsiaTheme="minorEastAsia"/>
              <w:noProof/>
              <w:lang w:val="en-GB" w:eastAsia="en-GB"/>
            </w:rPr>
          </w:pPr>
          <w:hyperlink w:anchor="_Toc104934629" w:history="1">
            <w:r w:rsidR="001A3E4D" w:rsidRPr="000B52E4">
              <w:rPr>
                <w:rStyle w:val="Hyperlink"/>
                <w:rFonts w:eastAsia="Times New Roman" w:cstheme="minorHAnsi"/>
                <w:noProof/>
                <w:lang w:val="sr-Cyrl-RS"/>
              </w:rPr>
              <w:t>3.1 Основни подаци о граду (демографија, географија и животна средина, образовање, економија, култура)</w:t>
            </w:r>
            <w:r w:rsidR="001A3E4D">
              <w:rPr>
                <w:noProof/>
                <w:webHidden/>
              </w:rPr>
              <w:tab/>
            </w:r>
            <w:r w:rsidR="001A3E4D">
              <w:rPr>
                <w:noProof/>
                <w:webHidden/>
              </w:rPr>
              <w:fldChar w:fldCharType="begin"/>
            </w:r>
            <w:r w:rsidR="001A3E4D">
              <w:rPr>
                <w:noProof/>
                <w:webHidden/>
              </w:rPr>
              <w:instrText xml:space="preserve"> PAGEREF _Toc104934629 \h </w:instrText>
            </w:r>
            <w:r w:rsidR="001A3E4D">
              <w:rPr>
                <w:noProof/>
                <w:webHidden/>
              </w:rPr>
            </w:r>
            <w:r w:rsidR="001A3E4D">
              <w:rPr>
                <w:noProof/>
                <w:webHidden/>
              </w:rPr>
              <w:fldChar w:fldCharType="separate"/>
            </w:r>
            <w:r w:rsidR="001A3E4D">
              <w:rPr>
                <w:noProof/>
                <w:webHidden/>
              </w:rPr>
              <w:t>8</w:t>
            </w:r>
            <w:r w:rsidR="001A3E4D">
              <w:rPr>
                <w:noProof/>
                <w:webHidden/>
              </w:rPr>
              <w:fldChar w:fldCharType="end"/>
            </w:r>
          </w:hyperlink>
        </w:p>
        <w:p w14:paraId="71D9504A" w14:textId="4962185D" w:rsidR="001A3E4D" w:rsidRDefault="007D4986">
          <w:pPr>
            <w:pStyle w:val="TOC3"/>
            <w:rPr>
              <w:rFonts w:eastAsiaTheme="minorEastAsia"/>
              <w:noProof/>
              <w:lang w:val="en-GB" w:eastAsia="en-GB"/>
            </w:rPr>
          </w:pPr>
          <w:hyperlink w:anchor="_Toc104934630" w:history="1">
            <w:r w:rsidR="001A3E4D" w:rsidRPr="000B52E4">
              <w:rPr>
                <w:rStyle w:val="Hyperlink"/>
                <w:rFonts w:eastAsia="Times New Roman" w:cstheme="minorHAnsi"/>
                <w:noProof/>
                <w:lang w:val="sr-Cyrl-RS"/>
              </w:rPr>
              <w:t>3.1.2 Демографија</w:t>
            </w:r>
            <w:r w:rsidR="001A3E4D">
              <w:rPr>
                <w:noProof/>
                <w:webHidden/>
              </w:rPr>
              <w:tab/>
            </w:r>
            <w:r w:rsidR="001A3E4D">
              <w:rPr>
                <w:noProof/>
                <w:webHidden/>
              </w:rPr>
              <w:fldChar w:fldCharType="begin"/>
            </w:r>
            <w:r w:rsidR="001A3E4D">
              <w:rPr>
                <w:noProof/>
                <w:webHidden/>
              </w:rPr>
              <w:instrText xml:space="preserve"> PAGEREF _Toc104934630 \h </w:instrText>
            </w:r>
            <w:r w:rsidR="001A3E4D">
              <w:rPr>
                <w:noProof/>
                <w:webHidden/>
              </w:rPr>
            </w:r>
            <w:r w:rsidR="001A3E4D">
              <w:rPr>
                <w:noProof/>
                <w:webHidden/>
              </w:rPr>
              <w:fldChar w:fldCharType="separate"/>
            </w:r>
            <w:r w:rsidR="001A3E4D">
              <w:rPr>
                <w:noProof/>
                <w:webHidden/>
              </w:rPr>
              <w:t>8</w:t>
            </w:r>
            <w:r w:rsidR="001A3E4D">
              <w:rPr>
                <w:noProof/>
                <w:webHidden/>
              </w:rPr>
              <w:fldChar w:fldCharType="end"/>
            </w:r>
          </w:hyperlink>
        </w:p>
        <w:p w14:paraId="38EA0884" w14:textId="60F42D12" w:rsidR="001A3E4D" w:rsidRDefault="007D4986">
          <w:pPr>
            <w:pStyle w:val="TOC2"/>
            <w:tabs>
              <w:tab w:val="right" w:leader="dot" w:pos="9062"/>
            </w:tabs>
            <w:rPr>
              <w:rFonts w:eastAsiaTheme="minorEastAsia"/>
              <w:noProof/>
              <w:lang w:val="en-GB" w:eastAsia="en-GB"/>
            </w:rPr>
          </w:pPr>
          <w:hyperlink w:anchor="_Toc104934631" w:history="1">
            <w:r w:rsidR="001A3E4D" w:rsidRPr="000B52E4">
              <w:rPr>
                <w:rStyle w:val="Hyperlink"/>
                <w:rFonts w:eastAsia="Times New Roman" w:cstheme="minorHAnsi"/>
                <w:noProof/>
                <w:lang w:val="sr-Cyrl-RS"/>
              </w:rPr>
              <w:t>3.1.3 Географија</w:t>
            </w:r>
            <w:r w:rsidR="001A3E4D">
              <w:rPr>
                <w:noProof/>
                <w:webHidden/>
              </w:rPr>
              <w:tab/>
            </w:r>
            <w:r w:rsidR="001A3E4D">
              <w:rPr>
                <w:noProof/>
                <w:webHidden/>
              </w:rPr>
              <w:fldChar w:fldCharType="begin"/>
            </w:r>
            <w:r w:rsidR="001A3E4D">
              <w:rPr>
                <w:noProof/>
                <w:webHidden/>
              </w:rPr>
              <w:instrText xml:space="preserve"> PAGEREF _Toc104934631 \h </w:instrText>
            </w:r>
            <w:r w:rsidR="001A3E4D">
              <w:rPr>
                <w:noProof/>
                <w:webHidden/>
              </w:rPr>
            </w:r>
            <w:r w:rsidR="001A3E4D">
              <w:rPr>
                <w:noProof/>
                <w:webHidden/>
              </w:rPr>
              <w:fldChar w:fldCharType="separate"/>
            </w:r>
            <w:r w:rsidR="001A3E4D">
              <w:rPr>
                <w:noProof/>
                <w:webHidden/>
              </w:rPr>
              <w:t>9</w:t>
            </w:r>
            <w:r w:rsidR="001A3E4D">
              <w:rPr>
                <w:noProof/>
                <w:webHidden/>
              </w:rPr>
              <w:fldChar w:fldCharType="end"/>
            </w:r>
          </w:hyperlink>
        </w:p>
        <w:p w14:paraId="05557D82" w14:textId="3AD565C9" w:rsidR="001A3E4D" w:rsidRDefault="007D4986">
          <w:pPr>
            <w:pStyle w:val="TOC2"/>
            <w:tabs>
              <w:tab w:val="right" w:leader="dot" w:pos="9062"/>
            </w:tabs>
            <w:rPr>
              <w:rFonts w:eastAsiaTheme="minorEastAsia"/>
              <w:noProof/>
              <w:lang w:val="en-GB" w:eastAsia="en-GB"/>
            </w:rPr>
          </w:pPr>
          <w:hyperlink w:anchor="_Toc104934632" w:history="1">
            <w:r w:rsidR="001A3E4D" w:rsidRPr="000B52E4">
              <w:rPr>
                <w:rStyle w:val="Hyperlink"/>
                <w:rFonts w:eastAsia="Times New Roman" w:cstheme="minorHAnsi"/>
                <w:noProof/>
                <w:lang w:val="sr-Cyrl-RS"/>
              </w:rPr>
              <w:t>3.1.4 Животна средина</w:t>
            </w:r>
            <w:r w:rsidR="001A3E4D">
              <w:rPr>
                <w:noProof/>
                <w:webHidden/>
              </w:rPr>
              <w:tab/>
            </w:r>
            <w:r w:rsidR="001A3E4D">
              <w:rPr>
                <w:noProof/>
                <w:webHidden/>
              </w:rPr>
              <w:fldChar w:fldCharType="begin"/>
            </w:r>
            <w:r w:rsidR="001A3E4D">
              <w:rPr>
                <w:noProof/>
                <w:webHidden/>
              </w:rPr>
              <w:instrText xml:space="preserve"> PAGEREF _Toc104934632 \h </w:instrText>
            </w:r>
            <w:r w:rsidR="001A3E4D">
              <w:rPr>
                <w:noProof/>
                <w:webHidden/>
              </w:rPr>
            </w:r>
            <w:r w:rsidR="001A3E4D">
              <w:rPr>
                <w:noProof/>
                <w:webHidden/>
              </w:rPr>
              <w:fldChar w:fldCharType="separate"/>
            </w:r>
            <w:r w:rsidR="001A3E4D">
              <w:rPr>
                <w:noProof/>
                <w:webHidden/>
              </w:rPr>
              <w:t>10</w:t>
            </w:r>
            <w:r w:rsidR="001A3E4D">
              <w:rPr>
                <w:noProof/>
                <w:webHidden/>
              </w:rPr>
              <w:fldChar w:fldCharType="end"/>
            </w:r>
          </w:hyperlink>
        </w:p>
        <w:p w14:paraId="3BBC97A1" w14:textId="12D2E485" w:rsidR="001A3E4D" w:rsidRDefault="007D4986">
          <w:pPr>
            <w:pStyle w:val="TOC2"/>
            <w:tabs>
              <w:tab w:val="right" w:leader="dot" w:pos="9062"/>
            </w:tabs>
            <w:rPr>
              <w:rFonts w:eastAsiaTheme="minorEastAsia"/>
              <w:noProof/>
              <w:lang w:val="en-GB" w:eastAsia="en-GB"/>
            </w:rPr>
          </w:pPr>
          <w:hyperlink w:anchor="_Toc104934633" w:history="1">
            <w:r w:rsidR="001A3E4D" w:rsidRPr="000B52E4">
              <w:rPr>
                <w:rStyle w:val="Hyperlink"/>
                <w:rFonts w:eastAsia="Times New Roman" w:cstheme="minorHAnsi"/>
                <w:noProof/>
                <w:lang w:val="sr-Cyrl-RS"/>
              </w:rPr>
              <w:t>3.1.5 Економија</w:t>
            </w:r>
            <w:r w:rsidR="001A3E4D">
              <w:rPr>
                <w:noProof/>
                <w:webHidden/>
              </w:rPr>
              <w:tab/>
            </w:r>
            <w:r w:rsidR="001A3E4D">
              <w:rPr>
                <w:noProof/>
                <w:webHidden/>
              </w:rPr>
              <w:fldChar w:fldCharType="begin"/>
            </w:r>
            <w:r w:rsidR="001A3E4D">
              <w:rPr>
                <w:noProof/>
                <w:webHidden/>
              </w:rPr>
              <w:instrText xml:space="preserve"> PAGEREF _Toc104934633 \h </w:instrText>
            </w:r>
            <w:r w:rsidR="001A3E4D">
              <w:rPr>
                <w:noProof/>
                <w:webHidden/>
              </w:rPr>
            </w:r>
            <w:r w:rsidR="001A3E4D">
              <w:rPr>
                <w:noProof/>
                <w:webHidden/>
              </w:rPr>
              <w:fldChar w:fldCharType="separate"/>
            </w:r>
            <w:r w:rsidR="001A3E4D">
              <w:rPr>
                <w:noProof/>
                <w:webHidden/>
              </w:rPr>
              <w:t>10</w:t>
            </w:r>
            <w:r w:rsidR="001A3E4D">
              <w:rPr>
                <w:noProof/>
                <w:webHidden/>
              </w:rPr>
              <w:fldChar w:fldCharType="end"/>
            </w:r>
          </w:hyperlink>
        </w:p>
        <w:p w14:paraId="4D11C631" w14:textId="5A6D6AFB" w:rsidR="001A3E4D" w:rsidRDefault="007D4986">
          <w:pPr>
            <w:pStyle w:val="TOC2"/>
            <w:tabs>
              <w:tab w:val="right" w:leader="dot" w:pos="9062"/>
            </w:tabs>
            <w:rPr>
              <w:rFonts w:eastAsiaTheme="minorEastAsia"/>
              <w:noProof/>
              <w:lang w:val="en-GB" w:eastAsia="en-GB"/>
            </w:rPr>
          </w:pPr>
          <w:hyperlink w:anchor="_Toc104934634" w:history="1">
            <w:r w:rsidR="001A3E4D" w:rsidRPr="000B52E4">
              <w:rPr>
                <w:rStyle w:val="Hyperlink"/>
                <w:rFonts w:eastAsia="Times New Roman" w:cstheme="minorHAnsi"/>
                <w:noProof/>
                <w:lang w:val="sr-Cyrl-RS"/>
              </w:rPr>
              <w:t>3.1.6 Образовање</w:t>
            </w:r>
            <w:r w:rsidR="001A3E4D">
              <w:rPr>
                <w:noProof/>
                <w:webHidden/>
              </w:rPr>
              <w:tab/>
            </w:r>
            <w:r w:rsidR="001A3E4D">
              <w:rPr>
                <w:noProof/>
                <w:webHidden/>
              </w:rPr>
              <w:fldChar w:fldCharType="begin"/>
            </w:r>
            <w:r w:rsidR="001A3E4D">
              <w:rPr>
                <w:noProof/>
                <w:webHidden/>
              </w:rPr>
              <w:instrText xml:space="preserve"> PAGEREF _Toc104934634 \h </w:instrText>
            </w:r>
            <w:r w:rsidR="001A3E4D">
              <w:rPr>
                <w:noProof/>
                <w:webHidden/>
              </w:rPr>
            </w:r>
            <w:r w:rsidR="001A3E4D">
              <w:rPr>
                <w:noProof/>
                <w:webHidden/>
              </w:rPr>
              <w:fldChar w:fldCharType="separate"/>
            </w:r>
            <w:r w:rsidR="001A3E4D">
              <w:rPr>
                <w:noProof/>
                <w:webHidden/>
              </w:rPr>
              <w:t>13</w:t>
            </w:r>
            <w:r w:rsidR="001A3E4D">
              <w:rPr>
                <w:noProof/>
                <w:webHidden/>
              </w:rPr>
              <w:fldChar w:fldCharType="end"/>
            </w:r>
          </w:hyperlink>
        </w:p>
        <w:p w14:paraId="3DED2350" w14:textId="4DF55917" w:rsidR="001A3E4D" w:rsidRDefault="007D4986">
          <w:pPr>
            <w:pStyle w:val="TOC2"/>
            <w:tabs>
              <w:tab w:val="right" w:leader="dot" w:pos="9062"/>
            </w:tabs>
            <w:rPr>
              <w:rFonts w:eastAsiaTheme="minorEastAsia"/>
              <w:noProof/>
              <w:lang w:val="en-GB" w:eastAsia="en-GB"/>
            </w:rPr>
          </w:pPr>
          <w:hyperlink w:anchor="_Toc104934635" w:history="1">
            <w:r w:rsidR="001A3E4D" w:rsidRPr="000B52E4">
              <w:rPr>
                <w:rStyle w:val="Hyperlink"/>
                <w:rFonts w:eastAsia="Times New Roman" w:cstheme="minorHAnsi"/>
                <w:noProof/>
                <w:lang w:val="sr-Cyrl-RS"/>
              </w:rPr>
              <w:t>3.1.7 Култура</w:t>
            </w:r>
            <w:r w:rsidR="001A3E4D">
              <w:rPr>
                <w:noProof/>
                <w:webHidden/>
              </w:rPr>
              <w:tab/>
            </w:r>
            <w:r w:rsidR="001A3E4D">
              <w:rPr>
                <w:noProof/>
                <w:webHidden/>
              </w:rPr>
              <w:fldChar w:fldCharType="begin"/>
            </w:r>
            <w:r w:rsidR="001A3E4D">
              <w:rPr>
                <w:noProof/>
                <w:webHidden/>
              </w:rPr>
              <w:instrText xml:space="preserve"> PAGEREF _Toc104934635 \h </w:instrText>
            </w:r>
            <w:r w:rsidR="001A3E4D">
              <w:rPr>
                <w:noProof/>
                <w:webHidden/>
              </w:rPr>
            </w:r>
            <w:r w:rsidR="001A3E4D">
              <w:rPr>
                <w:noProof/>
                <w:webHidden/>
              </w:rPr>
              <w:fldChar w:fldCharType="separate"/>
            </w:r>
            <w:r w:rsidR="001A3E4D">
              <w:rPr>
                <w:noProof/>
                <w:webHidden/>
              </w:rPr>
              <w:t>14</w:t>
            </w:r>
            <w:r w:rsidR="001A3E4D">
              <w:rPr>
                <w:noProof/>
                <w:webHidden/>
              </w:rPr>
              <w:fldChar w:fldCharType="end"/>
            </w:r>
          </w:hyperlink>
        </w:p>
        <w:p w14:paraId="4D7081EA" w14:textId="5E6B7D68" w:rsidR="001A3E4D" w:rsidRDefault="007D4986">
          <w:pPr>
            <w:pStyle w:val="TOC2"/>
            <w:tabs>
              <w:tab w:val="right" w:leader="dot" w:pos="9062"/>
            </w:tabs>
            <w:rPr>
              <w:rFonts w:eastAsiaTheme="minorEastAsia"/>
              <w:noProof/>
              <w:lang w:val="en-GB" w:eastAsia="en-GB"/>
            </w:rPr>
          </w:pPr>
          <w:hyperlink w:anchor="_Toc104934636" w:history="1">
            <w:r w:rsidR="001A3E4D" w:rsidRPr="000B52E4">
              <w:rPr>
                <w:rStyle w:val="Hyperlink"/>
                <w:rFonts w:eastAsia="Times New Roman" w:cstheme="minorHAnsi"/>
                <w:b/>
                <w:bCs/>
                <w:noProof/>
                <w:lang w:val="sr-Cyrl-RS"/>
              </w:rPr>
              <w:t>3.2 Постојеће стање у области међународне сарадње града</w:t>
            </w:r>
            <w:r w:rsidR="001A3E4D">
              <w:rPr>
                <w:noProof/>
                <w:webHidden/>
              </w:rPr>
              <w:tab/>
            </w:r>
            <w:r w:rsidR="001A3E4D">
              <w:rPr>
                <w:noProof/>
                <w:webHidden/>
              </w:rPr>
              <w:fldChar w:fldCharType="begin"/>
            </w:r>
            <w:r w:rsidR="001A3E4D">
              <w:rPr>
                <w:noProof/>
                <w:webHidden/>
              </w:rPr>
              <w:instrText xml:space="preserve"> PAGEREF _Toc104934636 \h </w:instrText>
            </w:r>
            <w:r w:rsidR="001A3E4D">
              <w:rPr>
                <w:noProof/>
                <w:webHidden/>
              </w:rPr>
            </w:r>
            <w:r w:rsidR="001A3E4D">
              <w:rPr>
                <w:noProof/>
                <w:webHidden/>
              </w:rPr>
              <w:fldChar w:fldCharType="separate"/>
            </w:r>
            <w:r w:rsidR="001A3E4D">
              <w:rPr>
                <w:noProof/>
                <w:webHidden/>
              </w:rPr>
              <w:t>16</w:t>
            </w:r>
            <w:r w:rsidR="001A3E4D">
              <w:rPr>
                <w:noProof/>
                <w:webHidden/>
              </w:rPr>
              <w:fldChar w:fldCharType="end"/>
            </w:r>
          </w:hyperlink>
        </w:p>
        <w:p w14:paraId="7034BD48" w14:textId="5F2DC980" w:rsidR="001A3E4D" w:rsidRDefault="007D4986">
          <w:pPr>
            <w:pStyle w:val="TOC3"/>
            <w:rPr>
              <w:rFonts w:eastAsiaTheme="minorEastAsia"/>
              <w:noProof/>
              <w:lang w:val="en-GB" w:eastAsia="en-GB"/>
            </w:rPr>
          </w:pPr>
          <w:hyperlink w:anchor="_Toc104934637" w:history="1">
            <w:r w:rsidR="001A3E4D" w:rsidRPr="000B52E4">
              <w:rPr>
                <w:rStyle w:val="Hyperlink"/>
                <w:rFonts w:eastAsia="Times New Roman" w:cstheme="minorHAnsi"/>
                <w:noProof/>
                <w:lang w:val="sr-Cyrl-RS"/>
              </w:rPr>
              <w:t>3.2.1 Билатерална сарадња</w:t>
            </w:r>
            <w:r w:rsidR="001A3E4D">
              <w:rPr>
                <w:noProof/>
                <w:webHidden/>
              </w:rPr>
              <w:tab/>
            </w:r>
            <w:r w:rsidR="001A3E4D">
              <w:rPr>
                <w:noProof/>
                <w:webHidden/>
              </w:rPr>
              <w:fldChar w:fldCharType="begin"/>
            </w:r>
            <w:r w:rsidR="001A3E4D">
              <w:rPr>
                <w:noProof/>
                <w:webHidden/>
              </w:rPr>
              <w:instrText xml:space="preserve"> PAGEREF _Toc104934637 \h </w:instrText>
            </w:r>
            <w:r w:rsidR="001A3E4D">
              <w:rPr>
                <w:noProof/>
                <w:webHidden/>
              </w:rPr>
            </w:r>
            <w:r w:rsidR="001A3E4D">
              <w:rPr>
                <w:noProof/>
                <w:webHidden/>
              </w:rPr>
              <w:fldChar w:fldCharType="separate"/>
            </w:r>
            <w:r w:rsidR="001A3E4D">
              <w:rPr>
                <w:noProof/>
                <w:webHidden/>
              </w:rPr>
              <w:t>16</w:t>
            </w:r>
            <w:r w:rsidR="001A3E4D">
              <w:rPr>
                <w:noProof/>
                <w:webHidden/>
              </w:rPr>
              <w:fldChar w:fldCharType="end"/>
            </w:r>
          </w:hyperlink>
        </w:p>
        <w:p w14:paraId="324E53BD" w14:textId="6AE60F15" w:rsidR="001A3E4D" w:rsidRDefault="007D4986">
          <w:pPr>
            <w:pStyle w:val="TOC3"/>
            <w:rPr>
              <w:rFonts w:eastAsiaTheme="minorEastAsia"/>
              <w:noProof/>
              <w:lang w:val="en-GB" w:eastAsia="en-GB"/>
            </w:rPr>
          </w:pPr>
          <w:hyperlink w:anchor="_Toc104934638" w:history="1">
            <w:r w:rsidR="001A3E4D" w:rsidRPr="000B52E4">
              <w:rPr>
                <w:rStyle w:val="Hyperlink"/>
                <w:rFonts w:eastAsia="Times New Roman" w:cstheme="minorHAnsi"/>
                <w:noProof/>
                <w:lang w:val="sr-Cyrl-RS"/>
              </w:rPr>
              <w:t>3.2.2 Мултилатерална сарадња</w:t>
            </w:r>
            <w:r w:rsidR="001A3E4D">
              <w:rPr>
                <w:noProof/>
                <w:webHidden/>
              </w:rPr>
              <w:tab/>
            </w:r>
            <w:r w:rsidR="001A3E4D">
              <w:rPr>
                <w:noProof/>
                <w:webHidden/>
              </w:rPr>
              <w:fldChar w:fldCharType="begin"/>
            </w:r>
            <w:r w:rsidR="001A3E4D">
              <w:rPr>
                <w:noProof/>
                <w:webHidden/>
              </w:rPr>
              <w:instrText xml:space="preserve"> PAGEREF _Toc104934638 \h </w:instrText>
            </w:r>
            <w:r w:rsidR="001A3E4D">
              <w:rPr>
                <w:noProof/>
                <w:webHidden/>
              </w:rPr>
            </w:r>
            <w:r w:rsidR="001A3E4D">
              <w:rPr>
                <w:noProof/>
                <w:webHidden/>
              </w:rPr>
              <w:fldChar w:fldCharType="separate"/>
            </w:r>
            <w:r w:rsidR="001A3E4D">
              <w:rPr>
                <w:noProof/>
                <w:webHidden/>
              </w:rPr>
              <w:t>20</w:t>
            </w:r>
            <w:r w:rsidR="001A3E4D">
              <w:rPr>
                <w:noProof/>
                <w:webHidden/>
              </w:rPr>
              <w:fldChar w:fldCharType="end"/>
            </w:r>
          </w:hyperlink>
        </w:p>
        <w:p w14:paraId="01EF58C0" w14:textId="3FD11F99" w:rsidR="001A3E4D" w:rsidRDefault="007D4986">
          <w:pPr>
            <w:pStyle w:val="TOC2"/>
            <w:tabs>
              <w:tab w:val="right" w:leader="dot" w:pos="9062"/>
            </w:tabs>
            <w:rPr>
              <w:rFonts w:eastAsiaTheme="minorEastAsia"/>
              <w:noProof/>
              <w:lang w:val="en-GB" w:eastAsia="en-GB"/>
            </w:rPr>
          </w:pPr>
          <w:hyperlink w:anchor="_Toc104934639" w:history="1">
            <w:r w:rsidR="001A3E4D" w:rsidRPr="000B52E4">
              <w:rPr>
                <w:rStyle w:val="Hyperlink"/>
                <w:rFonts w:eastAsia="Times New Roman" w:cstheme="minorHAnsi"/>
                <w:b/>
                <w:bCs/>
                <w:noProof/>
                <w:lang w:val="sr-Cyrl-RS"/>
              </w:rPr>
              <w:t>3.3 СВОТ анализа</w:t>
            </w:r>
            <w:r w:rsidR="001A3E4D">
              <w:rPr>
                <w:noProof/>
                <w:webHidden/>
              </w:rPr>
              <w:tab/>
            </w:r>
            <w:r w:rsidR="001A3E4D">
              <w:rPr>
                <w:noProof/>
                <w:webHidden/>
              </w:rPr>
              <w:fldChar w:fldCharType="begin"/>
            </w:r>
            <w:r w:rsidR="001A3E4D">
              <w:rPr>
                <w:noProof/>
                <w:webHidden/>
              </w:rPr>
              <w:instrText xml:space="preserve"> PAGEREF _Toc104934639 \h </w:instrText>
            </w:r>
            <w:r w:rsidR="001A3E4D">
              <w:rPr>
                <w:noProof/>
                <w:webHidden/>
              </w:rPr>
            </w:r>
            <w:r w:rsidR="001A3E4D">
              <w:rPr>
                <w:noProof/>
                <w:webHidden/>
              </w:rPr>
              <w:fldChar w:fldCharType="separate"/>
            </w:r>
            <w:r w:rsidR="001A3E4D">
              <w:rPr>
                <w:noProof/>
                <w:webHidden/>
              </w:rPr>
              <w:t>24</w:t>
            </w:r>
            <w:r w:rsidR="001A3E4D">
              <w:rPr>
                <w:noProof/>
                <w:webHidden/>
              </w:rPr>
              <w:fldChar w:fldCharType="end"/>
            </w:r>
          </w:hyperlink>
        </w:p>
        <w:p w14:paraId="562C5E1E" w14:textId="4F2ADFE9" w:rsidR="001A3E4D" w:rsidRDefault="007D4986">
          <w:pPr>
            <w:pStyle w:val="TOC2"/>
            <w:tabs>
              <w:tab w:val="right" w:leader="dot" w:pos="9062"/>
            </w:tabs>
            <w:rPr>
              <w:rFonts w:eastAsiaTheme="minorEastAsia"/>
              <w:noProof/>
              <w:lang w:val="en-GB" w:eastAsia="en-GB"/>
            </w:rPr>
          </w:pPr>
          <w:hyperlink w:anchor="_Toc104934640" w:history="1">
            <w:r w:rsidR="001A3E4D" w:rsidRPr="000B52E4">
              <w:rPr>
                <w:rStyle w:val="Hyperlink"/>
                <w:rFonts w:eastAsia="Times New Roman" w:cstheme="minorHAnsi"/>
                <w:b/>
                <w:bCs/>
                <w:noProof/>
                <w:lang w:val="sr-Cyrl-RS"/>
              </w:rPr>
              <w:t>3.4 Приоритетне области међународне сарадње</w:t>
            </w:r>
            <w:r w:rsidR="001A3E4D">
              <w:rPr>
                <w:noProof/>
                <w:webHidden/>
              </w:rPr>
              <w:tab/>
            </w:r>
            <w:r w:rsidR="001A3E4D">
              <w:rPr>
                <w:noProof/>
                <w:webHidden/>
              </w:rPr>
              <w:fldChar w:fldCharType="begin"/>
            </w:r>
            <w:r w:rsidR="001A3E4D">
              <w:rPr>
                <w:noProof/>
                <w:webHidden/>
              </w:rPr>
              <w:instrText xml:space="preserve"> PAGEREF _Toc104934640 \h </w:instrText>
            </w:r>
            <w:r w:rsidR="001A3E4D">
              <w:rPr>
                <w:noProof/>
                <w:webHidden/>
              </w:rPr>
            </w:r>
            <w:r w:rsidR="001A3E4D">
              <w:rPr>
                <w:noProof/>
                <w:webHidden/>
              </w:rPr>
              <w:fldChar w:fldCharType="separate"/>
            </w:r>
            <w:r w:rsidR="001A3E4D">
              <w:rPr>
                <w:noProof/>
                <w:webHidden/>
              </w:rPr>
              <w:t>25</w:t>
            </w:r>
            <w:r w:rsidR="001A3E4D">
              <w:rPr>
                <w:noProof/>
                <w:webHidden/>
              </w:rPr>
              <w:fldChar w:fldCharType="end"/>
            </w:r>
          </w:hyperlink>
        </w:p>
        <w:p w14:paraId="7F2390B8" w14:textId="60D62ED8" w:rsidR="001A3E4D" w:rsidRDefault="007D4986">
          <w:pPr>
            <w:pStyle w:val="TOC3"/>
            <w:rPr>
              <w:rFonts w:eastAsiaTheme="minorEastAsia"/>
              <w:noProof/>
              <w:lang w:val="en-GB" w:eastAsia="en-GB"/>
            </w:rPr>
          </w:pPr>
          <w:hyperlink w:anchor="_Toc104934641" w:history="1">
            <w:r w:rsidR="001A3E4D" w:rsidRPr="000B52E4">
              <w:rPr>
                <w:rStyle w:val="Hyperlink"/>
                <w:rFonts w:eastAsia="Times New Roman" w:cstheme="minorHAnsi"/>
                <w:noProof/>
                <w:lang w:val="sr-Cyrl-RS"/>
              </w:rPr>
              <w:t>3.4.1 Културно-историјско и индустријско наслеђе</w:t>
            </w:r>
            <w:r w:rsidR="001A3E4D">
              <w:rPr>
                <w:noProof/>
                <w:webHidden/>
              </w:rPr>
              <w:tab/>
            </w:r>
            <w:r w:rsidR="001A3E4D">
              <w:rPr>
                <w:noProof/>
                <w:webHidden/>
              </w:rPr>
              <w:fldChar w:fldCharType="begin"/>
            </w:r>
            <w:r w:rsidR="001A3E4D">
              <w:rPr>
                <w:noProof/>
                <w:webHidden/>
              </w:rPr>
              <w:instrText xml:space="preserve"> PAGEREF _Toc104934641 \h </w:instrText>
            </w:r>
            <w:r w:rsidR="001A3E4D">
              <w:rPr>
                <w:noProof/>
                <w:webHidden/>
              </w:rPr>
            </w:r>
            <w:r w:rsidR="001A3E4D">
              <w:rPr>
                <w:noProof/>
                <w:webHidden/>
              </w:rPr>
              <w:fldChar w:fldCharType="separate"/>
            </w:r>
            <w:r w:rsidR="001A3E4D">
              <w:rPr>
                <w:noProof/>
                <w:webHidden/>
              </w:rPr>
              <w:t>25</w:t>
            </w:r>
            <w:r w:rsidR="001A3E4D">
              <w:rPr>
                <w:noProof/>
                <w:webHidden/>
              </w:rPr>
              <w:fldChar w:fldCharType="end"/>
            </w:r>
          </w:hyperlink>
        </w:p>
        <w:p w14:paraId="1273E24D" w14:textId="032FF3F7" w:rsidR="001A3E4D" w:rsidRDefault="007D4986">
          <w:pPr>
            <w:pStyle w:val="TOC3"/>
            <w:rPr>
              <w:rFonts w:eastAsiaTheme="minorEastAsia"/>
              <w:noProof/>
              <w:lang w:val="en-GB" w:eastAsia="en-GB"/>
            </w:rPr>
          </w:pPr>
          <w:hyperlink w:anchor="_Toc104934642" w:history="1">
            <w:r w:rsidR="001A3E4D" w:rsidRPr="000B52E4">
              <w:rPr>
                <w:rStyle w:val="Hyperlink"/>
                <w:rFonts w:eastAsia="Times New Roman" w:cstheme="minorHAnsi"/>
                <w:noProof/>
                <w:lang w:val="sr-Cyrl-RS"/>
              </w:rPr>
              <w:t>3.4.2 ИТ, металска и креативне индустрије</w:t>
            </w:r>
            <w:r w:rsidR="001A3E4D">
              <w:rPr>
                <w:noProof/>
                <w:webHidden/>
              </w:rPr>
              <w:tab/>
            </w:r>
            <w:r w:rsidR="001A3E4D">
              <w:rPr>
                <w:noProof/>
                <w:webHidden/>
              </w:rPr>
              <w:fldChar w:fldCharType="begin"/>
            </w:r>
            <w:r w:rsidR="001A3E4D">
              <w:rPr>
                <w:noProof/>
                <w:webHidden/>
              </w:rPr>
              <w:instrText xml:space="preserve"> PAGEREF _Toc104934642 \h </w:instrText>
            </w:r>
            <w:r w:rsidR="001A3E4D">
              <w:rPr>
                <w:noProof/>
                <w:webHidden/>
              </w:rPr>
            </w:r>
            <w:r w:rsidR="001A3E4D">
              <w:rPr>
                <w:noProof/>
                <w:webHidden/>
              </w:rPr>
              <w:fldChar w:fldCharType="separate"/>
            </w:r>
            <w:r w:rsidR="001A3E4D">
              <w:rPr>
                <w:noProof/>
                <w:webHidden/>
              </w:rPr>
              <w:t>26</w:t>
            </w:r>
            <w:r w:rsidR="001A3E4D">
              <w:rPr>
                <w:noProof/>
                <w:webHidden/>
              </w:rPr>
              <w:fldChar w:fldCharType="end"/>
            </w:r>
          </w:hyperlink>
        </w:p>
        <w:p w14:paraId="02BD5667" w14:textId="2601CDAB" w:rsidR="001A3E4D" w:rsidRDefault="007D4986">
          <w:pPr>
            <w:pStyle w:val="TOC3"/>
            <w:rPr>
              <w:rFonts w:eastAsiaTheme="minorEastAsia"/>
              <w:noProof/>
              <w:lang w:val="en-GB" w:eastAsia="en-GB"/>
            </w:rPr>
          </w:pPr>
          <w:hyperlink w:anchor="_Toc104934643" w:history="1">
            <w:r w:rsidR="001A3E4D" w:rsidRPr="000B52E4">
              <w:rPr>
                <w:rStyle w:val="Hyperlink"/>
                <w:rFonts w:eastAsia="Times New Roman" w:cstheme="minorHAnsi"/>
                <w:noProof/>
                <w:lang w:val="sr-Cyrl-RS"/>
              </w:rPr>
              <w:t>3.4.3 Иновације, образовање, истраживање и развој</w:t>
            </w:r>
            <w:r w:rsidR="001A3E4D">
              <w:rPr>
                <w:noProof/>
                <w:webHidden/>
              </w:rPr>
              <w:tab/>
            </w:r>
            <w:r w:rsidR="001A3E4D">
              <w:rPr>
                <w:noProof/>
                <w:webHidden/>
              </w:rPr>
              <w:fldChar w:fldCharType="begin"/>
            </w:r>
            <w:r w:rsidR="001A3E4D">
              <w:rPr>
                <w:noProof/>
                <w:webHidden/>
              </w:rPr>
              <w:instrText xml:space="preserve"> PAGEREF _Toc104934643 \h </w:instrText>
            </w:r>
            <w:r w:rsidR="001A3E4D">
              <w:rPr>
                <w:noProof/>
                <w:webHidden/>
              </w:rPr>
            </w:r>
            <w:r w:rsidR="001A3E4D">
              <w:rPr>
                <w:noProof/>
                <w:webHidden/>
              </w:rPr>
              <w:fldChar w:fldCharType="separate"/>
            </w:r>
            <w:r w:rsidR="001A3E4D">
              <w:rPr>
                <w:noProof/>
                <w:webHidden/>
              </w:rPr>
              <w:t>28</w:t>
            </w:r>
            <w:r w:rsidR="001A3E4D">
              <w:rPr>
                <w:noProof/>
                <w:webHidden/>
              </w:rPr>
              <w:fldChar w:fldCharType="end"/>
            </w:r>
          </w:hyperlink>
        </w:p>
        <w:p w14:paraId="34A86A43" w14:textId="207C9B10" w:rsidR="001A3E4D" w:rsidRDefault="007D4986">
          <w:pPr>
            <w:pStyle w:val="TOC3"/>
            <w:rPr>
              <w:rFonts w:eastAsiaTheme="minorEastAsia"/>
              <w:noProof/>
              <w:lang w:val="en-GB" w:eastAsia="en-GB"/>
            </w:rPr>
          </w:pPr>
          <w:hyperlink w:anchor="_Toc104934644" w:history="1">
            <w:r w:rsidR="001A3E4D" w:rsidRPr="000B52E4">
              <w:rPr>
                <w:rStyle w:val="Hyperlink"/>
                <w:rFonts w:eastAsia="Times New Roman" w:cstheme="minorHAnsi"/>
                <w:noProof/>
                <w:lang w:val="sr-Cyrl-RS"/>
              </w:rPr>
              <w:t>3.4.4 Животна средина, одрживи развој и пољопривреда</w:t>
            </w:r>
            <w:r w:rsidR="001A3E4D">
              <w:rPr>
                <w:noProof/>
                <w:webHidden/>
              </w:rPr>
              <w:tab/>
            </w:r>
            <w:r w:rsidR="001A3E4D">
              <w:rPr>
                <w:noProof/>
                <w:webHidden/>
              </w:rPr>
              <w:fldChar w:fldCharType="begin"/>
            </w:r>
            <w:r w:rsidR="001A3E4D">
              <w:rPr>
                <w:noProof/>
                <w:webHidden/>
              </w:rPr>
              <w:instrText xml:space="preserve"> PAGEREF _Toc104934644 \h </w:instrText>
            </w:r>
            <w:r w:rsidR="001A3E4D">
              <w:rPr>
                <w:noProof/>
                <w:webHidden/>
              </w:rPr>
            </w:r>
            <w:r w:rsidR="001A3E4D">
              <w:rPr>
                <w:noProof/>
                <w:webHidden/>
              </w:rPr>
              <w:fldChar w:fldCharType="separate"/>
            </w:r>
            <w:r w:rsidR="001A3E4D">
              <w:rPr>
                <w:noProof/>
                <w:webHidden/>
              </w:rPr>
              <w:t>29</w:t>
            </w:r>
            <w:r w:rsidR="001A3E4D">
              <w:rPr>
                <w:noProof/>
                <w:webHidden/>
              </w:rPr>
              <w:fldChar w:fldCharType="end"/>
            </w:r>
          </w:hyperlink>
        </w:p>
        <w:p w14:paraId="3C0152B3" w14:textId="7529BCF4" w:rsidR="001A3E4D" w:rsidRDefault="007D4986">
          <w:pPr>
            <w:pStyle w:val="TOC3"/>
            <w:rPr>
              <w:rFonts w:eastAsiaTheme="minorEastAsia"/>
              <w:noProof/>
              <w:lang w:val="en-GB" w:eastAsia="en-GB"/>
            </w:rPr>
          </w:pPr>
          <w:hyperlink w:anchor="_Toc104934645" w:history="1">
            <w:r w:rsidR="001A3E4D" w:rsidRPr="000B52E4">
              <w:rPr>
                <w:rStyle w:val="Hyperlink"/>
                <w:rFonts w:eastAsia="Times New Roman" w:cstheme="minorHAnsi"/>
                <w:noProof/>
                <w:lang w:val="sr-Cyrl-RS"/>
              </w:rPr>
              <w:t>3.4.5 Туризам</w:t>
            </w:r>
            <w:r w:rsidR="001A3E4D">
              <w:rPr>
                <w:noProof/>
                <w:webHidden/>
              </w:rPr>
              <w:tab/>
            </w:r>
            <w:r w:rsidR="001A3E4D">
              <w:rPr>
                <w:noProof/>
                <w:webHidden/>
              </w:rPr>
              <w:fldChar w:fldCharType="begin"/>
            </w:r>
            <w:r w:rsidR="001A3E4D">
              <w:rPr>
                <w:noProof/>
                <w:webHidden/>
              </w:rPr>
              <w:instrText xml:space="preserve"> PAGEREF _Toc104934645 \h </w:instrText>
            </w:r>
            <w:r w:rsidR="001A3E4D">
              <w:rPr>
                <w:noProof/>
                <w:webHidden/>
              </w:rPr>
            </w:r>
            <w:r w:rsidR="001A3E4D">
              <w:rPr>
                <w:noProof/>
                <w:webHidden/>
              </w:rPr>
              <w:fldChar w:fldCharType="separate"/>
            </w:r>
            <w:r w:rsidR="001A3E4D">
              <w:rPr>
                <w:noProof/>
                <w:webHidden/>
              </w:rPr>
              <w:t>30</w:t>
            </w:r>
            <w:r w:rsidR="001A3E4D">
              <w:rPr>
                <w:noProof/>
                <w:webHidden/>
              </w:rPr>
              <w:fldChar w:fldCharType="end"/>
            </w:r>
          </w:hyperlink>
        </w:p>
        <w:p w14:paraId="19CE7D03" w14:textId="7080FFDD" w:rsidR="001A3E4D" w:rsidRDefault="007D4986">
          <w:pPr>
            <w:pStyle w:val="TOC3"/>
            <w:rPr>
              <w:rFonts w:eastAsiaTheme="minorEastAsia"/>
              <w:noProof/>
              <w:lang w:val="en-GB" w:eastAsia="en-GB"/>
            </w:rPr>
          </w:pPr>
          <w:hyperlink w:anchor="_Toc104934646" w:history="1">
            <w:r w:rsidR="001A3E4D" w:rsidRPr="000B52E4">
              <w:rPr>
                <w:rStyle w:val="Hyperlink"/>
                <w:rFonts w:eastAsia="Times New Roman" w:cstheme="minorHAnsi"/>
                <w:noProof/>
                <w:lang w:val="sr-Cyrl-RS"/>
              </w:rPr>
              <w:t>3.4.6 Добра управа</w:t>
            </w:r>
            <w:r w:rsidR="001A3E4D">
              <w:rPr>
                <w:noProof/>
                <w:webHidden/>
              </w:rPr>
              <w:tab/>
            </w:r>
            <w:r w:rsidR="001A3E4D">
              <w:rPr>
                <w:noProof/>
                <w:webHidden/>
              </w:rPr>
              <w:fldChar w:fldCharType="begin"/>
            </w:r>
            <w:r w:rsidR="001A3E4D">
              <w:rPr>
                <w:noProof/>
                <w:webHidden/>
              </w:rPr>
              <w:instrText xml:space="preserve"> PAGEREF _Toc104934646 \h </w:instrText>
            </w:r>
            <w:r w:rsidR="001A3E4D">
              <w:rPr>
                <w:noProof/>
                <w:webHidden/>
              </w:rPr>
            </w:r>
            <w:r w:rsidR="001A3E4D">
              <w:rPr>
                <w:noProof/>
                <w:webHidden/>
              </w:rPr>
              <w:fldChar w:fldCharType="separate"/>
            </w:r>
            <w:r w:rsidR="001A3E4D">
              <w:rPr>
                <w:noProof/>
                <w:webHidden/>
              </w:rPr>
              <w:t>31</w:t>
            </w:r>
            <w:r w:rsidR="001A3E4D">
              <w:rPr>
                <w:noProof/>
                <w:webHidden/>
              </w:rPr>
              <w:fldChar w:fldCharType="end"/>
            </w:r>
          </w:hyperlink>
        </w:p>
        <w:p w14:paraId="219EA9B8" w14:textId="70A9A6A2" w:rsidR="001A3E4D" w:rsidRDefault="007D4986">
          <w:pPr>
            <w:pStyle w:val="TOC3"/>
            <w:rPr>
              <w:rFonts w:eastAsiaTheme="minorEastAsia"/>
              <w:noProof/>
              <w:lang w:val="en-GB" w:eastAsia="en-GB"/>
            </w:rPr>
          </w:pPr>
          <w:hyperlink w:anchor="_Toc104934647" w:history="1">
            <w:r w:rsidR="001A3E4D" w:rsidRPr="000B52E4">
              <w:rPr>
                <w:rStyle w:val="Hyperlink"/>
                <w:rFonts w:cstheme="minorHAnsi"/>
                <w:noProof/>
                <w:lang w:val="sr-Cyrl-RS"/>
              </w:rPr>
              <w:t>3.4.7 Спорт</w:t>
            </w:r>
            <w:r w:rsidR="001A3E4D">
              <w:rPr>
                <w:noProof/>
                <w:webHidden/>
              </w:rPr>
              <w:tab/>
            </w:r>
            <w:r w:rsidR="001A3E4D">
              <w:rPr>
                <w:noProof/>
                <w:webHidden/>
              </w:rPr>
              <w:fldChar w:fldCharType="begin"/>
            </w:r>
            <w:r w:rsidR="001A3E4D">
              <w:rPr>
                <w:noProof/>
                <w:webHidden/>
              </w:rPr>
              <w:instrText xml:space="preserve"> PAGEREF _Toc104934647 \h </w:instrText>
            </w:r>
            <w:r w:rsidR="001A3E4D">
              <w:rPr>
                <w:noProof/>
                <w:webHidden/>
              </w:rPr>
            </w:r>
            <w:r w:rsidR="001A3E4D">
              <w:rPr>
                <w:noProof/>
                <w:webHidden/>
              </w:rPr>
              <w:fldChar w:fldCharType="separate"/>
            </w:r>
            <w:r w:rsidR="001A3E4D">
              <w:rPr>
                <w:noProof/>
                <w:webHidden/>
              </w:rPr>
              <w:t>32</w:t>
            </w:r>
            <w:r w:rsidR="001A3E4D">
              <w:rPr>
                <w:noProof/>
                <w:webHidden/>
              </w:rPr>
              <w:fldChar w:fldCharType="end"/>
            </w:r>
          </w:hyperlink>
        </w:p>
        <w:p w14:paraId="5EE1B236" w14:textId="75F47FA9" w:rsidR="001A3E4D" w:rsidRDefault="007D4986">
          <w:pPr>
            <w:pStyle w:val="TOC1"/>
            <w:tabs>
              <w:tab w:val="right" w:leader="dot" w:pos="9062"/>
            </w:tabs>
            <w:rPr>
              <w:rFonts w:eastAsiaTheme="minorEastAsia"/>
              <w:noProof/>
              <w:lang w:val="en-GB" w:eastAsia="en-GB"/>
            </w:rPr>
          </w:pPr>
          <w:hyperlink w:anchor="_Toc104934648" w:history="1">
            <w:r w:rsidR="001A3E4D" w:rsidRPr="000B52E4">
              <w:rPr>
                <w:rStyle w:val="Hyperlink"/>
                <w:rFonts w:cstheme="minorHAnsi"/>
                <w:b/>
                <w:bCs/>
                <w:noProof/>
                <w:lang w:val="sr-Cyrl-RS"/>
              </w:rPr>
              <w:t>4. Визија</w:t>
            </w:r>
            <w:r w:rsidR="001A3E4D">
              <w:rPr>
                <w:noProof/>
                <w:webHidden/>
              </w:rPr>
              <w:tab/>
            </w:r>
            <w:r w:rsidR="001A3E4D">
              <w:rPr>
                <w:noProof/>
                <w:webHidden/>
              </w:rPr>
              <w:fldChar w:fldCharType="begin"/>
            </w:r>
            <w:r w:rsidR="001A3E4D">
              <w:rPr>
                <w:noProof/>
                <w:webHidden/>
              </w:rPr>
              <w:instrText xml:space="preserve"> PAGEREF _Toc104934648 \h </w:instrText>
            </w:r>
            <w:r w:rsidR="001A3E4D">
              <w:rPr>
                <w:noProof/>
                <w:webHidden/>
              </w:rPr>
            </w:r>
            <w:r w:rsidR="001A3E4D">
              <w:rPr>
                <w:noProof/>
                <w:webHidden/>
              </w:rPr>
              <w:fldChar w:fldCharType="separate"/>
            </w:r>
            <w:r w:rsidR="001A3E4D">
              <w:rPr>
                <w:noProof/>
                <w:webHidden/>
              </w:rPr>
              <w:t>34</w:t>
            </w:r>
            <w:r w:rsidR="001A3E4D">
              <w:rPr>
                <w:noProof/>
                <w:webHidden/>
              </w:rPr>
              <w:fldChar w:fldCharType="end"/>
            </w:r>
          </w:hyperlink>
        </w:p>
        <w:p w14:paraId="137EAE91" w14:textId="5D76FFD3" w:rsidR="001A3E4D" w:rsidRDefault="007D4986">
          <w:pPr>
            <w:pStyle w:val="TOC1"/>
            <w:tabs>
              <w:tab w:val="right" w:leader="dot" w:pos="9062"/>
            </w:tabs>
            <w:rPr>
              <w:rFonts w:eastAsiaTheme="minorEastAsia"/>
              <w:noProof/>
              <w:lang w:val="en-GB" w:eastAsia="en-GB"/>
            </w:rPr>
          </w:pPr>
          <w:hyperlink w:anchor="_Toc104934649" w:history="1">
            <w:r w:rsidR="001A3E4D" w:rsidRPr="000B52E4">
              <w:rPr>
                <w:rStyle w:val="Hyperlink"/>
                <w:rFonts w:eastAsia="Calibri" w:cstheme="minorHAnsi"/>
                <w:b/>
                <w:bCs/>
                <w:noProof/>
                <w:lang w:val="sr-Cyrl-RS"/>
              </w:rPr>
              <w:t>5. Приоритетни циљеви и мере по областима међународне сарадње</w:t>
            </w:r>
            <w:r w:rsidR="001A3E4D">
              <w:rPr>
                <w:noProof/>
                <w:webHidden/>
              </w:rPr>
              <w:tab/>
            </w:r>
            <w:r w:rsidR="001A3E4D">
              <w:rPr>
                <w:noProof/>
                <w:webHidden/>
              </w:rPr>
              <w:fldChar w:fldCharType="begin"/>
            </w:r>
            <w:r w:rsidR="001A3E4D">
              <w:rPr>
                <w:noProof/>
                <w:webHidden/>
              </w:rPr>
              <w:instrText xml:space="preserve"> PAGEREF _Toc104934649 \h </w:instrText>
            </w:r>
            <w:r w:rsidR="001A3E4D">
              <w:rPr>
                <w:noProof/>
                <w:webHidden/>
              </w:rPr>
            </w:r>
            <w:r w:rsidR="001A3E4D">
              <w:rPr>
                <w:noProof/>
                <w:webHidden/>
              </w:rPr>
              <w:fldChar w:fldCharType="separate"/>
            </w:r>
            <w:r w:rsidR="001A3E4D">
              <w:rPr>
                <w:noProof/>
                <w:webHidden/>
              </w:rPr>
              <w:t>34</w:t>
            </w:r>
            <w:r w:rsidR="001A3E4D">
              <w:rPr>
                <w:noProof/>
                <w:webHidden/>
              </w:rPr>
              <w:fldChar w:fldCharType="end"/>
            </w:r>
          </w:hyperlink>
        </w:p>
        <w:p w14:paraId="7DFBA832" w14:textId="369FB361" w:rsidR="001A3E4D" w:rsidRDefault="007D4986">
          <w:pPr>
            <w:pStyle w:val="TOC1"/>
            <w:tabs>
              <w:tab w:val="right" w:leader="dot" w:pos="9062"/>
            </w:tabs>
            <w:rPr>
              <w:rFonts w:eastAsiaTheme="minorEastAsia"/>
              <w:noProof/>
              <w:lang w:val="en-GB" w:eastAsia="en-GB"/>
            </w:rPr>
          </w:pPr>
          <w:hyperlink w:anchor="_Toc104934650" w:history="1">
            <w:r w:rsidR="001A3E4D" w:rsidRPr="000B52E4">
              <w:rPr>
                <w:rStyle w:val="Hyperlink"/>
                <w:rFonts w:eastAsia="Calibri" w:cstheme="minorHAnsi"/>
                <w:b/>
                <w:bCs/>
                <w:noProof/>
                <w:lang w:val="sr-Cyrl-RS"/>
              </w:rPr>
              <w:t xml:space="preserve">6. Финансијски оквир, </w:t>
            </w:r>
            <w:r w:rsidR="001A3E4D" w:rsidRPr="000B52E4">
              <w:rPr>
                <w:rStyle w:val="Hyperlink"/>
                <w:rFonts w:cstheme="minorHAnsi"/>
                <w:b/>
                <w:bCs/>
                <w:noProof/>
                <w:lang w:val="sr-Cyrl-RS"/>
              </w:rPr>
              <w:t>оквир за спровођење, мониторинг и вредновање спровођења Стратегије</w:t>
            </w:r>
            <w:r w:rsidR="001A3E4D">
              <w:rPr>
                <w:noProof/>
                <w:webHidden/>
              </w:rPr>
              <w:tab/>
            </w:r>
            <w:r w:rsidR="001A3E4D">
              <w:rPr>
                <w:noProof/>
                <w:webHidden/>
              </w:rPr>
              <w:fldChar w:fldCharType="begin"/>
            </w:r>
            <w:r w:rsidR="001A3E4D">
              <w:rPr>
                <w:noProof/>
                <w:webHidden/>
              </w:rPr>
              <w:instrText xml:space="preserve"> PAGEREF _Toc104934650 \h </w:instrText>
            </w:r>
            <w:r w:rsidR="001A3E4D">
              <w:rPr>
                <w:noProof/>
                <w:webHidden/>
              </w:rPr>
            </w:r>
            <w:r w:rsidR="001A3E4D">
              <w:rPr>
                <w:noProof/>
                <w:webHidden/>
              </w:rPr>
              <w:fldChar w:fldCharType="separate"/>
            </w:r>
            <w:r w:rsidR="001A3E4D">
              <w:rPr>
                <w:noProof/>
                <w:webHidden/>
              </w:rPr>
              <w:t>64</w:t>
            </w:r>
            <w:r w:rsidR="001A3E4D">
              <w:rPr>
                <w:noProof/>
                <w:webHidden/>
              </w:rPr>
              <w:fldChar w:fldCharType="end"/>
            </w:r>
          </w:hyperlink>
        </w:p>
        <w:p w14:paraId="3A7076DB" w14:textId="5D80087A" w:rsidR="001A3E4D" w:rsidRDefault="007D4986">
          <w:pPr>
            <w:pStyle w:val="TOC2"/>
            <w:tabs>
              <w:tab w:val="right" w:leader="dot" w:pos="9062"/>
            </w:tabs>
            <w:rPr>
              <w:rFonts w:eastAsiaTheme="minorEastAsia"/>
              <w:noProof/>
              <w:lang w:val="en-GB" w:eastAsia="en-GB"/>
            </w:rPr>
          </w:pPr>
          <w:hyperlink w:anchor="_Toc104934651" w:history="1">
            <w:r w:rsidR="001A3E4D" w:rsidRPr="000B52E4">
              <w:rPr>
                <w:rStyle w:val="Hyperlink"/>
                <w:b/>
                <w:bCs/>
                <w:noProof/>
              </w:rPr>
              <w:t>6.1 Финансијски оквир</w:t>
            </w:r>
            <w:r w:rsidR="001A3E4D">
              <w:rPr>
                <w:noProof/>
                <w:webHidden/>
              </w:rPr>
              <w:tab/>
            </w:r>
            <w:r w:rsidR="001A3E4D">
              <w:rPr>
                <w:noProof/>
                <w:webHidden/>
              </w:rPr>
              <w:fldChar w:fldCharType="begin"/>
            </w:r>
            <w:r w:rsidR="001A3E4D">
              <w:rPr>
                <w:noProof/>
                <w:webHidden/>
              </w:rPr>
              <w:instrText xml:space="preserve"> PAGEREF _Toc104934651 \h </w:instrText>
            </w:r>
            <w:r w:rsidR="001A3E4D">
              <w:rPr>
                <w:noProof/>
                <w:webHidden/>
              </w:rPr>
            </w:r>
            <w:r w:rsidR="001A3E4D">
              <w:rPr>
                <w:noProof/>
                <w:webHidden/>
              </w:rPr>
              <w:fldChar w:fldCharType="separate"/>
            </w:r>
            <w:r w:rsidR="001A3E4D">
              <w:rPr>
                <w:noProof/>
                <w:webHidden/>
              </w:rPr>
              <w:t>65</w:t>
            </w:r>
            <w:r w:rsidR="001A3E4D">
              <w:rPr>
                <w:noProof/>
                <w:webHidden/>
              </w:rPr>
              <w:fldChar w:fldCharType="end"/>
            </w:r>
          </w:hyperlink>
        </w:p>
        <w:p w14:paraId="078C9098" w14:textId="03DA5B40" w:rsidR="001A3E4D" w:rsidRDefault="007D4986">
          <w:pPr>
            <w:pStyle w:val="TOC2"/>
            <w:tabs>
              <w:tab w:val="right" w:leader="dot" w:pos="9062"/>
            </w:tabs>
            <w:rPr>
              <w:rFonts w:eastAsiaTheme="minorEastAsia"/>
              <w:noProof/>
              <w:lang w:val="en-GB" w:eastAsia="en-GB"/>
            </w:rPr>
          </w:pPr>
          <w:hyperlink w:anchor="_Toc104934652" w:history="1">
            <w:r w:rsidR="001A3E4D" w:rsidRPr="000B52E4">
              <w:rPr>
                <w:rStyle w:val="Hyperlink"/>
                <w:b/>
                <w:bCs/>
                <w:noProof/>
                <w:lang w:val="sr-Cyrl-RS"/>
              </w:rPr>
              <w:t>6.2 Спровођење Стратегије</w:t>
            </w:r>
            <w:r w:rsidR="001A3E4D">
              <w:rPr>
                <w:noProof/>
                <w:webHidden/>
              </w:rPr>
              <w:tab/>
            </w:r>
            <w:r w:rsidR="001A3E4D">
              <w:rPr>
                <w:noProof/>
                <w:webHidden/>
              </w:rPr>
              <w:fldChar w:fldCharType="begin"/>
            </w:r>
            <w:r w:rsidR="001A3E4D">
              <w:rPr>
                <w:noProof/>
                <w:webHidden/>
              </w:rPr>
              <w:instrText xml:space="preserve"> PAGEREF _Toc104934652 \h </w:instrText>
            </w:r>
            <w:r w:rsidR="001A3E4D">
              <w:rPr>
                <w:noProof/>
                <w:webHidden/>
              </w:rPr>
            </w:r>
            <w:r w:rsidR="001A3E4D">
              <w:rPr>
                <w:noProof/>
                <w:webHidden/>
              </w:rPr>
              <w:fldChar w:fldCharType="separate"/>
            </w:r>
            <w:r w:rsidR="001A3E4D">
              <w:rPr>
                <w:noProof/>
                <w:webHidden/>
              </w:rPr>
              <w:t>65</w:t>
            </w:r>
            <w:r w:rsidR="001A3E4D">
              <w:rPr>
                <w:noProof/>
                <w:webHidden/>
              </w:rPr>
              <w:fldChar w:fldCharType="end"/>
            </w:r>
          </w:hyperlink>
        </w:p>
        <w:p w14:paraId="3693D350" w14:textId="1BB25DB9" w:rsidR="001A3E4D" w:rsidRDefault="007D4986">
          <w:pPr>
            <w:pStyle w:val="TOC2"/>
            <w:tabs>
              <w:tab w:val="right" w:leader="dot" w:pos="9062"/>
            </w:tabs>
            <w:rPr>
              <w:rFonts w:eastAsiaTheme="minorEastAsia"/>
              <w:noProof/>
              <w:lang w:val="en-GB" w:eastAsia="en-GB"/>
            </w:rPr>
          </w:pPr>
          <w:hyperlink w:anchor="_Toc104934653" w:history="1">
            <w:r w:rsidR="001A3E4D" w:rsidRPr="000B52E4">
              <w:rPr>
                <w:rStyle w:val="Hyperlink"/>
                <w:b/>
                <w:bCs/>
                <w:noProof/>
                <w:lang w:val="sr-Cyrl-RS"/>
              </w:rPr>
              <w:t>6.3 Праћење спровођења Стратегије</w:t>
            </w:r>
            <w:r w:rsidR="001A3E4D">
              <w:rPr>
                <w:noProof/>
                <w:webHidden/>
              </w:rPr>
              <w:tab/>
            </w:r>
            <w:r w:rsidR="001A3E4D">
              <w:rPr>
                <w:noProof/>
                <w:webHidden/>
              </w:rPr>
              <w:fldChar w:fldCharType="begin"/>
            </w:r>
            <w:r w:rsidR="001A3E4D">
              <w:rPr>
                <w:noProof/>
                <w:webHidden/>
              </w:rPr>
              <w:instrText xml:space="preserve"> PAGEREF _Toc104934653 \h </w:instrText>
            </w:r>
            <w:r w:rsidR="001A3E4D">
              <w:rPr>
                <w:noProof/>
                <w:webHidden/>
              </w:rPr>
            </w:r>
            <w:r w:rsidR="001A3E4D">
              <w:rPr>
                <w:noProof/>
                <w:webHidden/>
              </w:rPr>
              <w:fldChar w:fldCharType="separate"/>
            </w:r>
            <w:r w:rsidR="001A3E4D">
              <w:rPr>
                <w:noProof/>
                <w:webHidden/>
              </w:rPr>
              <w:t>65</w:t>
            </w:r>
            <w:r w:rsidR="001A3E4D">
              <w:rPr>
                <w:noProof/>
                <w:webHidden/>
              </w:rPr>
              <w:fldChar w:fldCharType="end"/>
            </w:r>
          </w:hyperlink>
        </w:p>
        <w:p w14:paraId="601E7176" w14:textId="1ADB4BBF" w:rsidR="001A3E4D" w:rsidRDefault="007D4986">
          <w:pPr>
            <w:pStyle w:val="TOC2"/>
            <w:tabs>
              <w:tab w:val="right" w:leader="dot" w:pos="9062"/>
            </w:tabs>
            <w:rPr>
              <w:rFonts w:eastAsiaTheme="minorEastAsia"/>
              <w:noProof/>
              <w:lang w:val="en-GB" w:eastAsia="en-GB"/>
            </w:rPr>
          </w:pPr>
          <w:hyperlink w:anchor="_Toc104934654" w:history="1">
            <w:r w:rsidR="001A3E4D" w:rsidRPr="000B52E4">
              <w:rPr>
                <w:rStyle w:val="Hyperlink"/>
                <w:b/>
                <w:bCs/>
                <w:noProof/>
                <w:lang w:val="sr-Cyrl-RS"/>
              </w:rPr>
              <w:t>6.4 Вредновање постигнутих учинака Стратегије</w:t>
            </w:r>
            <w:r w:rsidR="001A3E4D">
              <w:rPr>
                <w:noProof/>
                <w:webHidden/>
              </w:rPr>
              <w:tab/>
            </w:r>
            <w:r w:rsidR="001A3E4D">
              <w:rPr>
                <w:noProof/>
                <w:webHidden/>
              </w:rPr>
              <w:fldChar w:fldCharType="begin"/>
            </w:r>
            <w:r w:rsidR="001A3E4D">
              <w:rPr>
                <w:noProof/>
                <w:webHidden/>
              </w:rPr>
              <w:instrText xml:space="preserve"> PAGEREF _Toc104934654 \h </w:instrText>
            </w:r>
            <w:r w:rsidR="001A3E4D">
              <w:rPr>
                <w:noProof/>
                <w:webHidden/>
              </w:rPr>
            </w:r>
            <w:r w:rsidR="001A3E4D">
              <w:rPr>
                <w:noProof/>
                <w:webHidden/>
              </w:rPr>
              <w:fldChar w:fldCharType="separate"/>
            </w:r>
            <w:r w:rsidR="001A3E4D">
              <w:rPr>
                <w:noProof/>
                <w:webHidden/>
              </w:rPr>
              <w:t>66</w:t>
            </w:r>
            <w:r w:rsidR="001A3E4D">
              <w:rPr>
                <w:noProof/>
                <w:webHidden/>
              </w:rPr>
              <w:fldChar w:fldCharType="end"/>
            </w:r>
          </w:hyperlink>
        </w:p>
        <w:p w14:paraId="0AF3AE10" w14:textId="073BCA81" w:rsidR="001A3E4D" w:rsidRDefault="007D4986">
          <w:pPr>
            <w:pStyle w:val="TOC2"/>
            <w:tabs>
              <w:tab w:val="right" w:leader="dot" w:pos="9062"/>
            </w:tabs>
            <w:rPr>
              <w:rFonts w:eastAsiaTheme="minorEastAsia"/>
              <w:noProof/>
              <w:lang w:val="en-GB" w:eastAsia="en-GB"/>
            </w:rPr>
          </w:pPr>
          <w:hyperlink w:anchor="_Toc104934655" w:history="1">
            <w:r w:rsidR="001A3E4D" w:rsidRPr="000B52E4">
              <w:rPr>
                <w:rStyle w:val="Hyperlink"/>
                <w:b/>
                <w:bCs/>
                <w:noProof/>
                <w:lang w:val="sr-Cyrl-RS"/>
              </w:rPr>
              <w:t>6.5 Извештавање о спровођењу и постигнутим учинцима Плана развоја ЈЛС</w:t>
            </w:r>
            <w:r w:rsidR="001A3E4D">
              <w:rPr>
                <w:noProof/>
                <w:webHidden/>
              </w:rPr>
              <w:tab/>
            </w:r>
            <w:r w:rsidR="001A3E4D">
              <w:rPr>
                <w:noProof/>
                <w:webHidden/>
              </w:rPr>
              <w:fldChar w:fldCharType="begin"/>
            </w:r>
            <w:r w:rsidR="001A3E4D">
              <w:rPr>
                <w:noProof/>
                <w:webHidden/>
              </w:rPr>
              <w:instrText xml:space="preserve"> PAGEREF _Toc104934655 \h </w:instrText>
            </w:r>
            <w:r w:rsidR="001A3E4D">
              <w:rPr>
                <w:noProof/>
                <w:webHidden/>
              </w:rPr>
            </w:r>
            <w:r w:rsidR="001A3E4D">
              <w:rPr>
                <w:noProof/>
                <w:webHidden/>
              </w:rPr>
              <w:fldChar w:fldCharType="separate"/>
            </w:r>
            <w:r w:rsidR="001A3E4D">
              <w:rPr>
                <w:noProof/>
                <w:webHidden/>
              </w:rPr>
              <w:t>66</w:t>
            </w:r>
            <w:r w:rsidR="001A3E4D">
              <w:rPr>
                <w:noProof/>
                <w:webHidden/>
              </w:rPr>
              <w:fldChar w:fldCharType="end"/>
            </w:r>
          </w:hyperlink>
        </w:p>
        <w:p w14:paraId="41694865" w14:textId="12BB9226" w:rsidR="001A3E4D" w:rsidRDefault="007D4986">
          <w:pPr>
            <w:pStyle w:val="TOC2"/>
            <w:tabs>
              <w:tab w:val="right" w:leader="dot" w:pos="9062"/>
            </w:tabs>
            <w:rPr>
              <w:rFonts w:eastAsiaTheme="minorEastAsia"/>
              <w:noProof/>
              <w:lang w:val="en-GB" w:eastAsia="en-GB"/>
            </w:rPr>
          </w:pPr>
          <w:hyperlink w:anchor="_Toc104934656" w:history="1">
            <w:r w:rsidR="001A3E4D" w:rsidRPr="000B52E4">
              <w:rPr>
                <w:rStyle w:val="Hyperlink"/>
                <w:b/>
                <w:bCs/>
                <w:noProof/>
                <w:lang w:val="sr-Cyrl-RS"/>
              </w:rPr>
              <w:t>6.6 Ревизија Стратегије</w:t>
            </w:r>
            <w:r w:rsidR="001A3E4D">
              <w:rPr>
                <w:noProof/>
                <w:webHidden/>
              </w:rPr>
              <w:tab/>
            </w:r>
            <w:r w:rsidR="001A3E4D">
              <w:rPr>
                <w:noProof/>
                <w:webHidden/>
              </w:rPr>
              <w:fldChar w:fldCharType="begin"/>
            </w:r>
            <w:r w:rsidR="001A3E4D">
              <w:rPr>
                <w:noProof/>
                <w:webHidden/>
              </w:rPr>
              <w:instrText xml:space="preserve"> PAGEREF _Toc104934656 \h </w:instrText>
            </w:r>
            <w:r w:rsidR="001A3E4D">
              <w:rPr>
                <w:noProof/>
                <w:webHidden/>
              </w:rPr>
            </w:r>
            <w:r w:rsidR="001A3E4D">
              <w:rPr>
                <w:noProof/>
                <w:webHidden/>
              </w:rPr>
              <w:fldChar w:fldCharType="separate"/>
            </w:r>
            <w:r w:rsidR="001A3E4D">
              <w:rPr>
                <w:noProof/>
                <w:webHidden/>
              </w:rPr>
              <w:t>66</w:t>
            </w:r>
            <w:r w:rsidR="001A3E4D">
              <w:rPr>
                <w:noProof/>
                <w:webHidden/>
              </w:rPr>
              <w:fldChar w:fldCharType="end"/>
            </w:r>
          </w:hyperlink>
        </w:p>
        <w:p w14:paraId="7F0B2773" w14:textId="56D539E5" w:rsidR="001A3E4D" w:rsidRDefault="007D4986">
          <w:pPr>
            <w:pStyle w:val="TOC1"/>
            <w:tabs>
              <w:tab w:val="right" w:leader="dot" w:pos="9062"/>
            </w:tabs>
            <w:rPr>
              <w:rFonts w:eastAsiaTheme="minorEastAsia"/>
              <w:noProof/>
              <w:lang w:val="en-GB" w:eastAsia="en-GB"/>
            </w:rPr>
          </w:pPr>
          <w:hyperlink w:anchor="_Toc104934657" w:history="1">
            <w:r w:rsidR="001A3E4D" w:rsidRPr="000B52E4">
              <w:rPr>
                <w:rStyle w:val="Hyperlink"/>
                <w:b/>
                <w:bCs/>
                <w:noProof/>
                <w:lang w:val="sr-Cyrl-RS"/>
              </w:rPr>
              <w:t>7 Анекси</w:t>
            </w:r>
            <w:r w:rsidR="001A3E4D">
              <w:rPr>
                <w:noProof/>
                <w:webHidden/>
              </w:rPr>
              <w:tab/>
            </w:r>
            <w:r w:rsidR="001A3E4D">
              <w:rPr>
                <w:noProof/>
                <w:webHidden/>
              </w:rPr>
              <w:fldChar w:fldCharType="begin"/>
            </w:r>
            <w:r w:rsidR="001A3E4D">
              <w:rPr>
                <w:noProof/>
                <w:webHidden/>
              </w:rPr>
              <w:instrText xml:space="preserve"> PAGEREF _Toc104934657 \h </w:instrText>
            </w:r>
            <w:r w:rsidR="001A3E4D">
              <w:rPr>
                <w:noProof/>
                <w:webHidden/>
              </w:rPr>
            </w:r>
            <w:r w:rsidR="001A3E4D">
              <w:rPr>
                <w:noProof/>
                <w:webHidden/>
              </w:rPr>
              <w:fldChar w:fldCharType="separate"/>
            </w:r>
            <w:r w:rsidR="001A3E4D">
              <w:rPr>
                <w:noProof/>
                <w:webHidden/>
              </w:rPr>
              <w:t>67</w:t>
            </w:r>
            <w:r w:rsidR="001A3E4D">
              <w:rPr>
                <w:noProof/>
                <w:webHidden/>
              </w:rPr>
              <w:fldChar w:fldCharType="end"/>
            </w:r>
          </w:hyperlink>
        </w:p>
        <w:p w14:paraId="69F56208" w14:textId="0820375E" w:rsidR="001A3E4D" w:rsidRDefault="007D4986">
          <w:pPr>
            <w:pStyle w:val="TOC2"/>
            <w:tabs>
              <w:tab w:val="right" w:leader="dot" w:pos="9062"/>
            </w:tabs>
            <w:rPr>
              <w:rFonts w:eastAsiaTheme="minorEastAsia"/>
              <w:noProof/>
              <w:lang w:val="en-GB" w:eastAsia="en-GB"/>
            </w:rPr>
          </w:pPr>
          <w:hyperlink w:anchor="_Toc104934658" w:history="1">
            <w:r w:rsidR="001A3E4D" w:rsidRPr="000B52E4">
              <w:rPr>
                <w:rStyle w:val="Hyperlink"/>
                <w:b/>
                <w:bCs/>
                <w:noProof/>
                <w:lang w:val="sr-Cyrl-RS"/>
              </w:rPr>
              <w:t>7.1. Анекс – Анализа заинтересованих страна</w:t>
            </w:r>
            <w:r w:rsidR="001A3E4D">
              <w:rPr>
                <w:noProof/>
                <w:webHidden/>
              </w:rPr>
              <w:tab/>
            </w:r>
            <w:r w:rsidR="001A3E4D">
              <w:rPr>
                <w:noProof/>
                <w:webHidden/>
              </w:rPr>
              <w:fldChar w:fldCharType="begin"/>
            </w:r>
            <w:r w:rsidR="001A3E4D">
              <w:rPr>
                <w:noProof/>
                <w:webHidden/>
              </w:rPr>
              <w:instrText xml:space="preserve"> PAGEREF _Toc104934658 \h </w:instrText>
            </w:r>
            <w:r w:rsidR="001A3E4D">
              <w:rPr>
                <w:noProof/>
                <w:webHidden/>
              </w:rPr>
            </w:r>
            <w:r w:rsidR="001A3E4D">
              <w:rPr>
                <w:noProof/>
                <w:webHidden/>
              </w:rPr>
              <w:fldChar w:fldCharType="separate"/>
            </w:r>
            <w:r w:rsidR="001A3E4D">
              <w:rPr>
                <w:noProof/>
                <w:webHidden/>
              </w:rPr>
              <w:t>67</w:t>
            </w:r>
            <w:r w:rsidR="001A3E4D">
              <w:rPr>
                <w:noProof/>
                <w:webHidden/>
              </w:rPr>
              <w:fldChar w:fldCharType="end"/>
            </w:r>
          </w:hyperlink>
        </w:p>
        <w:p w14:paraId="1E88C0BC" w14:textId="05BEC578" w:rsidR="001408F3" w:rsidRPr="007740F2" w:rsidRDefault="001408F3">
          <w:pPr>
            <w:rPr>
              <w:rFonts w:cstheme="minorHAnsi"/>
              <w:sz w:val="24"/>
              <w:szCs w:val="24"/>
              <w:lang w:val="sr-Cyrl-RS"/>
            </w:rPr>
          </w:pPr>
          <w:r w:rsidRPr="007740F2">
            <w:rPr>
              <w:rFonts w:cstheme="minorHAnsi"/>
              <w:b/>
              <w:bCs/>
              <w:noProof/>
              <w:sz w:val="24"/>
              <w:szCs w:val="24"/>
              <w:lang w:val="sr-Cyrl-RS"/>
            </w:rPr>
            <w:fldChar w:fldCharType="end"/>
          </w:r>
        </w:p>
      </w:sdtContent>
    </w:sdt>
    <w:p w14:paraId="121BD81E" w14:textId="52BB0AAF" w:rsidR="009829D6" w:rsidRPr="007740F2" w:rsidRDefault="009829D6">
      <w:pPr>
        <w:rPr>
          <w:rFonts w:cstheme="minorHAnsi"/>
          <w:sz w:val="24"/>
          <w:szCs w:val="24"/>
          <w:lang w:val="sr-Cyrl-RS"/>
        </w:rPr>
      </w:pPr>
    </w:p>
    <w:p w14:paraId="6C95BEC7" w14:textId="47C4C504" w:rsidR="001408F3" w:rsidRPr="007740F2" w:rsidRDefault="001408F3">
      <w:pPr>
        <w:rPr>
          <w:rFonts w:cstheme="minorHAnsi"/>
          <w:lang w:val="sr-Cyrl-RS"/>
        </w:rPr>
      </w:pPr>
    </w:p>
    <w:p w14:paraId="62C6F382" w14:textId="6A75BBA5" w:rsidR="001408F3" w:rsidRPr="007740F2" w:rsidRDefault="001408F3">
      <w:pPr>
        <w:rPr>
          <w:rFonts w:cstheme="minorHAnsi"/>
          <w:lang w:val="sr-Cyrl-RS"/>
        </w:rPr>
      </w:pPr>
    </w:p>
    <w:p w14:paraId="41AC8A46" w14:textId="3604988F" w:rsidR="001408F3" w:rsidRPr="007740F2" w:rsidRDefault="001408F3">
      <w:pPr>
        <w:rPr>
          <w:rFonts w:cstheme="minorHAnsi"/>
          <w:lang w:val="sr-Cyrl-RS"/>
        </w:rPr>
      </w:pPr>
    </w:p>
    <w:p w14:paraId="695D71B3" w14:textId="40DFD25E" w:rsidR="00BE6FFA" w:rsidRPr="007740F2" w:rsidRDefault="00BE6FFA">
      <w:pPr>
        <w:rPr>
          <w:rFonts w:cstheme="minorHAnsi"/>
          <w:lang w:val="sr-Cyrl-RS"/>
        </w:rPr>
      </w:pPr>
    </w:p>
    <w:p w14:paraId="65964107" w14:textId="5049A46D" w:rsidR="00BE6FFA" w:rsidRPr="007740F2" w:rsidRDefault="00BE6FFA">
      <w:pPr>
        <w:rPr>
          <w:rFonts w:cstheme="minorHAnsi"/>
          <w:lang w:val="sr-Cyrl-RS"/>
        </w:rPr>
      </w:pPr>
    </w:p>
    <w:p w14:paraId="3435BF3E" w14:textId="0CF6789B" w:rsidR="00BE6FFA" w:rsidRPr="007740F2" w:rsidRDefault="00BE6FFA">
      <w:pPr>
        <w:rPr>
          <w:rFonts w:cstheme="minorHAnsi"/>
          <w:lang w:val="sr-Cyrl-RS"/>
        </w:rPr>
      </w:pPr>
    </w:p>
    <w:p w14:paraId="667D85EF" w14:textId="7888016E" w:rsidR="00BE6FFA" w:rsidRPr="007740F2" w:rsidRDefault="00BE6FFA">
      <w:pPr>
        <w:rPr>
          <w:rFonts w:cstheme="minorHAnsi"/>
          <w:lang w:val="sr-Cyrl-RS"/>
        </w:rPr>
      </w:pPr>
    </w:p>
    <w:p w14:paraId="14ABD079" w14:textId="1E698102" w:rsidR="00BE6FFA" w:rsidRPr="007740F2" w:rsidRDefault="00BE6FFA">
      <w:pPr>
        <w:rPr>
          <w:rFonts w:cstheme="minorHAnsi"/>
          <w:lang w:val="sr-Cyrl-RS"/>
        </w:rPr>
      </w:pPr>
    </w:p>
    <w:p w14:paraId="5086F567" w14:textId="64815BCA" w:rsidR="00BE6FFA" w:rsidRPr="007740F2" w:rsidRDefault="00BE6FFA">
      <w:pPr>
        <w:rPr>
          <w:rFonts w:cstheme="minorHAnsi"/>
          <w:lang w:val="sr-Cyrl-RS"/>
        </w:rPr>
      </w:pPr>
    </w:p>
    <w:p w14:paraId="51AB3963" w14:textId="30C55F1C" w:rsidR="00BE6FFA" w:rsidRPr="007740F2" w:rsidRDefault="00BE6FFA">
      <w:pPr>
        <w:rPr>
          <w:rFonts w:cstheme="minorHAnsi"/>
          <w:lang w:val="sr-Cyrl-RS"/>
        </w:rPr>
      </w:pPr>
    </w:p>
    <w:p w14:paraId="1EDE8E57" w14:textId="5B0758ED" w:rsidR="00BE6FFA" w:rsidRPr="007740F2" w:rsidRDefault="00BE6FFA">
      <w:pPr>
        <w:rPr>
          <w:rFonts w:cstheme="minorHAnsi"/>
          <w:lang w:val="sr-Cyrl-RS"/>
        </w:rPr>
      </w:pPr>
    </w:p>
    <w:p w14:paraId="43EB5437" w14:textId="360A8CD6" w:rsidR="00BE6FFA" w:rsidRPr="007740F2" w:rsidRDefault="00BE6FFA">
      <w:pPr>
        <w:rPr>
          <w:rFonts w:cstheme="minorHAnsi"/>
          <w:lang w:val="sr-Cyrl-RS"/>
        </w:rPr>
      </w:pPr>
    </w:p>
    <w:p w14:paraId="4DC9B2D3" w14:textId="4DDE34A0" w:rsidR="00BE6FFA" w:rsidRPr="007740F2" w:rsidRDefault="00BE6FFA">
      <w:pPr>
        <w:rPr>
          <w:rFonts w:cstheme="minorHAnsi"/>
          <w:lang w:val="sr-Cyrl-RS"/>
        </w:rPr>
      </w:pPr>
    </w:p>
    <w:p w14:paraId="6095AE26" w14:textId="6946C158" w:rsidR="00BE6FFA" w:rsidRPr="007740F2" w:rsidRDefault="00BE6FFA">
      <w:pPr>
        <w:rPr>
          <w:rFonts w:cstheme="minorHAnsi"/>
          <w:lang w:val="sr-Cyrl-RS"/>
        </w:rPr>
      </w:pPr>
    </w:p>
    <w:p w14:paraId="5A742921" w14:textId="355AC0DD" w:rsidR="00BE6FFA" w:rsidRPr="007740F2" w:rsidRDefault="00BE6FFA">
      <w:pPr>
        <w:rPr>
          <w:rFonts w:cstheme="minorHAnsi"/>
          <w:lang w:val="sr-Cyrl-RS"/>
        </w:rPr>
      </w:pPr>
    </w:p>
    <w:p w14:paraId="75A5AB02" w14:textId="6F9E6BED" w:rsidR="00BE6FFA" w:rsidRPr="007740F2" w:rsidRDefault="00BE6FFA">
      <w:pPr>
        <w:rPr>
          <w:rFonts w:cstheme="minorHAnsi"/>
          <w:lang w:val="sr-Cyrl-RS"/>
        </w:rPr>
      </w:pPr>
    </w:p>
    <w:p w14:paraId="2B9F5B36" w14:textId="1B7AE0B0" w:rsidR="00BE6FFA" w:rsidRPr="007740F2" w:rsidRDefault="00BE6FFA">
      <w:pPr>
        <w:rPr>
          <w:rFonts w:cstheme="minorHAnsi"/>
          <w:lang w:val="sr-Cyrl-RS"/>
        </w:rPr>
      </w:pPr>
    </w:p>
    <w:p w14:paraId="540A9102" w14:textId="3469E819" w:rsidR="00BE6FFA" w:rsidRPr="007740F2" w:rsidRDefault="00BE6FFA">
      <w:pPr>
        <w:rPr>
          <w:rFonts w:cstheme="minorHAnsi"/>
          <w:lang w:val="sr-Cyrl-RS"/>
        </w:rPr>
      </w:pPr>
    </w:p>
    <w:p w14:paraId="5DF9CFE9" w14:textId="53AA0CC3" w:rsidR="00BE6FFA" w:rsidRPr="007740F2" w:rsidRDefault="00BE6FFA">
      <w:pPr>
        <w:rPr>
          <w:rFonts w:cstheme="minorHAnsi"/>
          <w:lang w:val="sr-Cyrl-RS"/>
        </w:rPr>
      </w:pPr>
    </w:p>
    <w:p w14:paraId="3DB87CFE" w14:textId="699FE22E" w:rsidR="00BE6FFA" w:rsidRPr="007740F2" w:rsidRDefault="00BE6FFA">
      <w:pPr>
        <w:rPr>
          <w:rFonts w:cstheme="minorHAnsi"/>
          <w:lang w:val="sr-Cyrl-RS"/>
        </w:rPr>
      </w:pPr>
    </w:p>
    <w:p w14:paraId="35B4EA9C" w14:textId="78992BB9" w:rsidR="00BE6FFA" w:rsidRPr="007740F2" w:rsidRDefault="00BE6FFA">
      <w:pPr>
        <w:rPr>
          <w:rFonts w:cstheme="minorHAnsi"/>
          <w:lang w:val="sr-Cyrl-RS"/>
        </w:rPr>
      </w:pPr>
    </w:p>
    <w:p w14:paraId="272F5C3C" w14:textId="5EF21F5E" w:rsidR="00BE6FFA" w:rsidRPr="007740F2" w:rsidRDefault="00BE6FFA">
      <w:pPr>
        <w:rPr>
          <w:rFonts w:cstheme="minorHAnsi"/>
          <w:lang w:val="sr-Cyrl-RS"/>
        </w:rPr>
      </w:pPr>
    </w:p>
    <w:p w14:paraId="09AA547C" w14:textId="77777777" w:rsidR="00BE6FFA" w:rsidRPr="007740F2" w:rsidRDefault="00BE6FFA">
      <w:pPr>
        <w:rPr>
          <w:rFonts w:cstheme="minorHAnsi"/>
          <w:lang w:val="sr-Cyrl-RS"/>
        </w:rPr>
      </w:pPr>
    </w:p>
    <w:p w14:paraId="3A9DACE1" w14:textId="62292977" w:rsidR="001408F3" w:rsidRPr="007740F2" w:rsidRDefault="001408F3">
      <w:pPr>
        <w:rPr>
          <w:rFonts w:cstheme="minorHAnsi"/>
          <w:lang w:val="sr-Cyrl-RS"/>
        </w:rPr>
      </w:pPr>
    </w:p>
    <w:p w14:paraId="6028AA9F" w14:textId="13268149" w:rsidR="005777C8" w:rsidRPr="007740F2" w:rsidRDefault="005777C8">
      <w:pPr>
        <w:rPr>
          <w:rFonts w:cstheme="minorHAnsi"/>
          <w:lang w:val="sr-Cyrl-RS"/>
        </w:rPr>
      </w:pPr>
    </w:p>
    <w:p w14:paraId="473A9A19" w14:textId="2E367CFC" w:rsidR="005777C8" w:rsidRPr="007740F2" w:rsidRDefault="005777C8">
      <w:pPr>
        <w:rPr>
          <w:rFonts w:cstheme="minorHAnsi"/>
          <w:lang w:val="sr-Cyrl-RS"/>
        </w:rPr>
      </w:pPr>
    </w:p>
    <w:p w14:paraId="49E4B418" w14:textId="70D64BBA" w:rsidR="00A84A0B" w:rsidRPr="00E204E2" w:rsidRDefault="00A84A0B" w:rsidP="00A84A0B">
      <w:pPr>
        <w:rPr>
          <w:rFonts w:eastAsia="Calibri" w:cstheme="minorHAnsi"/>
          <w:lang w:val="sr-Cyrl-RS"/>
        </w:rPr>
      </w:pPr>
      <w:r w:rsidRPr="00E204E2">
        <w:rPr>
          <w:rFonts w:eastAsia="Calibri" w:cstheme="minorHAnsi"/>
          <w:lang w:val="sr-Cyrl-RS"/>
        </w:rPr>
        <w:lastRenderedPageBreak/>
        <w:t xml:space="preserve">Град: </w:t>
      </w:r>
      <w:r w:rsidRPr="00E204E2">
        <w:rPr>
          <w:rFonts w:eastAsia="Calibri" w:cstheme="minorHAnsi"/>
          <w:b/>
          <w:bCs/>
          <w:lang w:val="sr-Cyrl-RS"/>
        </w:rPr>
        <w:t>Крагујевац</w:t>
      </w:r>
    </w:p>
    <w:p w14:paraId="65DDE551" w14:textId="0950DC5F" w:rsidR="00A84A0B" w:rsidRPr="003D37DD" w:rsidRDefault="00A84A0B" w:rsidP="00A84A0B">
      <w:pPr>
        <w:rPr>
          <w:rFonts w:eastAsia="Calibri" w:cstheme="minorHAnsi"/>
          <w:b/>
          <w:i/>
          <w:lang w:val="sr-Cyrl-RS"/>
        </w:rPr>
      </w:pPr>
      <w:r w:rsidRPr="00E204E2">
        <w:rPr>
          <w:rFonts w:eastAsia="Calibri" w:cstheme="minorHAnsi"/>
          <w:lang w:val="sr-Cyrl-RS"/>
        </w:rPr>
        <w:t>Врста документа</w:t>
      </w:r>
      <w:r w:rsidR="00CC6D41">
        <w:rPr>
          <w:rFonts w:eastAsia="Calibri" w:cstheme="minorHAnsi"/>
          <w:lang w:val="sr-Cyrl-RS"/>
        </w:rPr>
        <w:t xml:space="preserve">: </w:t>
      </w:r>
      <w:r w:rsidRPr="001A3E4D">
        <w:rPr>
          <w:rFonts w:eastAsia="Calibri" w:cstheme="minorHAnsi"/>
          <w:b/>
          <w:i/>
          <w:lang w:val="sr-Cyrl-RS"/>
        </w:rPr>
        <w:t>Стратегија развоја</w:t>
      </w:r>
      <w:r w:rsidRPr="003D37DD">
        <w:rPr>
          <w:rFonts w:eastAsia="Calibri" w:cstheme="minorHAnsi"/>
          <w:lang w:val="sr-Cyrl-RS"/>
        </w:rPr>
        <w:t xml:space="preserve"> </w:t>
      </w:r>
      <w:r w:rsidRPr="003D37DD">
        <w:rPr>
          <w:rFonts w:eastAsia="Calibri" w:cstheme="minorHAnsi"/>
          <w:b/>
          <w:i/>
          <w:lang w:val="sr-Cyrl-RS"/>
        </w:rPr>
        <w:t>међународне сарадње града Крагујевца 2022 – 2027</w:t>
      </w:r>
    </w:p>
    <w:p w14:paraId="0CB34426" w14:textId="4EF35DB9" w:rsidR="00A84A0B" w:rsidRPr="003D37DD" w:rsidRDefault="00A84A0B" w:rsidP="00A84A0B">
      <w:pPr>
        <w:rPr>
          <w:rFonts w:cstheme="minorHAnsi"/>
          <w:lang w:val="sr-Cyrl-RS"/>
        </w:rPr>
      </w:pPr>
      <w:r w:rsidRPr="003D37DD">
        <w:rPr>
          <w:rFonts w:eastAsia="Calibri" w:cstheme="minorHAnsi"/>
          <w:lang w:val="sr-Cyrl-RS"/>
        </w:rPr>
        <w:t xml:space="preserve">Одговорна особа: </w:t>
      </w:r>
      <w:r w:rsidRPr="003D37DD">
        <w:rPr>
          <w:rFonts w:eastAsia="Calibri" w:cstheme="minorHAnsi"/>
          <w:b/>
          <w:lang w:val="sr-Cyrl-RS"/>
        </w:rPr>
        <w:t>Никола Дашић</w:t>
      </w:r>
      <w:r w:rsidRPr="003D37DD">
        <w:rPr>
          <w:rFonts w:eastAsia="Calibri" w:cstheme="minorHAnsi"/>
          <w:lang w:val="sr-Cyrl-RS"/>
        </w:rPr>
        <w:t>, градоначелник</w:t>
      </w:r>
    </w:p>
    <w:p w14:paraId="544A129C" w14:textId="5342098D" w:rsidR="00A84A0B" w:rsidRPr="003D37DD" w:rsidRDefault="00A84A0B" w:rsidP="00CC6D41">
      <w:pPr>
        <w:rPr>
          <w:rFonts w:eastAsia="Calibri" w:cstheme="minorHAnsi"/>
          <w:lang w:val="sr-Cyrl-RS"/>
        </w:rPr>
      </w:pPr>
      <w:r w:rsidRPr="00CC6D41">
        <w:rPr>
          <w:rFonts w:eastAsia="Calibri" w:cstheme="minorHAnsi"/>
          <w:lang w:val="sr-Cyrl-RS"/>
        </w:rPr>
        <w:t xml:space="preserve">Координатор за израду стратегије: </w:t>
      </w:r>
      <w:r w:rsidRPr="003D37DD">
        <w:rPr>
          <w:rFonts w:eastAsia="Calibri" w:cstheme="minorHAnsi"/>
          <w:b/>
          <w:lang w:val="sr-Cyrl-RS"/>
        </w:rPr>
        <w:t>Борис Ковачевић</w:t>
      </w:r>
      <w:r w:rsidRPr="003D37DD">
        <w:rPr>
          <w:rFonts w:eastAsia="Calibri" w:cstheme="minorHAnsi"/>
          <w:lang w:val="sr-Cyrl-RS"/>
        </w:rPr>
        <w:t xml:space="preserve">, помоћник градоначелника за </w:t>
      </w:r>
      <w:r w:rsidR="00CC6D41">
        <w:rPr>
          <w:rFonts w:eastAsia="Calibri" w:cstheme="minorHAnsi"/>
          <w:lang w:val="sr-Cyrl-RS"/>
        </w:rPr>
        <w:t xml:space="preserve">   </w:t>
      </w:r>
      <w:r w:rsidRPr="003D37DD">
        <w:rPr>
          <w:rFonts w:eastAsia="Calibri" w:cstheme="minorHAnsi"/>
          <w:lang w:val="sr-Cyrl-RS"/>
        </w:rPr>
        <w:t>међународну сарадњу</w:t>
      </w:r>
    </w:p>
    <w:p w14:paraId="38B8DC57" w14:textId="662653E1" w:rsidR="00A84A0B" w:rsidRPr="003D37DD" w:rsidRDefault="00A84A0B" w:rsidP="00A84A0B">
      <w:pPr>
        <w:rPr>
          <w:rFonts w:eastAsia="Calibri" w:cstheme="minorHAnsi"/>
          <w:lang w:val="sr-Cyrl-RS"/>
        </w:rPr>
      </w:pPr>
      <w:r w:rsidRPr="003D37DD">
        <w:rPr>
          <w:rFonts w:eastAsia="Calibri" w:cstheme="minorHAnsi"/>
          <w:lang w:val="sr-Cyrl-RS"/>
        </w:rPr>
        <w:t xml:space="preserve">Стручни </w:t>
      </w:r>
      <w:r w:rsidR="00CC6D41">
        <w:rPr>
          <w:rFonts w:eastAsia="Calibri" w:cstheme="minorHAnsi"/>
          <w:lang w:val="sr-Cyrl-RS"/>
        </w:rPr>
        <w:t>консултанти</w:t>
      </w:r>
      <w:r w:rsidRPr="003D37DD">
        <w:rPr>
          <w:rFonts w:eastAsia="Calibri" w:cstheme="minorHAnsi"/>
          <w:lang w:val="sr-Cyrl-RS"/>
        </w:rPr>
        <w:t xml:space="preserve"> СКГО за израду Стратегије развоја међународне сарадње града</w:t>
      </w:r>
      <w:r w:rsidR="00CC6D41">
        <w:rPr>
          <w:rFonts w:eastAsia="Calibri" w:cstheme="minorHAnsi"/>
          <w:lang w:val="sr-Cyrl-RS"/>
        </w:rPr>
        <w:t xml:space="preserve"> Крагујевца</w:t>
      </w:r>
      <w:r w:rsidRPr="003D37DD">
        <w:rPr>
          <w:rFonts w:eastAsia="Calibri" w:cstheme="minorHAnsi"/>
          <w:lang w:val="sr-Cyrl-RS"/>
        </w:rPr>
        <w:t xml:space="preserve">: </w:t>
      </w:r>
      <w:r w:rsidRPr="00CC6D41">
        <w:rPr>
          <w:rFonts w:eastAsia="Calibri" w:cstheme="minorHAnsi"/>
          <w:b/>
          <w:lang w:val="sr-Cyrl-RS"/>
        </w:rPr>
        <w:t>Марија Стојадиновић, Драган Вујчић, Немања Јовичић и Александра Вукмировић</w:t>
      </w:r>
    </w:p>
    <w:p w14:paraId="26E9BE23" w14:textId="0BC4D99C" w:rsidR="00A84A0B" w:rsidRPr="00CC6D41" w:rsidRDefault="00A84A0B" w:rsidP="00A84A0B">
      <w:pPr>
        <w:rPr>
          <w:rFonts w:eastAsia="Calibri" w:cstheme="minorHAnsi"/>
          <w:lang w:val="sr-Cyrl-RS"/>
        </w:rPr>
      </w:pPr>
      <w:r w:rsidRPr="00CC6D41">
        <w:rPr>
          <w:rFonts w:eastAsia="Calibri" w:cstheme="minorHAnsi"/>
          <w:lang w:val="sr-Cyrl-RS"/>
        </w:rPr>
        <w:t xml:space="preserve">Чланови </w:t>
      </w:r>
      <w:r w:rsidRPr="00CC6D41">
        <w:rPr>
          <w:rFonts w:cs="Arial"/>
          <w:lang w:val="sr-Cyrl-RS"/>
        </w:rPr>
        <w:t>Радн</w:t>
      </w:r>
      <w:r w:rsidRPr="00CC6D41">
        <w:rPr>
          <w:rFonts w:cs="Arial"/>
          <w:lang w:val="en-US"/>
        </w:rPr>
        <w:t>e</w:t>
      </w:r>
      <w:r w:rsidRPr="00CC6D41">
        <w:rPr>
          <w:rFonts w:cs="Arial"/>
          <w:lang w:val="sr-Cyrl-RS"/>
        </w:rPr>
        <w:t xml:space="preserve"> груп</w:t>
      </w:r>
      <w:r w:rsidR="00483520" w:rsidRPr="00CC6D41">
        <w:rPr>
          <w:rFonts w:cs="Arial"/>
          <w:lang w:val="sr-Cyrl-RS"/>
        </w:rPr>
        <w:t>е</w:t>
      </w:r>
      <w:r w:rsidRPr="00CC6D41">
        <w:rPr>
          <w:rFonts w:cs="Arial"/>
          <w:lang w:val="sr-Cyrl-RS"/>
        </w:rPr>
        <w:t xml:space="preserve"> за реализацију сарадње СКГО и града Крагујевца</w:t>
      </w:r>
      <w:r w:rsidRPr="00CC6D41">
        <w:rPr>
          <w:rFonts w:eastAsia="Calibri" w:cstheme="minorHAnsi"/>
          <w:lang w:val="sr-Cyrl-RS"/>
        </w:rPr>
        <w:t xml:space="preserve"> </w:t>
      </w:r>
      <w:r w:rsidRPr="00CC6D41">
        <w:rPr>
          <w:rFonts w:cs="Arial"/>
          <w:lang w:val="sr-Cyrl-RS"/>
        </w:rPr>
        <w:t xml:space="preserve">у реализацији Пакета подршке успостављање и развој међународне сарадње </w:t>
      </w:r>
      <w:r w:rsidRPr="00CC6D41">
        <w:rPr>
          <w:rFonts w:cs="Arial"/>
        </w:rPr>
        <w:t>јединице локалне самоуправе</w:t>
      </w:r>
      <w:r w:rsidRPr="00CC6D41">
        <w:rPr>
          <w:rFonts w:eastAsia="Calibri" w:cstheme="minorHAnsi"/>
          <w:lang w:val="sr-Cyrl-RS"/>
        </w:rPr>
        <w:t>:</w:t>
      </w:r>
    </w:p>
    <w:p w14:paraId="703017F5" w14:textId="387E2027" w:rsidR="00A84A0B" w:rsidRPr="003D37DD" w:rsidRDefault="00A84A0B" w:rsidP="00A84A0B">
      <w:pPr>
        <w:rPr>
          <w:rFonts w:cs="Arial"/>
          <w:lang w:val="sr-Cyrl-RS"/>
        </w:rPr>
      </w:pPr>
      <w:r w:rsidRPr="00CC6D41">
        <w:rPr>
          <w:rFonts w:eastAsia="Times New Roman" w:cs="Arial"/>
          <w:b/>
          <w:lang w:val="sr-Latn-RS" w:eastAsia="sr-Latn-RS"/>
        </w:rPr>
        <w:t>Борис Ковачевић</w:t>
      </w:r>
      <w:r w:rsidRPr="003D37DD">
        <w:rPr>
          <w:rFonts w:cs="Arial"/>
          <w:lang w:val="sr-Cyrl-RS"/>
        </w:rPr>
        <w:t>, помоћник градоначелника за међународну сарадњу</w:t>
      </w:r>
      <w:r w:rsidR="00483520" w:rsidRPr="003D37DD">
        <w:rPr>
          <w:rFonts w:cs="Arial"/>
          <w:lang w:val="sr-Cyrl-RS"/>
        </w:rPr>
        <w:t>, координатор Радне групе</w:t>
      </w:r>
      <w:r w:rsidR="00CC6D41">
        <w:rPr>
          <w:rFonts w:cs="Arial"/>
          <w:lang w:val="sr-Cyrl-RS"/>
        </w:rPr>
        <w:t>;</w:t>
      </w:r>
    </w:p>
    <w:p w14:paraId="00140AA5" w14:textId="59A43D53" w:rsidR="00A84A0B" w:rsidRPr="003D37DD" w:rsidRDefault="00A84A0B" w:rsidP="00A84A0B">
      <w:pPr>
        <w:rPr>
          <w:rFonts w:cs="Arial"/>
          <w:lang w:val="sr-Cyrl-RS"/>
        </w:rPr>
      </w:pPr>
      <w:r w:rsidRPr="00CC6D41">
        <w:rPr>
          <w:rFonts w:cs="Arial"/>
          <w:b/>
          <w:lang w:val="sr-Cyrl-RS"/>
        </w:rPr>
        <w:t>Саша Соковић</w:t>
      </w:r>
      <w:r w:rsidRPr="003D37DD">
        <w:rPr>
          <w:rFonts w:cs="Arial"/>
          <w:lang w:val="sr-Cyrl-RS"/>
        </w:rPr>
        <w:t>, начелник Одељења за локални економски развој и привреду</w:t>
      </w:r>
      <w:r w:rsidR="00CC6D41">
        <w:rPr>
          <w:rFonts w:cs="Arial"/>
          <w:lang w:val="sr-Cyrl-RS"/>
        </w:rPr>
        <w:t>;</w:t>
      </w:r>
    </w:p>
    <w:p w14:paraId="1BE8FA24" w14:textId="0CD18C19" w:rsidR="00A84A0B" w:rsidRPr="003D37DD" w:rsidRDefault="00A84A0B" w:rsidP="00A84A0B">
      <w:pPr>
        <w:rPr>
          <w:rFonts w:cs="Arial"/>
          <w:lang w:val="sr-Cyrl-RS"/>
        </w:rPr>
      </w:pPr>
      <w:r w:rsidRPr="00CC6D41">
        <w:rPr>
          <w:rFonts w:cs="Arial"/>
          <w:b/>
          <w:lang w:val="sr-Cyrl-RS"/>
        </w:rPr>
        <w:t>Тамара Бабић,</w:t>
      </w:r>
      <w:r w:rsidRPr="003D37DD">
        <w:rPr>
          <w:rFonts w:cs="Arial"/>
          <w:lang w:val="sr-Cyrl-RS"/>
        </w:rPr>
        <w:t xml:space="preserve"> координатор за послове унутрашње и међународне сарадње</w:t>
      </w:r>
      <w:r w:rsidR="00CC6D41">
        <w:rPr>
          <w:rFonts w:cs="Arial"/>
          <w:lang w:val="sr-Cyrl-RS"/>
        </w:rPr>
        <w:t>;</w:t>
      </w:r>
    </w:p>
    <w:p w14:paraId="53D0F246" w14:textId="5DF8409F" w:rsidR="00A84A0B" w:rsidRPr="003D37DD" w:rsidRDefault="00A84A0B" w:rsidP="00A84A0B">
      <w:pPr>
        <w:rPr>
          <w:rFonts w:cs="Arial"/>
          <w:lang w:val="sr-Cyrl-RS"/>
        </w:rPr>
      </w:pPr>
      <w:r w:rsidRPr="00CC6D41">
        <w:rPr>
          <w:rFonts w:cs="Arial"/>
          <w:b/>
          <w:lang w:val="sr-Cyrl-RS"/>
        </w:rPr>
        <w:t>Иван Лазић</w:t>
      </w:r>
      <w:r w:rsidRPr="003D37DD">
        <w:rPr>
          <w:rFonts w:cs="Arial"/>
          <w:lang w:val="sr-Cyrl-RS"/>
        </w:rPr>
        <w:t>, координатор</w:t>
      </w:r>
      <w:r w:rsidR="00CC6D41">
        <w:rPr>
          <w:rFonts w:cs="Arial"/>
          <w:lang w:val="sr-Cyrl-RS"/>
        </w:rPr>
        <w:t>;</w:t>
      </w:r>
    </w:p>
    <w:p w14:paraId="11EB3B94" w14:textId="17D3EDAE" w:rsidR="00A84A0B" w:rsidRPr="003D37DD" w:rsidRDefault="00A84A0B" w:rsidP="00A84A0B">
      <w:pPr>
        <w:rPr>
          <w:rFonts w:eastAsia="Times New Roman" w:cs="Arial"/>
          <w:lang w:val="sr-Cyrl-RS" w:eastAsia="sr-Latn-RS"/>
        </w:rPr>
      </w:pPr>
      <w:r w:rsidRPr="00CC6D41">
        <w:rPr>
          <w:rFonts w:eastAsia="Times New Roman" w:cs="Arial"/>
          <w:b/>
          <w:lang w:val="sr-Latn-RS" w:eastAsia="sr-Latn-RS"/>
        </w:rPr>
        <w:t>Биљана Новосел</w:t>
      </w:r>
      <w:r w:rsidRPr="003D37DD">
        <w:rPr>
          <w:rFonts w:eastAsia="Times New Roman" w:cs="Arial"/>
          <w:lang w:val="sr-Cyrl-RS" w:eastAsia="sr-Latn-RS"/>
        </w:rPr>
        <w:t>, секретар Секретаријата за послове органа Града</w:t>
      </w:r>
      <w:r w:rsidR="00CC6D41">
        <w:rPr>
          <w:rFonts w:eastAsia="Times New Roman" w:cs="Arial"/>
          <w:lang w:val="sr-Cyrl-RS" w:eastAsia="sr-Latn-RS"/>
        </w:rPr>
        <w:t>;</w:t>
      </w:r>
    </w:p>
    <w:p w14:paraId="1E1F618B" w14:textId="5DA07643" w:rsidR="001C510D" w:rsidRPr="003D37DD" w:rsidRDefault="00A84A0B">
      <w:pPr>
        <w:rPr>
          <w:rFonts w:cstheme="minorHAnsi"/>
          <w:lang w:val="sr-Cyrl-RS"/>
        </w:rPr>
      </w:pPr>
      <w:r w:rsidRPr="00CC6D41">
        <w:rPr>
          <w:rFonts w:cs="Arial"/>
          <w:b/>
          <w:lang w:val="sr-Cyrl-RS"/>
        </w:rPr>
        <w:t>Наташа Стевановић</w:t>
      </w:r>
      <w:r w:rsidRPr="003D37DD">
        <w:rPr>
          <w:rFonts w:cs="Arial"/>
          <w:lang w:val="sr-Cyrl-RS"/>
        </w:rPr>
        <w:t xml:space="preserve">, </w:t>
      </w:r>
      <w:r w:rsidRPr="003D37DD">
        <w:rPr>
          <w:rFonts w:cs="Arial"/>
          <w:lang w:val="sr-Latn-RS"/>
        </w:rPr>
        <w:t>виш</w:t>
      </w:r>
      <w:r w:rsidRPr="003D37DD">
        <w:rPr>
          <w:rFonts w:cs="Arial"/>
          <w:lang w:val="sr-Cyrl-RS"/>
        </w:rPr>
        <w:t>и</w:t>
      </w:r>
      <w:r w:rsidRPr="003D37DD">
        <w:rPr>
          <w:rFonts w:cs="Arial"/>
          <w:lang w:val="sr-Latn-RS"/>
        </w:rPr>
        <w:t xml:space="preserve"> референт за административно-техничке послове</w:t>
      </w:r>
    </w:p>
    <w:p w14:paraId="3063F55F" w14:textId="77777777" w:rsidR="007832F1" w:rsidRPr="003D37DD" w:rsidRDefault="007832F1">
      <w:pPr>
        <w:rPr>
          <w:rFonts w:cstheme="minorHAnsi"/>
          <w:lang w:val="sr-Cyrl-RS"/>
        </w:rPr>
      </w:pPr>
    </w:p>
    <w:p w14:paraId="62FEE7F4" w14:textId="3ACA499C" w:rsidR="001408F3" w:rsidRPr="007740F2" w:rsidRDefault="001408F3">
      <w:pPr>
        <w:rPr>
          <w:rFonts w:cstheme="minorHAnsi"/>
          <w:lang w:val="sr-Cyrl-RS"/>
        </w:rPr>
      </w:pPr>
    </w:p>
    <w:p w14:paraId="7D76B685" w14:textId="4E44FCC9" w:rsidR="001408F3" w:rsidRDefault="001408F3">
      <w:pPr>
        <w:rPr>
          <w:rFonts w:cstheme="minorHAnsi"/>
          <w:lang w:val="sr-Cyrl-RS"/>
        </w:rPr>
      </w:pPr>
    </w:p>
    <w:p w14:paraId="708DDA49" w14:textId="77777777" w:rsidR="003D37DD" w:rsidRDefault="003D37DD">
      <w:pPr>
        <w:rPr>
          <w:rFonts w:cstheme="minorHAnsi"/>
          <w:lang w:val="sr-Cyrl-RS"/>
        </w:rPr>
      </w:pPr>
    </w:p>
    <w:p w14:paraId="3DA21DFD" w14:textId="77777777" w:rsidR="003D37DD" w:rsidRDefault="003D37DD">
      <w:pPr>
        <w:rPr>
          <w:rFonts w:cstheme="minorHAnsi"/>
          <w:lang w:val="sr-Cyrl-RS"/>
        </w:rPr>
      </w:pPr>
    </w:p>
    <w:p w14:paraId="3CB9CDDD" w14:textId="77777777" w:rsidR="003D37DD" w:rsidRDefault="003D37DD">
      <w:pPr>
        <w:rPr>
          <w:rFonts w:cstheme="minorHAnsi"/>
          <w:lang w:val="sr-Cyrl-RS"/>
        </w:rPr>
      </w:pPr>
    </w:p>
    <w:p w14:paraId="172F3412" w14:textId="77777777" w:rsidR="003D37DD" w:rsidRDefault="003D37DD">
      <w:pPr>
        <w:rPr>
          <w:rFonts w:cstheme="minorHAnsi"/>
          <w:lang w:val="sr-Cyrl-RS"/>
        </w:rPr>
      </w:pPr>
    </w:p>
    <w:p w14:paraId="162E3FBC" w14:textId="77777777" w:rsidR="003D37DD" w:rsidRDefault="003D37DD">
      <w:pPr>
        <w:rPr>
          <w:rFonts w:cstheme="minorHAnsi"/>
          <w:lang w:val="sr-Cyrl-RS"/>
        </w:rPr>
      </w:pPr>
    </w:p>
    <w:p w14:paraId="1B90C4DA" w14:textId="77777777" w:rsidR="003D37DD" w:rsidRDefault="003D37DD">
      <w:pPr>
        <w:rPr>
          <w:rFonts w:cstheme="minorHAnsi"/>
          <w:lang w:val="sr-Cyrl-RS"/>
        </w:rPr>
      </w:pPr>
    </w:p>
    <w:p w14:paraId="7A5226DD" w14:textId="77777777" w:rsidR="003D37DD" w:rsidRDefault="003D37DD">
      <w:pPr>
        <w:rPr>
          <w:rFonts w:cstheme="minorHAnsi"/>
          <w:lang w:val="sr-Cyrl-RS"/>
        </w:rPr>
      </w:pPr>
    </w:p>
    <w:p w14:paraId="5FBC93BE" w14:textId="77777777" w:rsidR="003D37DD" w:rsidRDefault="003D37DD">
      <w:pPr>
        <w:rPr>
          <w:rFonts w:cstheme="minorHAnsi"/>
          <w:lang w:val="sr-Cyrl-RS"/>
        </w:rPr>
      </w:pPr>
    </w:p>
    <w:p w14:paraId="2D773380" w14:textId="77777777" w:rsidR="003D37DD" w:rsidRDefault="003D37DD">
      <w:pPr>
        <w:rPr>
          <w:rFonts w:cstheme="minorHAnsi"/>
          <w:lang w:val="sr-Cyrl-RS"/>
        </w:rPr>
      </w:pPr>
    </w:p>
    <w:p w14:paraId="7436D04A" w14:textId="77777777" w:rsidR="003D37DD" w:rsidRPr="007740F2" w:rsidRDefault="003D37DD">
      <w:pPr>
        <w:rPr>
          <w:rFonts w:cstheme="minorHAnsi"/>
          <w:lang w:val="sr-Cyrl-RS"/>
        </w:rPr>
      </w:pPr>
    </w:p>
    <w:p w14:paraId="1B529F98" w14:textId="77777777" w:rsidR="001A3E4D" w:rsidRDefault="001A3E4D" w:rsidP="0062123A">
      <w:pPr>
        <w:pStyle w:val="Heading1"/>
        <w:rPr>
          <w:rFonts w:asciiTheme="minorHAnsi" w:eastAsiaTheme="minorHAnsi" w:hAnsiTheme="minorHAnsi" w:cstheme="minorHAnsi"/>
          <w:color w:val="auto"/>
          <w:sz w:val="22"/>
          <w:szCs w:val="22"/>
          <w:lang w:val="sr-Cyrl-RS" w:eastAsia="en-GB"/>
        </w:rPr>
      </w:pPr>
      <w:bookmarkStart w:id="3" w:name="_Toc104934623"/>
    </w:p>
    <w:p w14:paraId="4E99B0A6" w14:textId="77777777" w:rsidR="001A3E4D" w:rsidRDefault="001A3E4D" w:rsidP="0062123A">
      <w:pPr>
        <w:pStyle w:val="Heading1"/>
        <w:rPr>
          <w:rFonts w:asciiTheme="minorHAnsi" w:eastAsiaTheme="minorHAnsi" w:hAnsiTheme="minorHAnsi" w:cstheme="minorHAnsi"/>
          <w:color w:val="auto"/>
          <w:sz w:val="22"/>
          <w:szCs w:val="22"/>
          <w:lang w:val="sr-Cyrl-RS" w:eastAsia="en-GB"/>
        </w:rPr>
      </w:pPr>
    </w:p>
    <w:p w14:paraId="3B2438AC" w14:textId="4BC1384D" w:rsidR="0062123A" w:rsidRPr="003D37DD" w:rsidRDefault="0062123A" w:rsidP="0062123A">
      <w:pPr>
        <w:pStyle w:val="Heading1"/>
        <w:rPr>
          <w:rFonts w:asciiTheme="minorHAnsi" w:hAnsiTheme="minorHAnsi" w:cstheme="minorHAnsi"/>
          <w:b/>
          <w:bCs/>
          <w:lang w:val="sr-Cyrl-RS"/>
        </w:rPr>
      </w:pPr>
      <w:r w:rsidRPr="003D37DD">
        <w:rPr>
          <w:rFonts w:asciiTheme="minorHAnsi" w:hAnsiTheme="minorHAnsi" w:cstheme="minorHAnsi"/>
          <w:b/>
          <w:bCs/>
          <w:lang w:val="sr-Cyrl-RS"/>
        </w:rPr>
        <w:t>Уводна реч Градоначелника</w:t>
      </w:r>
      <w:bookmarkEnd w:id="3"/>
      <w:r w:rsidRPr="003D37DD">
        <w:rPr>
          <w:rFonts w:asciiTheme="minorHAnsi" w:hAnsiTheme="minorHAnsi" w:cstheme="minorHAnsi"/>
          <w:b/>
          <w:bCs/>
          <w:lang w:val="sr-Cyrl-RS"/>
        </w:rPr>
        <w:t xml:space="preserve"> </w:t>
      </w:r>
    </w:p>
    <w:p w14:paraId="779F0283" w14:textId="77777777" w:rsidR="0062123A" w:rsidRPr="003D37DD" w:rsidRDefault="0062123A" w:rsidP="0062123A">
      <w:pPr>
        <w:pStyle w:val="NoSpacing"/>
        <w:rPr>
          <w:rFonts w:ascii="Times New Roman" w:hAnsi="Times New Roman"/>
          <w:sz w:val="28"/>
          <w:szCs w:val="28"/>
          <w:lang w:val="sr-Latn-RS"/>
        </w:rPr>
      </w:pPr>
    </w:p>
    <w:p w14:paraId="2A30483D" w14:textId="20E02E2C" w:rsidR="0062123A" w:rsidRPr="003D37DD" w:rsidRDefault="0062123A" w:rsidP="00674137">
      <w:pPr>
        <w:pStyle w:val="NoSpacing"/>
        <w:jc w:val="both"/>
        <w:rPr>
          <w:color w:val="0070C0"/>
          <w:lang w:val="sr-Cyrl-RS"/>
        </w:rPr>
      </w:pPr>
      <w:r w:rsidRPr="003D37DD">
        <w:rPr>
          <w:color w:val="0070C0"/>
          <w:lang w:val="sr-Cyrl-RS"/>
        </w:rPr>
        <w:t xml:space="preserve">Високо смо поставили циљеве. Наша је визија да 2030. године Крагујевац буде отворен, модеран, </w:t>
      </w:r>
      <w:r w:rsidR="00052EF8" w:rsidRPr="003D37DD">
        <w:rPr>
          <w:color w:val="0070C0"/>
          <w:lang w:val="sr-Latn-RS"/>
        </w:rPr>
        <w:t>S</w:t>
      </w:r>
      <w:r w:rsidRPr="003D37DD">
        <w:rPr>
          <w:color w:val="0070C0"/>
          <w:lang w:val="sr-Latn-RS"/>
        </w:rPr>
        <w:t xml:space="preserve">mart </w:t>
      </w:r>
      <w:r w:rsidRPr="003D37DD">
        <w:rPr>
          <w:color w:val="0070C0"/>
        </w:rPr>
        <w:t>city</w:t>
      </w:r>
      <w:r w:rsidRPr="003D37DD">
        <w:rPr>
          <w:color w:val="0070C0"/>
          <w:lang w:val="sr-Cyrl-RS"/>
        </w:rPr>
        <w:t xml:space="preserve"> европски град. Центар машинске, ИТ и креативне индустрије, са развијеном зеленом економијом</w:t>
      </w:r>
      <w:r w:rsidRPr="003D37DD">
        <w:rPr>
          <w:color w:val="0070C0"/>
          <w:lang w:val="sr-Latn-RS"/>
        </w:rPr>
        <w:t>,</w:t>
      </w:r>
      <w:r w:rsidRPr="003D37DD">
        <w:rPr>
          <w:color w:val="0070C0"/>
          <w:lang w:val="sr-Cyrl-RS"/>
        </w:rPr>
        <w:t xml:space="preserve"> </w:t>
      </w:r>
      <w:r w:rsidR="00052EF8" w:rsidRPr="003D37DD">
        <w:rPr>
          <w:color w:val="0070C0"/>
          <w:lang w:val="sr-Cyrl-RS"/>
        </w:rPr>
        <w:t>препознатљив</w:t>
      </w:r>
      <w:r w:rsidRPr="003D37DD">
        <w:rPr>
          <w:color w:val="0070C0"/>
          <w:lang w:val="sr-Cyrl-RS"/>
        </w:rPr>
        <w:t xml:space="preserve"> по свом богатом културно – историјском наслеђу.</w:t>
      </w:r>
    </w:p>
    <w:p w14:paraId="6CBA24B9" w14:textId="77777777" w:rsidR="00B12D08" w:rsidRPr="003D37DD" w:rsidRDefault="00B12D08" w:rsidP="000036C9">
      <w:pPr>
        <w:pStyle w:val="NoSpacing"/>
        <w:jc w:val="both"/>
        <w:rPr>
          <w:color w:val="0070C0"/>
          <w:lang w:val="sr-Cyrl-RS"/>
        </w:rPr>
      </w:pPr>
    </w:p>
    <w:p w14:paraId="19500E53" w14:textId="26D3A88C" w:rsidR="0062123A" w:rsidRPr="003D37DD" w:rsidRDefault="0062123A" w:rsidP="000036C9">
      <w:pPr>
        <w:pStyle w:val="NoSpacing"/>
        <w:jc w:val="both"/>
        <w:rPr>
          <w:color w:val="0070C0"/>
          <w:lang w:val="sr-Cyrl-RS"/>
        </w:rPr>
      </w:pPr>
      <w:r w:rsidRPr="003D37DD">
        <w:rPr>
          <w:color w:val="0070C0"/>
          <w:lang w:val="sr-Cyrl-RS"/>
        </w:rPr>
        <w:t xml:space="preserve">Град очуваних и </w:t>
      </w:r>
      <w:r w:rsidR="00052EF8" w:rsidRPr="003D37DD">
        <w:rPr>
          <w:color w:val="0070C0"/>
          <w:lang w:val="sr-Cyrl-RS"/>
        </w:rPr>
        <w:t>ревитализованих</w:t>
      </w:r>
      <w:r w:rsidRPr="003D37DD">
        <w:rPr>
          <w:color w:val="0070C0"/>
          <w:lang w:val="sr-Cyrl-RS"/>
        </w:rPr>
        <w:t xml:space="preserve"> културно – историјских објеката, са богатом, и савременом понудом у култури, пожељно место за филмску индустрију, али и центар културног, сеоског, рекреативног, ловног, гастро, винског и верског туризма. Град развијене спортске инфраструктуре и домаћин међународних спортских манифестација.</w:t>
      </w:r>
    </w:p>
    <w:p w14:paraId="2F42488A" w14:textId="77777777" w:rsidR="0062123A" w:rsidRPr="003D37DD" w:rsidRDefault="0062123A" w:rsidP="000036C9">
      <w:pPr>
        <w:pStyle w:val="NoSpacing"/>
        <w:jc w:val="both"/>
        <w:rPr>
          <w:color w:val="0070C0"/>
          <w:lang w:val="sr-Cyrl-RS"/>
        </w:rPr>
      </w:pPr>
    </w:p>
    <w:p w14:paraId="1CE5AD6D" w14:textId="77777777" w:rsidR="0062123A" w:rsidRPr="003D37DD" w:rsidRDefault="0062123A" w:rsidP="000036C9">
      <w:pPr>
        <w:pStyle w:val="NoSpacing"/>
        <w:jc w:val="both"/>
        <w:rPr>
          <w:color w:val="0070C0"/>
          <w:lang w:val="sr-Cyrl-RS"/>
        </w:rPr>
      </w:pPr>
      <w:r w:rsidRPr="003D37DD">
        <w:rPr>
          <w:color w:val="0070C0"/>
          <w:lang w:val="sr-Cyrl-RS"/>
        </w:rPr>
        <w:t xml:space="preserve">Наш пут ка том циљу трасираће </w:t>
      </w:r>
      <w:r w:rsidRPr="003D37DD">
        <w:rPr>
          <w:b/>
          <w:bCs/>
          <w:color w:val="0070C0"/>
          <w:lang w:val="sr-Cyrl-RS"/>
        </w:rPr>
        <w:t>Стратегија међународне сарадње града Крагујевца 2022 – 2027. године</w:t>
      </w:r>
      <w:r w:rsidRPr="003D37DD">
        <w:rPr>
          <w:color w:val="0070C0"/>
          <w:lang w:val="sr-Cyrl-RS"/>
        </w:rPr>
        <w:t xml:space="preserve">. </w:t>
      </w:r>
      <w:r w:rsidRPr="003D37DD">
        <w:rPr>
          <w:b/>
          <w:bCs/>
          <w:color w:val="0070C0"/>
          <w:lang w:val="sr-Cyrl-RS"/>
        </w:rPr>
        <w:t>Крагујевац ће бити први град у Србији који ће област успостављања и развоја мултилатералне и билатералне сарадње дефинисати таквим документом.</w:t>
      </w:r>
      <w:r w:rsidRPr="003D37DD">
        <w:rPr>
          <w:color w:val="0070C0"/>
          <w:lang w:val="sr-Cyrl-RS"/>
        </w:rPr>
        <w:t xml:space="preserve"> То ће омогућити нове  и савремене модалитете развоја међународне сарадње која се до сада и поред најбоље воље одвијала неосмишљено и нерационално. Иако Крагујевац од 1967. године, када је потписан први споразум о сарадњи са Сиреном из Француске, има 27 споразума, чак 11 деценијама није активно,</w:t>
      </w:r>
      <w:r w:rsidRPr="003D37DD">
        <w:rPr>
          <w:color w:val="0070C0"/>
          <w:lang w:val="sr-Latn-RS"/>
        </w:rPr>
        <w:t xml:space="preserve"> </w:t>
      </w:r>
      <w:r w:rsidRPr="003D37DD">
        <w:rPr>
          <w:color w:val="0070C0"/>
          <w:lang w:val="sr-Cyrl-RS"/>
        </w:rPr>
        <w:t xml:space="preserve">углавном због различитих геополитичких промена. </w:t>
      </w:r>
    </w:p>
    <w:p w14:paraId="323AF987" w14:textId="77777777" w:rsidR="0062123A" w:rsidRPr="003D37DD" w:rsidRDefault="0062123A" w:rsidP="000036C9">
      <w:pPr>
        <w:pStyle w:val="NoSpacing"/>
        <w:jc w:val="both"/>
        <w:rPr>
          <w:color w:val="0070C0"/>
          <w:lang w:val="sr-Cyrl-RS"/>
        </w:rPr>
      </w:pPr>
    </w:p>
    <w:p w14:paraId="1B837C19" w14:textId="77777777" w:rsidR="0062123A" w:rsidRPr="003D37DD" w:rsidRDefault="0062123A" w:rsidP="000036C9">
      <w:pPr>
        <w:pStyle w:val="NoSpacing"/>
        <w:jc w:val="both"/>
        <w:rPr>
          <w:color w:val="0070C0"/>
          <w:lang w:val="sr-Cyrl-RS"/>
        </w:rPr>
      </w:pPr>
      <w:r w:rsidRPr="003D37DD">
        <w:rPr>
          <w:color w:val="0070C0"/>
          <w:lang w:val="sr-Cyrl-RS"/>
        </w:rPr>
        <w:t xml:space="preserve">Стратегија међународне сарадње представља плански документ којим град Крагујевац, на основу анализе стања, одређује основне поставке и стратешке правце деловања у успостављању и развоју мултилатералне и билатералне сарадње, као и инструменте за њихово подстицање. Стратегија је усклађена са основним развојним трендовима града Крагујевца у области културно – историјског и индустријског наслеђа, ИТ, металске и креативне индустрије, иновација и образовања, животне средине, одрживог развоја и пољопривреде, туризма, добре управе и спорта. </w:t>
      </w:r>
    </w:p>
    <w:p w14:paraId="1E3C8C92" w14:textId="77777777" w:rsidR="0062123A" w:rsidRPr="003D37DD" w:rsidRDefault="0062123A" w:rsidP="000036C9">
      <w:pPr>
        <w:pStyle w:val="NoSpacing"/>
        <w:jc w:val="both"/>
        <w:rPr>
          <w:color w:val="0070C0"/>
          <w:lang w:val="sr-Latn-RS"/>
        </w:rPr>
      </w:pPr>
    </w:p>
    <w:p w14:paraId="13E98D71" w14:textId="6A55785D" w:rsidR="0062123A" w:rsidRPr="003D37DD" w:rsidRDefault="0062123A" w:rsidP="000036C9">
      <w:pPr>
        <w:pStyle w:val="NoSpacing"/>
        <w:jc w:val="both"/>
        <w:rPr>
          <w:color w:val="0070C0"/>
          <w:lang w:val="sr-Cyrl-RS"/>
        </w:rPr>
      </w:pPr>
      <w:r w:rsidRPr="003D37DD">
        <w:rPr>
          <w:color w:val="0070C0"/>
          <w:lang w:val="sr-Cyrl-RS"/>
        </w:rPr>
        <w:t xml:space="preserve">У изради овог документа имали смо подршку експерата </w:t>
      </w:r>
      <w:r w:rsidR="007832F1" w:rsidRPr="003D37DD">
        <w:rPr>
          <w:color w:val="0070C0"/>
          <w:lang w:val="sr-Cyrl-RS"/>
        </w:rPr>
        <w:t xml:space="preserve">и Стручне службе </w:t>
      </w:r>
      <w:r w:rsidRPr="003D37DD">
        <w:rPr>
          <w:color w:val="0070C0"/>
          <w:lang w:val="sr-Cyrl-RS"/>
        </w:rPr>
        <w:t xml:space="preserve">Сталне конференције градова и општина, у оквиру пакета подршке који финансира Влада Швајцарске. Након брендирања града Крагујевца, такође у оквиру Пакета подршке СКГО, сада идемо корак даље. Дефинисали смо потенцијале и након усвајања Стратегије следи тржишно позиционирање Крагујевца на међународној сцени. </w:t>
      </w:r>
    </w:p>
    <w:p w14:paraId="01E3D7B6" w14:textId="77777777" w:rsidR="0062123A" w:rsidRDefault="0062123A" w:rsidP="0062123A">
      <w:pPr>
        <w:pStyle w:val="NoSpacing"/>
        <w:rPr>
          <w:rFonts w:ascii="Times New Roman" w:hAnsi="Times New Roman"/>
          <w:sz w:val="28"/>
          <w:szCs w:val="28"/>
          <w:lang w:val="sr-Latn-RS"/>
        </w:rPr>
      </w:pPr>
    </w:p>
    <w:p w14:paraId="1A802CCB" w14:textId="1CD70250" w:rsidR="00DD70CA" w:rsidRPr="003D37DD" w:rsidRDefault="00DD70CA" w:rsidP="00DD70CA">
      <w:pPr>
        <w:rPr>
          <w:rFonts w:cstheme="minorHAnsi"/>
          <w:color w:val="0070C0"/>
          <w:lang w:val="sr-Cyrl-RS" w:eastAsia="en-GB"/>
        </w:rPr>
      </w:pPr>
    </w:p>
    <w:p w14:paraId="05A19B45" w14:textId="2C7F5E28" w:rsidR="00C215EC" w:rsidRPr="003D37DD" w:rsidRDefault="00C215EC" w:rsidP="00DD70CA">
      <w:pPr>
        <w:rPr>
          <w:rFonts w:cstheme="minorHAnsi"/>
          <w:color w:val="0070C0"/>
          <w:lang w:val="sr-Cyrl-RS" w:eastAsia="en-GB"/>
        </w:rPr>
      </w:pPr>
      <w:r w:rsidRPr="003D37DD">
        <w:rPr>
          <w:rFonts w:cstheme="minorHAnsi"/>
          <w:color w:val="0070C0"/>
          <w:lang w:val="sr-Cyrl-RS" w:eastAsia="en-GB"/>
        </w:rPr>
        <w:t xml:space="preserve">У Крагујевцу, </w:t>
      </w:r>
      <w:r w:rsidR="00CC6D41">
        <w:rPr>
          <w:rFonts w:cstheme="minorHAnsi"/>
          <w:color w:val="0070C0"/>
          <w:lang w:val="sr-Cyrl-RS" w:eastAsia="en-GB"/>
        </w:rPr>
        <w:t>мај</w:t>
      </w:r>
      <w:r w:rsidRPr="003D37DD">
        <w:rPr>
          <w:rFonts w:cstheme="minorHAnsi"/>
          <w:color w:val="0070C0"/>
          <w:lang w:val="sr-Cyrl-RS" w:eastAsia="en-GB"/>
        </w:rPr>
        <w:t xml:space="preserve"> 2022. </w:t>
      </w:r>
      <w:r w:rsidR="00CC6D41">
        <w:rPr>
          <w:rFonts w:cstheme="minorHAnsi"/>
          <w:color w:val="0070C0"/>
          <w:lang w:val="sr-Cyrl-RS" w:eastAsia="en-GB"/>
        </w:rPr>
        <w:t>године</w:t>
      </w:r>
    </w:p>
    <w:p w14:paraId="7918DB20" w14:textId="0CD17047" w:rsidR="00EB3130" w:rsidRDefault="00EB3130" w:rsidP="00DD70CA">
      <w:pPr>
        <w:rPr>
          <w:rFonts w:cstheme="minorHAnsi"/>
          <w:lang w:val="sr-Cyrl-RS" w:eastAsia="en-GB"/>
        </w:rPr>
      </w:pPr>
    </w:p>
    <w:p w14:paraId="59CCFC54" w14:textId="35956EB4" w:rsidR="0062123A" w:rsidRDefault="0062123A" w:rsidP="00DD70CA">
      <w:pPr>
        <w:rPr>
          <w:rFonts w:cstheme="minorHAnsi"/>
          <w:lang w:val="sr-Cyrl-RS" w:eastAsia="en-GB"/>
        </w:rPr>
      </w:pPr>
    </w:p>
    <w:p w14:paraId="40C4B4C6" w14:textId="64291AF4" w:rsidR="0062123A" w:rsidRDefault="0062123A" w:rsidP="00DD70CA">
      <w:pPr>
        <w:rPr>
          <w:rFonts w:cstheme="minorHAnsi"/>
          <w:lang w:val="sr-Cyrl-RS" w:eastAsia="en-GB"/>
        </w:rPr>
      </w:pPr>
    </w:p>
    <w:p w14:paraId="17FBDF2E" w14:textId="1F1BFBED" w:rsidR="0062123A" w:rsidRDefault="0062123A" w:rsidP="00DD70CA">
      <w:pPr>
        <w:rPr>
          <w:rFonts w:cstheme="minorHAnsi"/>
          <w:lang w:val="sr-Cyrl-RS" w:eastAsia="en-GB"/>
        </w:rPr>
      </w:pPr>
    </w:p>
    <w:p w14:paraId="0F9C715E" w14:textId="5554BAB6" w:rsidR="0062123A" w:rsidRDefault="0062123A" w:rsidP="00DD70CA">
      <w:pPr>
        <w:rPr>
          <w:rFonts w:cstheme="minorHAnsi"/>
          <w:lang w:val="sr-Cyrl-RS" w:eastAsia="en-GB"/>
        </w:rPr>
      </w:pPr>
    </w:p>
    <w:p w14:paraId="2E8BC7B0" w14:textId="77777777" w:rsidR="0062123A" w:rsidRPr="007740F2" w:rsidRDefault="0062123A" w:rsidP="00DD70CA">
      <w:pPr>
        <w:rPr>
          <w:rFonts w:cstheme="minorHAnsi"/>
          <w:lang w:val="sr-Cyrl-RS" w:eastAsia="en-GB"/>
        </w:rPr>
      </w:pPr>
    </w:p>
    <w:p w14:paraId="5D4ECF6B" w14:textId="7403EAC4" w:rsidR="00020FBA" w:rsidRPr="007740F2" w:rsidRDefault="00722508" w:rsidP="00320A53">
      <w:pPr>
        <w:pStyle w:val="Heading1"/>
        <w:rPr>
          <w:rFonts w:asciiTheme="minorHAnsi" w:hAnsiTheme="minorHAnsi" w:cstheme="minorHAnsi"/>
          <w:b/>
          <w:bCs/>
          <w:lang w:val="sr-Cyrl-RS"/>
        </w:rPr>
      </w:pPr>
      <w:bookmarkStart w:id="4" w:name="_Toc104934624"/>
      <w:r w:rsidRPr="007740F2">
        <w:rPr>
          <w:rFonts w:asciiTheme="minorHAnsi" w:hAnsiTheme="minorHAnsi" w:cstheme="minorHAnsi"/>
          <w:b/>
          <w:bCs/>
          <w:lang w:val="sr-Cyrl-RS"/>
        </w:rPr>
        <w:lastRenderedPageBreak/>
        <w:t>1.</w:t>
      </w:r>
      <w:r w:rsidR="00CE6DA5" w:rsidRPr="007740F2">
        <w:rPr>
          <w:rFonts w:asciiTheme="minorHAnsi" w:hAnsiTheme="minorHAnsi" w:cstheme="minorHAnsi"/>
          <w:b/>
          <w:bCs/>
          <w:lang w:val="sr-Cyrl-RS"/>
        </w:rPr>
        <w:t xml:space="preserve"> </w:t>
      </w:r>
      <w:r w:rsidR="0096524B" w:rsidRPr="007740F2">
        <w:rPr>
          <w:rFonts w:asciiTheme="minorHAnsi" w:hAnsiTheme="minorHAnsi" w:cstheme="minorHAnsi"/>
          <w:b/>
          <w:bCs/>
          <w:lang w:val="sr-Cyrl-RS"/>
        </w:rPr>
        <w:t>Увод</w:t>
      </w:r>
      <w:bookmarkEnd w:id="4"/>
    </w:p>
    <w:p w14:paraId="0CED77A4" w14:textId="2B1CEAFE" w:rsidR="00847A39" w:rsidRPr="007740F2" w:rsidRDefault="00847A39" w:rsidP="00847A39">
      <w:pPr>
        <w:pStyle w:val="Heading2"/>
        <w:rPr>
          <w:rFonts w:asciiTheme="minorHAnsi" w:eastAsia="Times New Roman" w:hAnsiTheme="minorHAnsi" w:cstheme="minorHAnsi"/>
          <w:b/>
          <w:bCs/>
          <w:lang w:val="sr-Cyrl-RS" w:eastAsia="en-GB"/>
        </w:rPr>
      </w:pPr>
      <w:bookmarkStart w:id="5" w:name="_Toc104934625"/>
      <w:r w:rsidRPr="007740F2">
        <w:rPr>
          <w:rFonts w:asciiTheme="minorHAnsi" w:eastAsia="Times New Roman" w:hAnsiTheme="minorHAnsi" w:cstheme="minorHAnsi"/>
          <w:b/>
          <w:bCs/>
          <w:lang w:val="sr-Cyrl-RS" w:eastAsia="en-GB"/>
        </w:rPr>
        <w:t>1.1 Контекст</w:t>
      </w:r>
      <w:bookmarkEnd w:id="5"/>
      <w:r w:rsidRPr="007740F2">
        <w:rPr>
          <w:rFonts w:asciiTheme="minorHAnsi" w:eastAsia="Times New Roman" w:hAnsiTheme="minorHAnsi" w:cstheme="minorHAnsi"/>
          <w:b/>
          <w:bCs/>
          <w:lang w:val="sr-Cyrl-RS" w:eastAsia="en-GB"/>
        </w:rPr>
        <w:t xml:space="preserve"> </w:t>
      </w:r>
    </w:p>
    <w:p w14:paraId="23BA1833" w14:textId="20857C76" w:rsidR="00020FBA" w:rsidRPr="007740F2" w:rsidRDefault="00020FBA" w:rsidP="00BB4AA1">
      <w:pPr>
        <w:spacing w:after="120" w:line="240" w:lineRule="auto"/>
        <w:jc w:val="both"/>
        <w:rPr>
          <w:rFonts w:eastAsia="Times New Roman" w:cstheme="minorHAnsi"/>
          <w:lang w:val="sr-Cyrl-RS" w:eastAsia="en-GB"/>
        </w:rPr>
      </w:pPr>
      <w:r w:rsidRPr="007740F2">
        <w:rPr>
          <w:rFonts w:eastAsia="Times New Roman" w:cstheme="minorHAnsi"/>
          <w:b/>
          <w:bCs/>
          <w:color w:val="000000"/>
          <w:lang w:val="sr-Cyrl-RS" w:eastAsia="en-GB"/>
        </w:rPr>
        <w:t xml:space="preserve">Стална конференција градова и општина </w:t>
      </w:r>
      <w:r w:rsidR="00F25B1D">
        <w:rPr>
          <w:rFonts w:eastAsia="Times New Roman" w:cstheme="minorHAnsi"/>
          <w:b/>
          <w:bCs/>
          <w:color w:val="000000"/>
          <w:lang w:val="sr-Cyrl-RS" w:eastAsia="en-GB"/>
        </w:rPr>
        <w:t>–</w:t>
      </w:r>
      <w:r w:rsidRPr="007740F2">
        <w:rPr>
          <w:rFonts w:eastAsia="Times New Roman" w:cstheme="minorHAnsi"/>
          <w:b/>
          <w:bCs/>
          <w:color w:val="000000"/>
          <w:lang w:val="sr-Cyrl-RS" w:eastAsia="en-GB"/>
        </w:rPr>
        <w:t xml:space="preserve"> Савез градова и општина Србије (СКГО)</w:t>
      </w:r>
      <w:r w:rsidRPr="007740F2">
        <w:rPr>
          <w:rFonts w:eastAsia="Times New Roman" w:cstheme="minorHAnsi"/>
          <w:color w:val="000000"/>
          <w:lang w:val="sr-Cyrl-RS" w:eastAsia="en-GB"/>
        </w:rPr>
        <w:t xml:space="preserve"> пружа подршку локалним властима у њиховима напорима да изграде свој правни, финансијски и функционални капацитет, и заступа интересе, пружа висококвалитетне услуге и подржава развој и унапређење локалне самоуправе кроз заједничко деловање чланства, у складу са европским стандардима.</w:t>
      </w:r>
    </w:p>
    <w:p w14:paraId="0826B13B" w14:textId="13092C9A" w:rsidR="00020FBA" w:rsidRPr="007740F2" w:rsidRDefault="00020FBA" w:rsidP="00BB4AA1">
      <w:pPr>
        <w:spacing w:after="120" w:line="240" w:lineRule="auto"/>
        <w:jc w:val="both"/>
        <w:rPr>
          <w:rFonts w:eastAsia="Times New Roman" w:cstheme="minorHAnsi"/>
          <w:color w:val="000000"/>
          <w:lang w:val="sr-Cyrl-RS" w:eastAsia="en-GB"/>
        </w:rPr>
      </w:pPr>
      <w:r w:rsidRPr="007740F2">
        <w:rPr>
          <w:rFonts w:eastAsia="Times New Roman" w:cstheme="minorHAnsi"/>
          <w:b/>
          <w:bCs/>
          <w:color w:val="000000"/>
          <w:lang w:val="sr-Cyrl-RS" w:eastAsia="en-GB"/>
        </w:rPr>
        <w:t>Пројекат „Институционална подршка СКГО – трећа фаза</w:t>
      </w:r>
      <w:r w:rsidR="00801A16">
        <w:rPr>
          <w:rFonts w:eastAsia="Times New Roman" w:cstheme="minorHAnsi"/>
          <w:b/>
          <w:bCs/>
          <w:color w:val="000000"/>
          <w:lang w:val="sr-Cyrl-RS" w:eastAsia="en-GB"/>
        </w:rPr>
        <w:t>ʺ</w:t>
      </w:r>
      <w:r w:rsidRPr="007740F2">
        <w:rPr>
          <w:rFonts w:eastAsia="Times New Roman" w:cstheme="minorHAnsi"/>
          <w:color w:val="000000"/>
          <w:lang w:val="sr-Cyrl-RS" w:eastAsia="en-GB"/>
        </w:rPr>
        <w:t xml:space="preserve"> финансиран од стране Швајцарске агенције за развој и сарадњу (СДЦ) усмерен </w:t>
      </w:r>
      <w:r w:rsidR="00801A16">
        <w:rPr>
          <w:rFonts w:eastAsia="Times New Roman" w:cstheme="minorHAnsi"/>
          <w:color w:val="000000"/>
          <w:lang w:val="sr-Cyrl-RS" w:eastAsia="en-GB"/>
        </w:rPr>
        <w:t xml:space="preserve">је </w:t>
      </w:r>
      <w:r w:rsidRPr="007740F2">
        <w:rPr>
          <w:rFonts w:eastAsia="Times New Roman" w:cstheme="minorHAnsi"/>
          <w:color w:val="000000"/>
          <w:lang w:val="sr-Cyrl-RS" w:eastAsia="en-GB"/>
        </w:rPr>
        <w:t>на: а) подршку спровођењу Стратешког плана СКГО за период 2018</w:t>
      </w:r>
      <w:r w:rsidR="005026CF">
        <w:rPr>
          <w:rFonts w:eastAsia="Times New Roman" w:cstheme="minorHAnsi"/>
          <w:color w:val="000000"/>
          <w:lang w:val="sr-Cyrl-RS" w:eastAsia="en-GB"/>
        </w:rPr>
        <w:t>–</w:t>
      </w:r>
      <w:r w:rsidRPr="007740F2">
        <w:rPr>
          <w:rFonts w:eastAsia="Times New Roman" w:cstheme="minorHAnsi"/>
          <w:color w:val="000000"/>
          <w:lang w:val="sr-Cyrl-RS" w:eastAsia="en-GB"/>
        </w:rPr>
        <w:t>2021</w:t>
      </w:r>
      <w:r w:rsidR="005026CF">
        <w:rPr>
          <w:rFonts w:eastAsia="Times New Roman" w:cstheme="minorHAnsi"/>
          <w:color w:val="000000"/>
          <w:lang w:val="sr-Cyrl-RS" w:eastAsia="en-GB"/>
        </w:rPr>
        <w:t>.</w:t>
      </w:r>
      <w:r w:rsidRPr="007740F2">
        <w:rPr>
          <w:rFonts w:eastAsia="Times New Roman" w:cstheme="minorHAnsi"/>
          <w:color w:val="000000"/>
          <w:lang w:val="sr-Cyrl-RS" w:eastAsia="en-GB"/>
        </w:rPr>
        <w:t xml:space="preserve"> у области заступања, представљања интереса локалних власти, као и на б) пружање подршке реформама у пракси. </w:t>
      </w:r>
    </w:p>
    <w:p w14:paraId="1E2E4346" w14:textId="096A3980" w:rsidR="00020FBA" w:rsidRPr="007740F2" w:rsidRDefault="00020FBA" w:rsidP="00BB4AA1">
      <w:pPr>
        <w:spacing w:after="120" w:line="240" w:lineRule="auto"/>
        <w:jc w:val="both"/>
        <w:rPr>
          <w:rFonts w:eastAsia="Times New Roman" w:cstheme="minorHAnsi"/>
          <w:lang w:val="sr-Cyrl-RS" w:eastAsia="en-GB"/>
        </w:rPr>
      </w:pPr>
      <w:r w:rsidRPr="007740F2">
        <w:rPr>
          <w:rFonts w:eastAsia="Times New Roman" w:cstheme="minorHAnsi"/>
          <w:color w:val="000000"/>
          <w:lang w:val="sr-Cyrl-RS" w:eastAsia="en-GB"/>
        </w:rPr>
        <w:t>Активности у оквиру текуће фазе пројекта су директно усмерене ка остваривању кључних интереса локалних самоуправа који су дефинисани у стратешким и програмским документима СКГО, као и кроз деловање њених органа и тела.</w:t>
      </w:r>
    </w:p>
    <w:p w14:paraId="6FD792EB" w14:textId="6200B868" w:rsidR="00020FBA" w:rsidRPr="007740F2" w:rsidRDefault="00020FBA" w:rsidP="00BB4AA1">
      <w:pPr>
        <w:spacing w:after="120" w:line="240" w:lineRule="auto"/>
        <w:jc w:val="both"/>
        <w:rPr>
          <w:rFonts w:eastAsia="Times New Roman" w:cstheme="minorHAnsi"/>
          <w:lang w:val="sr-Cyrl-RS" w:eastAsia="en-GB"/>
        </w:rPr>
      </w:pPr>
      <w:r w:rsidRPr="007740F2">
        <w:rPr>
          <w:rFonts w:eastAsia="Times New Roman" w:cstheme="minorHAnsi"/>
          <w:color w:val="000000"/>
          <w:lang w:val="sr-Cyrl-RS" w:eastAsia="en-GB"/>
        </w:rPr>
        <w:t>Као веома значајна активност, у контексту унапређења институционалних капацитета СКГО и обезбеђивања одрживости организације у оквиру пројекта „Институционална подршка СКГО – трећа фаза</w:t>
      </w:r>
      <w:r w:rsidR="00194D3E">
        <w:rPr>
          <w:rFonts w:eastAsia="Times New Roman" w:cstheme="minorHAnsi"/>
          <w:color w:val="000000"/>
          <w:lang w:val="sr-Cyrl-RS" w:eastAsia="en-GB"/>
        </w:rPr>
        <w:t>ʺ</w:t>
      </w:r>
      <w:r w:rsidRPr="007740F2">
        <w:rPr>
          <w:rFonts w:eastAsia="Times New Roman" w:cstheme="minorHAnsi"/>
          <w:color w:val="000000"/>
          <w:lang w:val="sr-Cyrl-RS" w:eastAsia="en-GB"/>
        </w:rPr>
        <w:t xml:space="preserve">, планирано је </w:t>
      </w:r>
      <w:r w:rsidRPr="007740F2">
        <w:rPr>
          <w:rFonts w:eastAsia="Times New Roman" w:cstheme="minorHAnsi"/>
          <w:b/>
          <w:bCs/>
          <w:color w:val="000000"/>
          <w:lang w:val="sr-Cyrl-RS" w:eastAsia="en-GB"/>
        </w:rPr>
        <w:t>креирање и пилотирање Пакета подршке општинама – ППО</w:t>
      </w:r>
      <w:r w:rsidRPr="007740F2">
        <w:rPr>
          <w:rFonts w:eastAsia="Times New Roman" w:cstheme="minorHAnsi"/>
          <w:color w:val="000000"/>
          <w:lang w:val="sr-Cyrl-RS" w:eastAsia="en-GB"/>
        </w:rPr>
        <w:t xml:space="preserve"> у најмање 5 области рада локалне самоуправе.</w:t>
      </w:r>
    </w:p>
    <w:p w14:paraId="29CF31FC" w14:textId="77777777" w:rsidR="00436CCF" w:rsidRPr="007740F2" w:rsidRDefault="00BB4AA1" w:rsidP="00BB4AA1">
      <w:pPr>
        <w:pStyle w:val="NormalWeb"/>
        <w:spacing w:before="0" w:beforeAutospacing="0" w:after="120" w:afterAutospacing="0"/>
        <w:jc w:val="both"/>
        <w:rPr>
          <w:rFonts w:asciiTheme="minorHAnsi" w:hAnsiTheme="minorHAnsi" w:cstheme="minorHAnsi"/>
          <w:color w:val="000000"/>
          <w:sz w:val="22"/>
          <w:szCs w:val="22"/>
          <w:lang w:val="sr-Cyrl-RS"/>
        </w:rPr>
      </w:pPr>
      <w:r w:rsidRPr="007740F2">
        <w:rPr>
          <w:rFonts w:asciiTheme="minorHAnsi" w:hAnsiTheme="minorHAnsi" w:cstheme="minorHAnsi"/>
          <w:color w:val="000000"/>
          <w:sz w:val="22"/>
          <w:szCs w:val="22"/>
          <w:lang w:val="sr-Cyrl-RS"/>
        </w:rPr>
        <w:t>Пакет подршке општинама (ППО) представља облик директне стручне и техничке подршке локалним самоуправама у циљу унапређења интерне организације и процедура, односно унапређења постојећих или увођења нових пословних процеса, функција или административних поступака</w:t>
      </w:r>
      <w:r w:rsidR="00436CCF" w:rsidRPr="007740F2">
        <w:rPr>
          <w:rFonts w:asciiTheme="minorHAnsi" w:hAnsiTheme="minorHAnsi" w:cstheme="minorHAnsi"/>
          <w:color w:val="000000"/>
          <w:sz w:val="22"/>
          <w:szCs w:val="22"/>
          <w:lang w:val="sr-Cyrl-RS"/>
        </w:rPr>
        <w:t>,</w:t>
      </w:r>
      <w:r w:rsidRPr="007740F2">
        <w:rPr>
          <w:rFonts w:asciiTheme="minorHAnsi" w:hAnsiTheme="minorHAnsi" w:cstheme="minorHAnsi"/>
          <w:color w:val="000000"/>
          <w:sz w:val="22"/>
          <w:szCs w:val="22"/>
          <w:lang w:val="sr-Cyrl-RS"/>
        </w:rPr>
        <w:t xml:space="preserve"> у складу са законодавним оквиром и најбољим праксама. Када је реч о припреми и спровођењу ППО кроз пројекат Институционалне подршке, припремљени су предлози ППО у 7 области од значаја за функционисање ЛС </w:t>
      </w:r>
      <w:r w:rsidRPr="000036C9">
        <w:rPr>
          <w:rFonts w:asciiTheme="minorHAnsi" w:hAnsiTheme="minorHAnsi" w:cstheme="minorHAnsi"/>
          <w:color w:val="000000"/>
          <w:sz w:val="22"/>
          <w:szCs w:val="22"/>
          <w:lang w:val="sr-Cyrl-RS"/>
        </w:rPr>
        <w:t>(</w:t>
      </w:r>
      <w:r w:rsidRPr="007740F2">
        <w:rPr>
          <w:rFonts w:asciiTheme="minorHAnsi" w:hAnsiTheme="minorHAnsi" w:cstheme="minorHAnsi"/>
          <w:i/>
          <w:iCs/>
          <w:color w:val="000000"/>
          <w:sz w:val="22"/>
          <w:szCs w:val="22"/>
          <w:lang w:val="sr-Cyrl-RS"/>
        </w:rPr>
        <w:t>јавно здравље, управљање финансијама, комуналне делатности, систем локалне самоуправе, локални економски развој, међународна сарадња, управљање пројектима</w:t>
      </w:r>
      <w:r w:rsidRPr="000036C9">
        <w:rPr>
          <w:rFonts w:asciiTheme="minorHAnsi" w:hAnsiTheme="minorHAnsi" w:cstheme="minorHAnsi"/>
          <w:color w:val="000000"/>
          <w:sz w:val="22"/>
          <w:szCs w:val="22"/>
          <w:lang w:val="sr-Cyrl-RS"/>
        </w:rPr>
        <w:t>)</w:t>
      </w:r>
      <w:r w:rsidRPr="007740F2">
        <w:rPr>
          <w:rFonts w:asciiTheme="minorHAnsi" w:hAnsiTheme="minorHAnsi" w:cstheme="minorHAnsi"/>
          <w:color w:val="000000"/>
          <w:sz w:val="22"/>
          <w:szCs w:val="22"/>
          <w:lang w:val="sr-Cyrl-RS"/>
        </w:rPr>
        <w:t xml:space="preserve">, а у којима претходно нису спровођени ППО од стране СКГО. Избор конкретних надлежности које ће бити подржане (пилотиране) кроз овај механизам, извршен је на основу постојеће праксе и искуства у раду са ЈЛС, односно аналитички или искуствено утврђених изазова са којима се ЈЛС срећу у свом раду. </w:t>
      </w:r>
    </w:p>
    <w:p w14:paraId="0E27231C" w14:textId="28CA5058" w:rsidR="00BB4AA1" w:rsidRPr="007740F2" w:rsidRDefault="00BB4AA1" w:rsidP="00BB4AA1">
      <w:pPr>
        <w:pStyle w:val="NormalWeb"/>
        <w:spacing w:before="0" w:beforeAutospacing="0" w:after="120" w:afterAutospacing="0"/>
        <w:jc w:val="both"/>
        <w:rPr>
          <w:rFonts w:asciiTheme="minorHAnsi" w:hAnsiTheme="minorHAnsi" w:cstheme="minorHAnsi"/>
          <w:sz w:val="22"/>
          <w:szCs w:val="22"/>
          <w:lang w:val="sr-Cyrl-RS"/>
        </w:rPr>
      </w:pPr>
      <w:r w:rsidRPr="007740F2">
        <w:rPr>
          <w:rFonts w:asciiTheme="minorHAnsi" w:hAnsiTheme="minorHAnsi" w:cstheme="minorHAnsi"/>
          <w:color w:val="000000"/>
          <w:sz w:val="22"/>
          <w:szCs w:val="22"/>
          <w:lang w:val="sr-Cyrl-RS"/>
        </w:rPr>
        <w:t>Град Крагујевац</w:t>
      </w:r>
      <w:r w:rsidR="007E34C2">
        <w:rPr>
          <w:rFonts w:asciiTheme="minorHAnsi" w:hAnsiTheme="minorHAnsi" w:cstheme="minorHAnsi"/>
          <w:color w:val="000000"/>
          <w:sz w:val="22"/>
          <w:szCs w:val="22"/>
          <w:lang w:val="sr-Cyrl-RS"/>
        </w:rPr>
        <w:t xml:space="preserve"> је</w:t>
      </w:r>
      <w:r w:rsidRPr="007740F2">
        <w:rPr>
          <w:rFonts w:asciiTheme="minorHAnsi" w:hAnsiTheme="minorHAnsi" w:cstheme="minorHAnsi"/>
          <w:color w:val="000000"/>
          <w:sz w:val="22"/>
          <w:szCs w:val="22"/>
          <w:lang w:val="sr-Cyrl-RS"/>
        </w:rPr>
        <w:t xml:space="preserve"> једна од локалних самоуправа изабраних за пружање пакета подршке. Област у којој се пружа подршка је Међународна сарадња. Конкретна тема за пакет подршке Граду Крагујевцу је</w:t>
      </w:r>
      <w:r w:rsidRPr="007740F2">
        <w:rPr>
          <w:rFonts w:asciiTheme="minorHAnsi" w:hAnsiTheme="minorHAnsi" w:cstheme="minorHAnsi"/>
          <w:b/>
          <w:bCs/>
          <w:color w:val="000000"/>
          <w:sz w:val="22"/>
          <w:szCs w:val="22"/>
          <w:lang w:val="sr-Cyrl-RS"/>
        </w:rPr>
        <w:t xml:space="preserve"> успостављање и развој билатералне међународне сарадње. </w:t>
      </w:r>
      <w:r w:rsidRPr="007740F2">
        <w:rPr>
          <w:rFonts w:asciiTheme="minorHAnsi" w:hAnsiTheme="minorHAnsi" w:cstheme="minorHAnsi"/>
          <w:color w:val="000000"/>
          <w:sz w:val="22"/>
          <w:szCs w:val="22"/>
          <w:lang w:val="sr-Cyrl-RS"/>
        </w:rPr>
        <w:t xml:space="preserve">Оквирни период реализације подршке је 7 месеци. </w:t>
      </w:r>
    </w:p>
    <w:p w14:paraId="1AC5A39A" w14:textId="0814C05A" w:rsidR="00BB4AA1" w:rsidRPr="007740F2" w:rsidRDefault="00436CCF" w:rsidP="00BB4AA1">
      <w:pPr>
        <w:spacing w:after="120" w:line="240" w:lineRule="auto"/>
        <w:rPr>
          <w:rFonts w:cstheme="minorHAnsi"/>
          <w:lang w:val="sr-Cyrl-RS"/>
        </w:rPr>
      </w:pPr>
      <w:r w:rsidRPr="007740F2">
        <w:rPr>
          <w:rFonts w:cstheme="minorHAnsi"/>
          <w:lang w:val="sr-Cyrl-RS"/>
        </w:rPr>
        <w:t xml:space="preserve">Пакет подршке Граду Крагујевцу подразумева </w:t>
      </w:r>
      <w:r w:rsidR="00722508" w:rsidRPr="007740F2">
        <w:rPr>
          <w:rFonts w:cstheme="minorHAnsi"/>
          <w:lang w:val="sr-Cyrl-RS"/>
        </w:rPr>
        <w:t>две</w:t>
      </w:r>
      <w:r w:rsidRPr="007740F2">
        <w:rPr>
          <w:rFonts w:cstheme="minorHAnsi"/>
          <w:lang w:val="sr-Cyrl-RS"/>
        </w:rPr>
        <w:t xml:space="preserve"> компоненте:</w:t>
      </w:r>
    </w:p>
    <w:p w14:paraId="5EDF2B09" w14:textId="5003E1A5" w:rsidR="00436CCF" w:rsidRPr="007740F2" w:rsidRDefault="00436CCF" w:rsidP="00BB4AA1">
      <w:pPr>
        <w:spacing w:after="120" w:line="240" w:lineRule="auto"/>
        <w:rPr>
          <w:rFonts w:cstheme="minorHAnsi"/>
          <w:lang w:val="sr-Cyrl-RS"/>
        </w:rPr>
      </w:pPr>
      <w:r w:rsidRPr="007740F2">
        <w:rPr>
          <w:rFonts w:cstheme="minorHAnsi"/>
          <w:lang w:val="sr-Cyrl-RS"/>
        </w:rPr>
        <w:t>Компонента 1 – Подршка стратешком планирању међународне сарадње</w:t>
      </w:r>
      <w:r w:rsidR="00D6560A">
        <w:rPr>
          <w:rFonts w:cstheme="minorHAnsi"/>
          <w:lang w:val="sr-Cyrl-RS"/>
        </w:rPr>
        <w:t xml:space="preserve"> и</w:t>
      </w:r>
    </w:p>
    <w:p w14:paraId="6F61D85E" w14:textId="7252919A" w:rsidR="00436CCF" w:rsidRPr="007740F2" w:rsidRDefault="00436CCF" w:rsidP="00BB4AA1">
      <w:pPr>
        <w:spacing w:after="120" w:line="240" w:lineRule="auto"/>
        <w:rPr>
          <w:rFonts w:cstheme="minorHAnsi"/>
          <w:lang w:val="sr-Cyrl-RS"/>
        </w:rPr>
      </w:pPr>
      <w:r w:rsidRPr="007740F2">
        <w:rPr>
          <w:rFonts w:cstheme="minorHAnsi"/>
          <w:lang w:val="sr-Cyrl-RS"/>
        </w:rPr>
        <w:t xml:space="preserve">Компонента 2 – </w:t>
      </w:r>
      <w:r w:rsidR="00722508" w:rsidRPr="007740F2">
        <w:rPr>
          <w:rFonts w:cstheme="minorHAnsi"/>
          <w:lang w:val="sr-Cyrl-RS"/>
        </w:rPr>
        <w:t>Подршка успостављању партнерст</w:t>
      </w:r>
      <w:r w:rsidR="002D7ADE">
        <w:rPr>
          <w:rFonts w:cstheme="minorHAnsi"/>
          <w:lang w:val="sr-Cyrl-RS"/>
        </w:rPr>
        <w:t>в</w:t>
      </w:r>
      <w:r w:rsidR="00722508" w:rsidRPr="007740F2">
        <w:rPr>
          <w:rFonts w:cstheme="minorHAnsi"/>
          <w:lang w:val="sr-Cyrl-RS"/>
        </w:rPr>
        <w:t>а јединице локалне самоуправе (ЈЛС) са ЈЛС других држава</w:t>
      </w:r>
      <w:r w:rsidR="00D6560A">
        <w:rPr>
          <w:rFonts w:cstheme="minorHAnsi"/>
          <w:lang w:val="sr-Cyrl-RS"/>
        </w:rPr>
        <w:t>.</w:t>
      </w:r>
      <w:r w:rsidRPr="007740F2">
        <w:rPr>
          <w:rFonts w:cstheme="minorHAnsi"/>
          <w:lang w:val="sr-Cyrl-RS"/>
        </w:rPr>
        <w:t xml:space="preserve"> </w:t>
      </w:r>
    </w:p>
    <w:p w14:paraId="51205CCF" w14:textId="2E97E9EC" w:rsidR="00722508" w:rsidRPr="007740F2" w:rsidRDefault="00722508" w:rsidP="00BB4AA1">
      <w:pPr>
        <w:spacing w:after="120" w:line="240" w:lineRule="auto"/>
        <w:rPr>
          <w:rFonts w:cstheme="minorHAnsi"/>
          <w:lang w:val="sr-Cyrl-RS"/>
        </w:rPr>
      </w:pPr>
    </w:p>
    <w:p w14:paraId="01BD3F93" w14:textId="17CE3A9E" w:rsidR="00722508" w:rsidRPr="007740F2" w:rsidRDefault="00722508" w:rsidP="00EB3130">
      <w:pPr>
        <w:pStyle w:val="Heading2"/>
        <w:spacing w:after="240"/>
        <w:rPr>
          <w:rFonts w:asciiTheme="minorHAnsi" w:hAnsiTheme="minorHAnsi" w:cstheme="minorHAnsi"/>
          <w:b/>
          <w:bCs/>
          <w:lang w:val="sr-Cyrl-RS"/>
        </w:rPr>
      </w:pPr>
      <w:bookmarkStart w:id="6" w:name="_Toc104934626"/>
      <w:r w:rsidRPr="007740F2">
        <w:rPr>
          <w:rFonts w:asciiTheme="minorHAnsi" w:hAnsiTheme="minorHAnsi" w:cstheme="minorHAnsi"/>
          <w:b/>
          <w:bCs/>
          <w:lang w:val="sr-Cyrl-RS"/>
        </w:rPr>
        <w:t xml:space="preserve">1.2 </w:t>
      </w:r>
      <w:r w:rsidR="0096524B" w:rsidRPr="007740F2">
        <w:rPr>
          <w:rFonts w:asciiTheme="minorHAnsi" w:hAnsiTheme="minorHAnsi" w:cstheme="minorHAnsi"/>
          <w:b/>
          <w:bCs/>
          <w:lang w:val="sr-Cyrl-RS"/>
        </w:rPr>
        <w:t>Правни оквир</w:t>
      </w:r>
      <w:bookmarkEnd w:id="6"/>
      <w:r w:rsidR="0096524B" w:rsidRPr="007740F2">
        <w:rPr>
          <w:rFonts w:asciiTheme="minorHAnsi" w:hAnsiTheme="minorHAnsi" w:cstheme="minorHAnsi"/>
          <w:b/>
          <w:bCs/>
          <w:lang w:val="sr-Cyrl-RS"/>
        </w:rPr>
        <w:t xml:space="preserve"> </w:t>
      </w:r>
    </w:p>
    <w:p w14:paraId="7D6F0EE3" w14:textId="50AF4AEB" w:rsidR="00174A64" w:rsidRPr="007740F2" w:rsidRDefault="00BA5B7F" w:rsidP="00F81FAA">
      <w:pPr>
        <w:spacing w:after="120" w:line="240" w:lineRule="auto"/>
        <w:jc w:val="both"/>
        <w:rPr>
          <w:rFonts w:cstheme="minorHAnsi"/>
          <w:lang w:val="sr-Cyrl-RS"/>
        </w:rPr>
      </w:pPr>
      <w:r w:rsidRPr="007740F2">
        <w:rPr>
          <w:rFonts w:cstheme="minorHAnsi"/>
          <w:lang w:val="sr-Cyrl-RS"/>
        </w:rPr>
        <w:t>Стратегија међународне сарадње Града Крагујевца 2022</w:t>
      </w:r>
      <w:r w:rsidR="00D6560A">
        <w:rPr>
          <w:rFonts w:cstheme="minorHAnsi"/>
          <w:lang w:val="sr-Cyrl-RS"/>
        </w:rPr>
        <w:t>–</w:t>
      </w:r>
      <w:r w:rsidR="00344A30" w:rsidRPr="007740F2">
        <w:rPr>
          <w:rFonts w:cstheme="minorHAnsi"/>
          <w:lang w:val="sr-Cyrl-RS"/>
        </w:rPr>
        <w:t>2027</w:t>
      </w:r>
      <w:r w:rsidR="00D6560A">
        <w:rPr>
          <w:rFonts w:cstheme="minorHAnsi"/>
          <w:lang w:val="sr-Cyrl-RS"/>
        </w:rPr>
        <w:t>.</w:t>
      </w:r>
      <w:r w:rsidR="00344A30" w:rsidRPr="007740F2">
        <w:rPr>
          <w:rFonts w:cstheme="minorHAnsi"/>
          <w:lang w:val="sr-Cyrl-RS"/>
        </w:rPr>
        <w:t xml:space="preserve"> је развијен</w:t>
      </w:r>
      <w:r w:rsidR="004D72C9" w:rsidRPr="007740F2">
        <w:rPr>
          <w:rFonts w:cstheme="minorHAnsi"/>
          <w:lang w:val="sr-Cyrl-RS"/>
        </w:rPr>
        <w:t>а</w:t>
      </w:r>
      <w:r w:rsidR="00344A30" w:rsidRPr="007740F2">
        <w:rPr>
          <w:rFonts w:cstheme="minorHAnsi"/>
          <w:lang w:val="sr-Cyrl-RS"/>
        </w:rPr>
        <w:t xml:space="preserve"> у складу са релевантним законским окви</w:t>
      </w:r>
      <w:r w:rsidR="00970114" w:rsidRPr="007740F2">
        <w:rPr>
          <w:rFonts w:cstheme="minorHAnsi"/>
          <w:lang w:val="sr-Cyrl-RS"/>
        </w:rPr>
        <w:t>ром, дефинисаним Закон</w:t>
      </w:r>
      <w:r w:rsidR="002F4531">
        <w:rPr>
          <w:rFonts w:cstheme="minorHAnsi"/>
          <w:lang w:val="sr-Cyrl-RS"/>
        </w:rPr>
        <w:t>ом</w:t>
      </w:r>
      <w:r w:rsidR="00970114" w:rsidRPr="007740F2">
        <w:rPr>
          <w:rFonts w:cstheme="minorHAnsi"/>
          <w:lang w:val="sr-Cyrl-RS"/>
        </w:rPr>
        <w:t xml:space="preserve"> о планском систему Републике Србије</w:t>
      </w:r>
      <w:r w:rsidR="00F96EFD" w:rsidRPr="007740F2">
        <w:rPr>
          <w:rFonts w:cstheme="minorHAnsi"/>
          <w:lang w:val="sr-Cyrl-RS"/>
        </w:rPr>
        <w:t xml:space="preserve"> и пратећим уредбама.</w:t>
      </w:r>
      <w:r w:rsidR="00970114" w:rsidRPr="007740F2">
        <w:rPr>
          <w:rFonts w:cstheme="minorHAnsi"/>
          <w:lang w:val="sr-Cyrl-RS"/>
        </w:rPr>
        <w:t xml:space="preserve"> </w:t>
      </w:r>
      <w:r w:rsidR="00174A64" w:rsidRPr="007740F2">
        <w:rPr>
          <w:rFonts w:cstheme="minorHAnsi"/>
          <w:lang w:val="sr-Cyrl-RS"/>
        </w:rPr>
        <w:t xml:space="preserve">У складу са Законом о локалној самоуправи (у даљем тексту: ЗЛС), локалне самоуправе планирају, уређују и управљају јавним пословима који су у њиховој надлежности и од интереса за локално становништво. Закон о планском систему Републике Србије (у даљем тексту: ЗПС) усвојен је 2018. године и детаљно уређује обавезу органа локалне </w:t>
      </w:r>
      <w:r w:rsidR="00174A64" w:rsidRPr="007740F2">
        <w:rPr>
          <w:rFonts w:cstheme="minorHAnsi"/>
          <w:lang w:val="sr-Cyrl-RS"/>
        </w:rPr>
        <w:lastRenderedPageBreak/>
        <w:t xml:space="preserve">власти (и свих осталих учесника у планском систему) да планирају јавне послове у својој надлежности. </w:t>
      </w:r>
    </w:p>
    <w:p w14:paraId="33E9FEAC" w14:textId="4D629453" w:rsidR="00174A64" w:rsidRPr="007740F2" w:rsidRDefault="00174A64" w:rsidP="00174A64">
      <w:pPr>
        <w:spacing w:after="120" w:line="240" w:lineRule="auto"/>
        <w:jc w:val="both"/>
        <w:rPr>
          <w:rFonts w:cstheme="minorHAnsi"/>
          <w:lang w:val="sr-Cyrl-RS"/>
        </w:rPr>
      </w:pPr>
      <w:r w:rsidRPr="007740F2">
        <w:rPr>
          <w:rFonts w:cstheme="minorHAnsi"/>
          <w:lang w:val="sr-Cyrl-RS"/>
        </w:rPr>
        <w:t xml:space="preserve">Основни пакет прописа о планском систему, поред Закона, чине још и две пратеће Уредбе: Уредба о методологији управљања јавним политикама, анализи ефеката јавних политика и прописа и садржају појединачних докумената јавних политика (у даљем тексту: Уредба о јавним политикама) и Уредба о методологији за израду средњорочних планова (у даљем тексту: Уредба о средњорочном планирању). </w:t>
      </w:r>
    </w:p>
    <w:p w14:paraId="2FCCE021" w14:textId="47888B75" w:rsidR="00174A64" w:rsidRPr="007740F2" w:rsidRDefault="00174A64" w:rsidP="00174A64">
      <w:pPr>
        <w:spacing w:after="120" w:line="240" w:lineRule="auto"/>
        <w:jc w:val="both"/>
        <w:rPr>
          <w:rFonts w:cstheme="minorHAnsi"/>
          <w:lang w:val="sr-Cyrl-RS"/>
        </w:rPr>
      </w:pPr>
      <w:r w:rsidRPr="007740F2">
        <w:rPr>
          <w:rFonts w:cstheme="minorHAnsi"/>
          <w:lang w:val="sr-Cyrl-RS"/>
        </w:rPr>
        <w:t>Посебан нагласак је на:</w:t>
      </w:r>
    </w:p>
    <w:p w14:paraId="5C5AF4AC" w14:textId="5B8ABF3D" w:rsidR="00174A64" w:rsidRPr="007740F2" w:rsidRDefault="00174A64" w:rsidP="0018147F">
      <w:pPr>
        <w:pStyle w:val="ListParagraph"/>
        <w:numPr>
          <w:ilvl w:val="0"/>
          <w:numId w:val="2"/>
        </w:numPr>
        <w:spacing w:after="120" w:line="240" w:lineRule="auto"/>
        <w:jc w:val="both"/>
        <w:rPr>
          <w:rFonts w:cstheme="minorHAnsi"/>
          <w:lang w:val="sr-Cyrl-RS"/>
        </w:rPr>
      </w:pPr>
      <w:r w:rsidRPr="007740F2">
        <w:rPr>
          <w:rFonts w:cstheme="minorHAnsi"/>
          <w:lang w:val="sr-Cyrl-RS"/>
        </w:rPr>
        <w:t>аналитичким процесима, који треба да обезбеде да се планирање и спровођење јавних политика обавља на бази података и чињеница поткрепљених анализама;</w:t>
      </w:r>
    </w:p>
    <w:p w14:paraId="74D76C3C" w14:textId="347340E5" w:rsidR="00174A64" w:rsidRPr="007740F2" w:rsidRDefault="00174A64" w:rsidP="0018147F">
      <w:pPr>
        <w:pStyle w:val="ListParagraph"/>
        <w:numPr>
          <w:ilvl w:val="0"/>
          <w:numId w:val="2"/>
        </w:numPr>
        <w:spacing w:after="120" w:line="240" w:lineRule="auto"/>
        <w:jc w:val="both"/>
        <w:rPr>
          <w:rFonts w:cstheme="minorHAnsi"/>
          <w:lang w:val="sr-Cyrl-RS"/>
        </w:rPr>
      </w:pPr>
      <w:r w:rsidRPr="007740F2">
        <w:rPr>
          <w:rFonts w:cstheme="minorHAnsi"/>
          <w:lang w:val="sr-Cyrl-RS"/>
        </w:rPr>
        <w:t>сагледавању и праћењу стања у областима планирања и спровођења јавних политика које су у делокругу конкретних учесника у планском систему, те</w:t>
      </w:r>
    </w:p>
    <w:p w14:paraId="448D5839" w14:textId="65CD1A0F" w:rsidR="00245201" w:rsidRPr="007740F2" w:rsidRDefault="00245201" w:rsidP="0018147F">
      <w:pPr>
        <w:pStyle w:val="ListParagraph"/>
        <w:numPr>
          <w:ilvl w:val="0"/>
          <w:numId w:val="2"/>
        </w:numPr>
        <w:spacing w:after="120" w:line="240" w:lineRule="auto"/>
        <w:jc w:val="both"/>
        <w:rPr>
          <w:rFonts w:cstheme="minorHAnsi"/>
          <w:lang w:val="sr-Cyrl-RS"/>
        </w:rPr>
      </w:pPr>
      <w:r w:rsidRPr="007740F2">
        <w:rPr>
          <w:rFonts w:cstheme="minorHAnsi"/>
          <w:lang w:val="sr-Cyrl-RS"/>
        </w:rPr>
        <w:t>укључивању у управљање јавним политикама, што подразумева омогућавање учешћа свих заинтересованих страна и циљних група у овим процесима.</w:t>
      </w:r>
    </w:p>
    <w:p w14:paraId="4EA980C0" w14:textId="77777777" w:rsidR="00487E1E" w:rsidRPr="007740F2" w:rsidRDefault="00245201" w:rsidP="00245201">
      <w:pPr>
        <w:spacing w:after="120" w:line="240" w:lineRule="auto"/>
        <w:jc w:val="both"/>
        <w:rPr>
          <w:rFonts w:cstheme="minorHAnsi"/>
          <w:lang w:val="sr-Cyrl-RS"/>
        </w:rPr>
      </w:pPr>
      <w:r w:rsidRPr="007740F2">
        <w:rPr>
          <w:rFonts w:cstheme="minorHAnsi"/>
          <w:lang w:val="sr-Cyrl-RS"/>
        </w:rPr>
        <w:t xml:space="preserve">Пакет прописа о планском систему као референтни правни оквир обрађује свеукупно управљање јавним политикама и средњорочно планирање и односи се на сва планска документа. Када је реч о локалној самоуправи, како у хијерархији планских докумената, тако и у самом ЗПС, посебно место заузима План развоја ЈЛС. </w:t>
      </w:r>
    </w:p>
    <w:p w14:paraId="2C212071" w14:textId="6E9D9AB9" w:rsidR="0043272A" w:rsidRPr="007740F2" w:rsidRDefault="00245201" w:rsidP="002B50D2">
      <w:pPr>
        <w:spacing w:after="120" w:line="240" w:lineRule="auto"/>
        <w:jc w:val="both"/>
        <w:rPr>
          <w:rFonts w:cstheme="minorHAnsi"/>
          <w:lang w:val="sr-Cyrl-RS"/>
        </w:rPr>
      </w:pPr>
      <w:r w:rsidRPr="007740F2">
        <w:rPr>
          <w:rFonts w:cstheme="minorHAnsi"/>
          <w:lang w:val="sr-Cyrl-RS"/>
        </w:rPr>
        <w:t>Нагласак је на кохерентности планских процеса и докумената у ЈЛС</w:t>
      </w:r>
      <w:r w:rsidR="00487E1E" w:rsidRPr="007740F2">
        <w:rPr>
          <w:rFonts w:cstheme="minorHAnsi"/>
          <w:lang w:val="sr-Cyrl-RS"/>
        </w:rPr>
        <w:t>.</w:t>
      </w:r>
      <w:r w:rsidRPr="007740F2">
        <w:rPr>
          <w:rFonts w:cstheme="minorHAnsi"/>
          <w:lang w:val="sr-Cyrl-RS"/>
        </w:rPr>
        <w:t xml:space="preserve"> Уредбом о јавним политикама ближе се уређује методологија управљања јавним политикама, а нарочито обим, процес и контрола спровођења анализе ефеката приликом израде докумената јавних политика и прописа, као и анализа ефеката након њиховог усвајања. Овом уредбом ближе се уређује и начин спровођења консултација за документа јавних политика и прописе и јавних расправа за документе јавних политика, затим врсте мера јавних политика и садржина и форма докумената јавних политика, форма и садржина извештаја о спроведеној анализи ефеката (који уједно садржи и податке о спроведеним консултацијама и јавној расправи), затим форма и садржина изјаве о усклађености са мишљењем државног органа надлежног за координацију јавних политика, документи јавних политика и прописи за које није обавезно спровођење анализе ефеката, елементи анализе ефеката усвојених докумената јавних политика и прописа, као и начин извештавања о резултатима спровођења јавних политика, начин вредновања учинака јавних политика и прописа, те области планирања и спровођења јавних политика. Такође, овом уредбом се ближе уређује и садржина и начин вођења и одржавања Јединственог информационог система за планирање, праћење спровођења, координацију јавних политика и извештавање, као и дигитални формат у коме се уносе документа у тај систем.</w:t>
      </w:r>
    </w:p>
    <w:p w14:paraId="22C75F14" w14:textId="77777777" w:rsidR="0043272A" w:rsidRPr="007740F2" w:rsidRDefault="0043272A" w:rsidP="002B50D2">
      <w:pPr>
        <w:spacing w:after="120" w:line="240" w:lineRule="auto"/>
        <w:jc w:val="both"/>
        <w:rPr>
          <w:rFonts w:cstheme="minorHAnsi"/>
          <w:lang w:val="sr-Cyrl-RS"/>
        </w:rPr>
      </w:pPr>
    </w:p>
    <w:p w14:paraId="4894C212" w14:textId="34C64F89" w:rsidR="00722508" w:rsidRPr="007740F2" w:rsidRDefault="009547D3" w:rsidP="00EB3130">
      <w:pPr>
        <w:pStyle w:val="Heading1"/>
        <w:spacing w:after="240"/>
        <w:rPr>
          <w:rFonts w:asciiTheme="minorHAnsi" w:hAnsiTheme="minorHAnsi" w:cstheme="minorHAnsi"/>
          <w:b/>
          <w:bCs/>
          <w:lang w:val="sr-Cyrl-RS"/>
        </w:rPr>
      </w:pPr>
      <w:bookmarkStart w:id="7" w:name="_Toc104934627"/>
      <w:r w:rsidRPr="007740F2">
        <w:rPr>
          <w:rFonts w:asciiTheme="minorHAnsi" w:hAnsiTheme="minorHAnsi" w:cstheme="minorHAnsi"/>
          <w:b/>
          <w:bCs/>
          <w:lang w:val="sr-Cyrl-RS"/>
        </w:rPr>
        <w:t xml:space="preserve">2. </w:t>
      </w:r>
      <w:r w:rsidR="0096524B" w:rsidRPr="007740F2">
        <w:rPr>
          <w:rFonts w:asciiTheme="minorHAnsi" w:hAnsiTheme="minorHAnsi" w:cstheme="minorHAnsi"/>
          <w:b/>
          <w:bCs/>
          <w:lang w:val="sr-Cyrl-RS"/>
        </w:rPr>
        <w:t>Процес израде</w:t>
      </w:r>
      <w:bookmarkEnd w:id="7"/>
    </w:p>
    <w:p w14:paraId="295F22B3" w14:textId="06B0022A" w:rsidR="00F23ABE" w:rsidRPr="007740F2" w:rsidRDefault="00F23ABE" w:rsidP="00687A6F">
      <w:pPr>
        <w:spacing w:before="120" w:after="120" w:line="240" w:lineRule="auto"/>
        <w:jc w:val="both"/>
        <w:rPr>
          <w:rFonts w:cstheme="minorHAnsi"/>
          <w:lang w:val="sr-Cyrl-RS"/>
        </w:rPr>
      </w:pPr>
      <w:r w:rsidRPr="007740F2">
        <w:rPr>
          <w:rFonts w:cstheme="minorHAnsi"/>
          <w:lang w:val="sr-Cyrl-RS"/>
        </w:rPr>
        <w:t xml:space="preserve">Процес израде Стратегије </w:t>
      </w:r>
      <w:r w:rsidR="006D5517" w:rsidRPr="007740F2">
        <w:rPr>
          <w:rFonts w:cstheme="minorHAnsi"/>
          <w:lang w:val="sr-Cyrl-RS"/>
        </w:rPr>
        <w:t>је осмишљен</w:t>
      </w:r>
      <w:r w:rsidRPr="007740F2">
        <w:rPr>
          <w:rFonts w:cstheme="minorHAnsi"/>
          <w:lang w:val="sr-Cyrl-RS"/>
        </w:rPr>
        <w:t xml:space="preserve"> уважавајући Акциони план СКГО за реализацију ППО Граду Крагујевцу у процесу успостављања и развоја билатералне међународне сарадње, а на основу анализе постојећих искустава и расположиве методологије за израду стратешких докумената. </w:t>
      </w:r>
    </w:p>
    <w:p w14:paraId="2B31908C" w14:textId="77D47D10" w:rsidR="00687A6F" w:rsidRPr="007740F2" w:rsidRDefault="00687A6F" w:rsidP="00687A6F">
      <w:pPr>
        <w:spacing w:before="120" w:after="120" w:line="240" w:lineRule="auto"/>
        <w:jc w:val="both"/>
        <w:rPr>
          <w:rFonts w:cstheme="minorHAnsi"/>
          <w:lang w:val="sr-Cyrl-RS"/>
        </w:rPr>
      </w:pPr>
      <w:r w:rsidRPr="007740F2">
        <w:rPr>
          <w:rFonts w:cstheme="minorHAnsi"/>
          <w:lang w:val="sr-Cyrl-RS"/>
        </w:rPr>
        <w:t xml:space="preserve">Процес израде Стратегије </w:t>
      </w:r>
      <w:r w:rsidR="00871349" w:rsidRPr="007740F2">
        <w:rPr>
          <w:rFonts w:cstheme="minorHAnsi"/>
          <w:lang w:val="sr-Cyrl-RS"/>
        </w:rPr>
        <w:t>је</w:t>
      </w:r>
      <w:r w:rsidRPr="007740F2">
        <w:rPr>
          <w:rFonts w:cstheme="minorHAnsi"/>
          <w:lang w:val="sr-Cyrl-RS"/>
        </w:rPr>
        <w:t xml:space="preserve"> спроведен у</w:t>
      </w:r>
      <w:r w:rsidR="00871349" w:rsidRPr="007740F2">
        <w:rPr>
          <w:rFonts w:cstheme="minorHAnsi"/>
          <w:lang w:val="sr-Cyrl-RS"/>
        </w:rPr>
        <w:t xml:space="preserve"> последњем кварталу 2021. и</w:t>
      </w:r>
      <w:r w:rsidRPr="007740F2">
        <w:rPr>
          <w:rFonts w:cstheme="minorHAnsi"/>
          <w:lang w:val="sr-Cyrl-RS"/>
        </w:rPr>
        <w:t xml:space="preserve"> првом кварталу 2022. године. Главне фазе израде Стратегије</w:t>
      </w:r>
      <w:r w:rsidR="00871349" w:rsidRPr="007740F2">
        <w:rPr>
          <w:rFonts w:cstheme="minorHAnsi"/>
          <w:lang w:val="sr-Cyrl-RS"/>
        </w:rPr>
        <w:t xml:space="preserve"> биле</w:t>
      </w:r>
      <w:r w:rsidRPr="007740F2">
        <w:rPr>
          <w:rFonts w:cstheme="minorHAnsi"/>
          <w:lang w:val="sr-Cyrl-RS"/>
        </w:rPr>
        <w:t xml:space="preserve"> су:</w:t>
      </w:r>
    </w:p>
    <w:p w14:paraId="27831FE8" w14:textId="66B8A2B3" w:rsidR="00687A6F" w:rsidRPr="007740F2" w:rsidRDefault="00687A6F" w:rsidP="00687A6F">
      <w:pPr>
        <w:numPr>
          <w:ilvl w:val="0"/>
          <w:numId w:val="1"/>
        </w:numPr>
        <w:spacing w:before="120" w:after="120" w:line="240" w:lineRule="auto"/>
        <w:ind w:right="144"/>
        <w:contextualSpacing/>
        <w:jc w:val="both"/>
        <w:rPr>
          <w:rFonts w:cstheme="minorHAnsi"/>
          <w:lang w:val="sr-Cyrl-RS"/>
        </w:rPr>
      </w:pPr>
      <w:r w:rsidRPr="007740F2">
        <w:rPr>
          <w:rFonts w:cstheme="minorHAnsi"/>
          <w:lang w:val="sr-Cyrl-RS"/>
        </w:rPr>
        <w:t>Припремна фаза и организација процеса</w:t>
      </w:r>
      <w:r w:rsidR="00FA55DC">
        <w:rPr>
          <w:rFonts w:cstheme="minorHAnsi"/>
          <w:lang w:val="sr-Cyrl-RS"/>
        </w:rPr>
        <w:t>,</w:t>
      </w:r>
    </w:p>
    <w:p w14:paraId="6C6BC0F9" w14:textId="5446A49D" w:rsidR="00687A6F" w:rsidRPr="007740F2" w:rsidRDefault="00687A6F" w:rsidP="00687A6F">
      <w:pPr>
        <w:numPr>
          <w:ilvl w:val="0"/>
          <w:numId w:val="1"/>
        </w:numPr>
        <w:spacing w:before="120" w:after="120" w:line="240" w:lineRule="auto"/>
        <w:ind w:right="144"/>
        <w:contextualSpacing/>
        <w:jc w:val="both"/>
        <w:rPr>
          <w:rFonts w:cstheme="minorHAnsi"/>
          <w:lang w:val="sr-Cyrl-RS"/>
        </w:rPr>
      </w:pPr>
      <w:r w:rsidRPr="007740F2">
        <w:rPr>
          <w:rFonts w:cstheme="minorHAnsi"/>
          <w:lang w:val="sr-Cyrl-RS"/>
        </w:rPr>
        <w:t xml:space="preserve">Преглед и </w:t>
      </w:r>
      <w:r w:rsidR="00105400" w:rsidRPr="007740F2">
        <w:rPr>
          <w:rFonts w:cstheme="minorHAnsi"/>
          <w:lang w:val="sr-Cyrl-RS"/>
        </w:rPr>
        <w:t>анализа</w:t>
      </w:r>
      <w:r w:rsidRPr="007740F2">
        <w:rPr>
          <w:rFonts w:cstheme="minorHAnsi"/>
          <w:lang w:val="sr-Cyrl-RS"/>
        </w:rPr>
        <w:t xml:space="preserve"> постојећег стања</w:t>
      </w:r>
      <w:r w:rsidR="008052DB">
        <w:rPr>
          <w:rFonts w:cstheme="minorHAnsi"/>
          <w:lang w:val="sr-Cyrl-RS"/>
        </w:rPr>
        <w:t>,</w:t>
      </w:r>
    </w:p>
    <w:p w14:paraId="7CD70B69" w14:textId="3525F0FB" w:rsidR="00687A6F" w:rsidRPr="007740F2" w:rsidRDefault="00687A6F" w:rsidP="00687A6F">
      <w:pPr>
        <w:numPr>
          <w:ilvl w:val="0"/>
          <w:numId w:val="1"/>
        </w:numPr>
        <w:spacing w:before="120" w:after="120" w:line="240" w:lineRule="auto"/>
        <w:ind w:right="144"/>
        <w:contextualSpacing/>
        <w:jc w:val="both"/>
        <w:rPr>
          <w:rFonts w:cstheme="minorHAnsi"/>
          <w:lang w:val="sr-Cyrl-RS"/>
        </w:rPr>
      </w:pPr>
      <w:r w:rsidRPr="007740F2">
        <w:rPr>
          <w:rFonts w:cstheme="minorHAnsi"/>
          <w:lang w:val="sr-Cyrl-RS"/>
        </w:rPr>
        <w:t>Дефинисање визије, односно жељеног стања</w:t>
      </w:r>
      <w:r w:rsidR="008052DB">
        <w:rPr>
          <w:rFonts w:cstheme="minorHAnsi"/>
          <w:lang w:val="sr-Cyrl-RS"/>
        </w:rPr>
        <w:t>,</w:t>
      </w:r>
    </w:p>
    <w:p w14:paraId="60DDBE31" w14:textId="0B9A8DC6" w:rsidR="00687A6F" w:rsidRPr="007740F2" w:rsidRDefault="00687A6F" w:rsidP="00687A6F">
      <w:pPr>
        <w:numPr>
          <w:ilvl w:val="0"/>
          <w:numId w:val="1"/>
        </w:numPr>
        <w:spacing w:before="120" w:after="120" w:line="240" w:lineRule="auto"/>
        <w:ind w:right="144"/>
        <w:contextualSpacing/>
        <w:jc w:val="both"/>
        <w:rPr>
          <w:rFonts w:cstheme="minorHAnsi"/>
          <w:lang w:val="sr-Cyrl-RS"/>
        </w:rPr>
      </w:pPr>
      <w:r w:rsidRPr="007740F2">
        <w:rPr>
          <w:rFonts w:cstheme="minorHAnsi"/>
          <w:lang w:val="sr-Cyrl-RS"/>
        </w:rPr>
        <w:t>Дефинисање приоритетних циљева</w:t>
      </w:r>
      <w:r w:rsidR="008052DB">
        <w:rPr>
          <w:rFonts w:cstheme="minorHAnsi"/>
          <w:lang w:val="sr-Cyrl-RS"/>
        </w:rPr>
        <w:t>,</w:t>
      </w:r>
    </w:p>
    <w:p w14:paraId="35D6522A" w14:textId="433DAE6F" w:rsidR="00687A6F" w:rsidRPr="007740F2" w:rsidRDefault="00687A6F" w:rsidP="00687A6F">
      <w:pPr>
        <w:numPr>
          <w:ilvl w:val="0"/>
          <w:numId w:val="1"/>
        </w:numPr>
        <w:spacing w:before="120" w:after="120" w:line="240" w:lineRule="auto"/>
        <w:ind w:right="144"/>
        <w:contextualSpacing/>
        <w:jc w:val="both"/>
        <w:rPr>
          <w:rFonts w:cstheme="minorHAnsi"/>
          <w:lang w:val="sr-Cyrl-RS"/>
        </w:rPr>
      </w:pPr>
      <w:r w:rsidRPr="007740F2">
        <w:rPr>
          <w:rFonts w:cstheme="minorHAnsi"/>
          <w:lang w:val="sr-Cyrl-RS"/>
        </w:rPr>
        <w:lastRenderedPageBreak/>
        <w:t>Дефинисање мера</w:t>
      </w:r>
      <w:r w:rsidR="00F66D00" w:rsidRPr="007740F2">
        <w:rPr>
          <w:rFonts w:cstheme="minorHAnsi"/>
          <w:lang w:val="sr-Cyrl-RS"/>
        </w:rPr>
        <w:t>, могућности и ризика</w:t>
      </w:r>
      <w:r w:rsidR="008052DB">
        <w:rPr>
          <w:rFonts w:cstheme="minorHAnsi"/>
          <w:lang w:val="sr-Cyrl-RS"/>
        </w:rPr>
        <w:t>,</w:t>
      </w:r>
    </w:p>
    <w:p w14:paraId="41032EAB" w14:textId="3059B96F" w:rsidR="00F66D00" w:rsidRPr="007740F2" w:rsidRDefault="00F66D00" w:rsidP="00687A6F">
      <w:pPr>
        <w:numPr>
          <w:ilvl w:val="0"/>
          <w:numId w:val="1"/>
        </w:numPr>
        <w:spacing w:before="120" w:after="120" w:line="240" w:lineRule="auto"/>
        <w:ind w:right="144"/>
        <w:contextualSpacing/>
        <w:jc w:val="both"/>
        <w:rPr>
          <w:rFonts w:cstheme="minorHAnsi"/>
          <w:lang w:val="sr-Cyrl-RS"/>
        </w:rPr>
      </w:pPr>
      <w:r w:rsidRPr="007740F2">
        <w:rPr>
          <w:rFonts w:cstheme="minorHAnsi"/>
          <w:lang w:val="sr-Cyrl-RS"/>
        </w:rPr>
        <w:t>Идентификација заинтересованих страна</w:t>
      </w:r>
      <w:r w:rsidR="008052DB">
        <w:rPr>
          <w:rFonts w:cstheme="minorHAnsi"/>
          <w:lang w:val="sr-Cyrl-RS"/>
        </w:rPr>
        <w:t>,</w:t>
      </w:r>
    </w:p>
    <w:p w14:paraId="1A3B6979" w14:textId="7D2B9A62" w:rsidR="00F66D00" w:rsidRPr="007740F2" w:rsidRDefault="00F66D00" w:rsidP="00687A6F">
      <w:pPr>
        <w:numPr>
          <w:ilvl w:val="0"/>
          <w:numId w:val="1"/>
        </w:numPr>
        <w:spacing w:before="120" w:after="120" w:line="240" w:lineRule="auto"/>
        <w:ind w:right="144"/>
        <w:contextualSpacing/>
        <w:jc w:val="both"/>
        <w:rPr>
          <w:rFonts w:cstheme="minorHAnsi"/>
          <w:lang w:val="sr-Cyrl-RS"/>
        </w:rPr>
      </w:pPr>
      <w:r w:rsidRPr="007740F2">
        <w:rPr>
          <w:rFonts w:cstheme="minorHAnsi"/>
          <w:lang w:val="sr-Cyrl-RS"/>
        </w:rPr>
        <w:t>Спровођење консултативног процеса са заинтересованим странама</w:t>
      </w:r>
      <w:r w:rsidR="008052DB">
        <w:rPr>
          <w:rFonts w:cstheme="minorHAnsi"/>
          <w:lang w:val="sr-Cyrl-RS"/>
        </w:rPr>
        <w:t>,</w:t>
      </w:r>
    </w:p>
    <w:p w14:paraId="7A1AF277" w14:textId="0CCE9140" w:rsidR="00687A6F" w:rsidRPr="007740F2" w:rsidRDefault="00687A6F" w:rsidP="00687A6F">
      <w:pPr>
        <w:numPr>
          <w:ilvl w:val="0"/>
          <w:numId w:val="1"/>
        </w:numPr>
        <w:spacing w:before="120" w:after="120" w:line="240" w:lineRule="auto"/>
        <w:ind w:right="144"/>
        <w:contextualSpacing/>
        <w:jc w:val="both"/>
        <w:rPr>
          <w:rFonts w:cstheme="minorHAnsi"/>
          <w:lang w:val="sr-Cyrl-RS"/>
        </w:rPr>
      </w:pPr>
      <w:r w:rsidRPr="007740F2">
        <w:rPr>
          <w:rFonts w:cstheme="minorHAnsi"/>
          <w:lang w:val="sr-Cyrl-RS"/>
        </w:rPr>
        <w:t>Успостављање</w:t>
      </w:r>
      <w:r w:rsidR="00F66D00" w:rsidRPr="007740F2">
        <w:rPr>
          <w:rFonts w:cstheme="minorHAnsi"/>
          <w:lang w:val="sr-Cyrl-RS"/>
        </w:rPr>
        <w:t xml:space="preserve"> финансијског о</w:t>
      </w:r>
      <w:r w:rsidR="008052DB">
        <w:rPr>
          <w:rFonts w:cstheme="minorHAnsi"/>
          <w:lang w:val="sr-Cyrl-RS"/>
        </w:rPr>
        <w:t>к</w:t>
      </w:r>
      <w:r w:rsidR="00F66D00" w:rsidRPr="007740F2">
        <w:rPr>
          <w:rFonts w:cstheme="minorHAnsi"/>
          <w:lang w:val="sr-Cyrl-RS"/>
        </w:rPr>
        <w:t>вира и</w:t>
      </w:r>
      <w:r w:rsidRPr="007740F2">
        <w:rPr>
          <w:rFonts w:cstheme="minorHAnsi"/>
          <w:lang w:val="sr-Cyrl-RS"/>
        </w:rPr>
        <w:t xml:space="preserve"> </w:t>
      </w:r>
      <w:r w:rsidR="00F66D00" w:rsidRPr="007740F2">
        <w:rPr>
          <w:rFonts w:cstheme="minorHAnsi"/>
          <w:lang w:val="sr-Cyrl-RS"/>
        </w:rPr>
        <w:t>ок</w:t>
      </w:r>
      <w:r w:rsidR="008052DB">
        <w:rPr>
          <w:rFonts w:cstheme="minorHAnsi"/>
          <w:lang w:val="sr-Cyrl-RS"/>
        </w:rPr>
        <w:t>в</w:t>
      </w:r>
      <w:r w:rsidR="00F66D00" w:rsidRPr="007740F2">
        <w:rPr>
          <w:rFonts w:cstheme="minorHAnsi"/>
          <w:lang w:val="sr-Cyrl-RS"/>
        </w:rPr>
        <w:t>ира за мониторинг и вредновање</w:t>
      </w:r>
      <w:r w:rsidRPr="007740F2">
        <w:rPr>
          <w:rFonts w:cstheme="minorHAnsi"/>
          <w:lang w:val="sr-Cyrl-RS"/>
        </w:rPr>
        <w:t xml:space="preserve"> спровођењ</w:t>
      </w:r>
      <w:r w:rsidR="00F66D00" w:rsidRPr="007740F2">
        <w:rPr>
          <w:rFonts w:cstheme="minorHAnsi"/>
          <w:lang w:val="sr-Cyrl-RS"/>
        </w:rPr>
        <w:t>а</w:t>
      </w:r>
      <w:r w:rsidRPr="007740F2">
        <w:rPr>
          <w:rFonts w:cstheme="minorHAnsi"/>
          <w:lang w:val="sr-Cyrl-RS"/>
        </w:rPr>
        <w:t xml:space="preserve"> </w:t>
      </w:r>
      <w:r w:rsidR="00F66D00" w:rsidRPr="007740F2">
        <w:rPr>
          <w:rFonts w:cstheme="minorHAnsi"/>
          <w:lang w:val="sr-Cyrl-RS"/>
        </w:rPr>
        <w:t>Стратегије</w:t>
      </w:r>
      <w:r w:rsidR="008052DB">
        <w:rPr>
          <w:rFonts w:cstheme="minorHAnsi"/>
          <w:lang w:val="sr-Cyrl-RS"/>
        </w:rPr>
        <w:t>,</w:t>
      </w:r>
    </w:p>
    <w:p w14:paraId="76D4BDEE" w14:textId="3B9CB8AD" w:rsidR="00687A6F" w:rsidRPr="007740F2" w:rsidRDefault="00F66D00" w:rsidP="00687A6F">
      <w:pPr>
        <w:numPr>
          <w:ilvl w:val="0"/>
          <w:numId w:val="1"/>
        </w:numPr>
        <w:spacing w:before="120" w:after="120" w:line="240" w:lineRule="auto"/>
        <w:ind w:right="144"/>
        <w:contextualSpacing/>
        <w:jc w:val="both"/>
        <w:rPr>
          <w:rFonts w:cstheme="minorHAnsi"/>
          <w:lang w:val="sr-Cyrl-RS"/>
        </w:rPr>
      </w:pPr>
      <w:r w:rsidRPr="007740F2">
        <w:rPr>
          <w:rFonts w:cstheme="minorHAnsi"/>
          <w:lang w:val="sr-Cyrl-RS"/>
        </w:rPr>
        <w:t>Израда финалног текста Стратегије</w:t>
      </w:r>
      <w:r w:rsidR="00687A6F" w:rsidRPr="007740F2">
        <w:rPr>
          <w:rFonts w:cstheme="minorHAnsi"/>
          <w:lang w:val="sr-Cyrl-RS"/>
        </w:rPr>
        <w:t>.</w:t>
      </w:r>
    </w:p>
    <w:p w14:paraId="5A8759A8" w14:textId="77777777" w:rsidR="00687A6F" w:rsidRPr="007740F2" w:rsidRDefault="00687A6F" w:rsidP="00687A6F">
      <w:pPr>
        <w:spacing w:before="120" w:after="120" w:line="240" w:lineRule="auto"/>
        <w:ind w:left="720" w:right="144"/>
        <w:contextualSpacing/>
        <w:jc w:val="both"/>
        <w:rPr>
          <w:rFonts w:cstheme="minorHAnsi"/>
          <w:lang w:val="sr-Cyrl-RS"/>
        </w:rPr>
      </w:pPr>
    </w:p>
    <w:p w14:paraId="376C2809" w14:textId="6BA6EA3C" w:rsidR="00687A6F" w:rsidRPr="007740F2" w:rsidRDefault="00FC506E" w:rsidP="00FC506E">
      <w:pPr>
        <w:spacing w:line="240" w:lineRule="auto"/>
        <w:jc w:val="both"/>
        <w:rPr>
          <w:rFonts w:cstheme="minorHAnsi"/>
          <w:lang w:val="sr-Cyrl-RS"/>
        </w:rPr>
      </w:pPr>
      <w:r w:rsidRPr="007740F2">
        <w:rPr>
          <w:rFonts w:cstheme="minorHAnsi"/>
          <w:b/>
          <w:bCs/>
          <w:lang w:val="sr-Cyrl-RS"/>
        </w:rPr>
        <w:t>П</w:t>
      </w:r>
      <w:r w:rsidR="00687A6F" w:rsidRPr="007740F2">
        <w:rPr>
          <w:rFonts w:cstheme="minorHAnsi"/>
          <w:b/>
          <w:lang w:val="sr-Cyrl-RS"/>
        </w:rPr>
        <w:t>рипремн</w:t>
      </w:r>
      <w:r w:rsidRPr="007740F2">
        <w:rPr>
          <w:rFonts w:cstheme="minorHAnsi"/>
          <w:b/>
          <w:lang w:val="sr-Cyrl-RS"/>
        </w:rPr>
        <w:t>а</w:t>
      </w:r>
      <w:r w:rsidR="00687A6F" w:rsidRPr="007740F2">
        <w:rPr>
          <w:rFonts w:cstheme="minorHAnsi"/>
          <w:b/>
          <w:lang w:val="sr-Cyrl-RS"/>
        </w:rPr>
        <w:t xml:space="preserve"> фаз</w:t>
      </w:r>
      <w:r w:rsidRPr="007740F2">
        <w:rPr>
          <w:rFonts w:cstheme="minorHAnsi"/>
          <w:b/>
          <w:lang w:val="sr-Cyrl-RS"/>
        </w:rPr>
        <w:t>а</w:t>
      </w:r>
      <w:r w:rsidR="00687A6F" w:rsidRPr="007740F2">
        <w:rPr>
          <w:rFonts w:cstheme="minorHAnsi"/>
          <w:lang w:val="sr-Cyrl-RS"/>
        </w:rPr>
        <w:t xml:space="preserve"> </w:t>
      </w:r>
      <w:r w:rsidRPr="007740F2">
        <w:rPr>
          <w:rFonts w:cstheme="minorHAnsi"/>
          <w:lang w:val="sr-Cyrl-RS"/>
        </w:rPr>
        <w:t xml:space="preserve">и организација процеса израде Стратегије </w:t>
      </w:r>
      <w:r w:rsidR="00C01D8D" w:rsidRPr="007740F2">
        <w:rPr>
          <w:rFonts w:cstheme="minorHAnsi"/>
          <w:lang w:val="sr-Cyrl-RS"/>
        </w:rPr>
        <w:t xml:space="preserve">су </w:t>
      </w:r>
      <w:r w:rsidRPr="007740F2">
        <w:rPr>
          <w:rFonts w:cstheme="minorHAnsi"/>
          <w:lang w:val="sr-Cyrl-RS"/>
        </w:rPr>
        <w:t>подразумева</w:t>
      </w:r>
      <w:r w:rsidR="00C01D8D" w:rsidRPr="007740F2">
        <w:rPr>
          <w:rFonts w:cstheme="minorHAnsi"/>
          <w:lang w:val="sr-Cyrl-RS"/>
        </w:rPr>
        <w:t>ле</w:t>
      </w:r>
      <w:r w:rsidRPr="007740F2">
        <w:rPr>
          <w:rFonts w:cstheme="minorHAnsi"/>
          <w:lang w:val="sr-Cyrl-RS"/>
        </w:rPr>
        <w:t xml:space="preserve">: </w:t>
      </w:r>
      <w:r w:rsidR="00366BCC" w:rsidRPr="000036C9">
        <w:rPr>
          <w:rFonts w:cstheme="minorHAnsi"/>
          <w:lang w:val="sr-Cyrl-RS"/>
        </w:rPr>
        <w:t>1</w:t>
      </w:r>
      <w:r w:rsidRPr="000036C9">
        <w:rPr>
          <w:rFonts w:cstheme="minorHAnsi"/>
          <w:lang w:val="sr-Cyrl-RS"/>
        </w:rPr>
        <w:t>)</w:t>
      </w:r>
      <w:r w:rsidRPr="007740F2">
        <w:rPr>
          <w:rFonts w:cstheme="minorHAnsi"/>
          <w:i/>
          <w:iCs/>
          <w:lang w:val="sr-Cyrl-RS"/>
        </w:rPr>
        <w:t xml:space="preserve"> формирање тела за реализацију ППО</w:t>
      </w:r>
      <w:r w:rsidRPr="007740F2">
        <w:rPr>
          <w:rFonts w:cstheme="minorHAnsi"/>
          <w:lang w:val="sr-Cyrl-RS"/>
        </w:rPr>
        <w:t xml:space="preserve"> и </w:t>
      </w:r>
      <w:r w:rsidR="00366BCC" w:rsidRPr="000036C9">
        <w:rPr>
          <w:rFonts w:cstheme="minorHAnsi"/>
          <w:lang w:val="sr-Cyrl-RS"/>
        </w:rPr>
        <w:t>2</w:t>
      </w:r>
      <w:r w:rsidRPr="000036C9">
        <w:rPr>
          <w:rFonts w:cstheme="minorHAnsi"/>
          <w:lang w:val="sr-Cyrl-RS"/>
        </w:rPr>
        <w:t>)</w:t>
      </w:r>
      <w:r w:rsidRPr="007740F2">
        <w:rPr>
          <w:rFonts w:cstheme="minorHAnsi"/>
          <w:i/>
          <w:iCs/>
          <w:lang w:val="sr-Cyrl-RS"/>
        </w:rPr>
        <w:t xml:space="preserve"> развој капацитета за спровођења Пакета подршке</w:t>
      </w:r>
      <w:r w:rsidRPr="007740F2">
        <w:rPr>
          <w:rFonts w:cstheme="minorHAnsi"/>
          <w:lang w:val="sr-Cyrl-RS"/>
        </w:rPr>
        <w:t xml:space="preserve">. </w:t>
      </w:r>
      <w:r w:rsidR="00366BCC" w:rsidRPr="007740F2">
        <w:rPr>
          <w:rFonts w:cstheme="minorHAnsi"/>
          <w:lang w:val="sr-Cyrl-RS"/>
        </w:rPr>
        <w:t xml:space="preserve">У првом кораку припремне фазе </w:t>
      </w:r>
      <w:r w:rsidR="00F021D2" w:rsidRPr="007740F2">
        <w:rPr>
          <w:rFonts w:cstheme="minorHAnsi"/>
          <w:lang w:val="sr-Cyrl-RS"/>
        </w:rPr>
        <w:t>формирана је</w:t>
      </w:r>
      <w:r w:rsidR="00366BCC" w:rsidRPr="007740F2">
        <w:rPr>
          <w:rFonts w:cstheme="minorHAnsi"/>
          <w:lang w:val="sr-Cyrl-RS"/>
        </w:rPr>
        <w:t xml:space="preserve"> Радн</w:t>
      </w:r>
      <w:r w:rsidR="00F021D2" w:rsidRPr="007740F2">
        <w:rPr>
          <w:rFonts w:cstheme="minorHAnsi"/>
          <w:lang w:val="sr-Cyrl-RS"/>
        </w:rPr>
        <w:t>а</w:t>
      </w:r>
      <w:r w:rsidR="00366BCC" w:rsidRPr="007740F2">
        <w:rPr>
          <w:rFonts w:cstheme="minorHAnsi"/>
          <w:lang w:val="sr-Cyrl-RS"/>
        </w:rPr>
        <w:t xml:space="preserve"> груп</w:t>
      </w:r>
      <w:r w:rsidR="00F021D2" w:rsidRPr="007740F2">
        <w:rPr>
          <w:rFonts w:cstheme="minorHAnsi"/>
          <w:lang w:val="sr-Cyrl-RS"/>
        </w:rPr>
        <w:t>а</w:t>
      </w:r>
      <w:r w:rsidR="00366BCC" w:rsidRPr="007740F2">
        <w:rPr>
          <w:rFonts w:cstheme="minorHAnsi"/>
          <w:lang w:val="sr-Cyrl-RS"/>
        </w:rPr>
        <w:t xml:space="preserve"> за реализацију сарадње са СКГО, тела које </w:t>
      </w:r>
      <w:r w:rsidR="00F021D2" w:rsidRPr="007740F2">
        <w:rPr>
          <w:rFonts w:cstheme="minorHAnsi"/>
          <w:lang w:val="sr-Cyrl-RS"/>
        </w:rPr>
        <w:t>је</w:t>
      </w:r>
      <w:r w:rsidR="00366BCC" w:rsidRPr="007740F2">
        <w:rPr>
          <w:rFonts w:cstheme="minorHAnsi"/>
          <w:lang w:val="sr-Cyrl-RS"/>
        </w:rPr>
        <w:t xml:space="preserve"> активно учествова</w:t>
      </w:r>
      <w:r w:rsidR="000E2B13" w:rsidRPr="007740F2">
        <w:rPr>
          <w:rFonts w:cstheme="minorHAnsi"/>
          <w:lang w:val="sr-Cyrl-RS"/>
        </w:rPr>
        <w:t>ло</w:t>
      </w:r>
      <w:r w:rsidR="00366BCC" w:rsidRPr="007740F2">
        <w:rPr>
          <w:rFonts w:cstheme="minorHAnsi"/>
          <w:lang w:val="sr-Cyrl-RS"/>
        </w:rPr>
        <w:t xml:space="preserve"> у изради Стратегије. Радна група </w:t>
      </w:r>
      <w:r w:rsidR="000E2B13" w:rsidRPr="007740F2">
        <w:rPr>
          <w:rFonts w:cstheme="minorHAnsi"/>
          <w:lang w:val="sr-Cyrl-RS"/>
        </w:rPr>
        <w:t>је</w:t>
      </w:r>
      <w:r w:rsidR="00366BCC" w:rsidRPr="007740F2">
        <w:rPr>
          <w:rFonts w:cstheme="minorHAnsi"/>
          <w:lang w:val="sr-Cyrl-RS"/>
        </w:rPr>
        <w:t xml:space="preserve"> формира</w:t>
      </w:r>
      <w:r w:rsidR="000E2B13" w:rsidRPr="007740F2">
        <w:rPr>
          <w:rFonts w:cstheme="minorHAnsi"/>
          <w:lang w:val="sr-Cyrl-RS"/>
        </w:rPr>
        <w:t>на</w:t>
      </w:r>
      <w:r w:rsidR="00366BCC" w:rsidRPr="007740F2">
        <w:rPr>
          <w:rFonts w:cstheme="minorHAnsi"/>
          <w:lang w:val="sr-Cyrl-RS"/>
        </w:rPr>
        <w:t xml:space="preserve"> Одлуком Већа ЈЛС. У кораку број 2 припремне фазе, </w:t>
      </w:r>
      <w:r w:rsidR="00105400" w:rsidRPr="007740F2">
        <w:rPr>
          <w:rFonts w:cstheme="minorHAnsi"/>
          <w:lang w:val="sr-Cyrl-RS"/>
        </w:rPr>
        <w:t>чланови Радне групе про</w:t>
      </w:r>
      <w:r w:rsidR="000E2B13" w:rsidRPr="007740F2">
        <w:rPr>
          <w:rFonts w:cstheme="minorHAnsi"/>
          <w:lang w:val="sr-Cyrl-RS"/>
        </w:rPr>
        <w:t>шли су</w:t>
      </w:r>
      <w:r w:rsidR="00105400" w:rsidRPr="007740F2">
        <w:rPr>
          <w:rFonts w:cstheme="minorHAnsi"/>
          <w:lang w:val="sr-Cyrl-RS"/>
        </w:rPr>
        <w:t xml:space="preserve"> обуке за јачање капацитета у областима међународне сарадње и стратешког планирања, како би се адекватно припремили и за сам процес израде стратегије и касније за њену имплементацију, односно за успостављање и развијање међународне сарадње. </w:t>
      </w:r>
    </w:p>
    <w:p w14:paraId="2B7C6955" w14:textId="7D750384" w:rsidR="0012549C" w:rsidRPr="007740F2" w:rsidRDefault="00687A6F" w:rsidP="00687A6F">
      <w:pPr>
        <w:spacing w:line="240" w:lineRule="auto"/>
        <w:jc w:val="both"/>
        <w:rPr>
          <w:rFonts w:cstheme="minorHAnsi"/>
          <w:lang w:val="sr-Cyrl-RS"/>
        </w:rPr>
      </w:pPr>
      <w:r w:rsidRPr="007740F2">
        <w:rPr>
          <w:rFonts w:cstheme="minorHAnsi"/>
          <w:b/>
          <w:lang w:val="sr-Cyrl-RS"/>
        </w:rPr>
        <w:t xml:space="preserve">Преглед и </w:t>
      </w:r>
      <w:r w:rsidR="00105400" w:rsidRPr="007740F2">
        <w:rPr>
          <w:rFonts w:cstheme="minorHAnsi"/>
          <w:b/>
          <w:lang w:val="sr-Cyrl-RS"/>
        </w:rPr>
        <w:t>анализа</w:t>
      </w:r>
      <w:r w:rsidRPr="007740F2">
        <w:rPr>
          <w:rFonts w:cstheme="minorHAnsi"/>
          <w:b/>
          <w:lang w:val="sr-Cyrl-RS"/>
        </w:rPr>
        <w:t xml:space="preserve"> постојећег стања</w:t>
      </w:r>
      <w:r w:rsidRPr="007740F2">
        <w:rPr>
          <w:rFonts w:cstheme="minorHAnsi"/>
          <w:lang w:val="sr-Cyrl-RS"/>
        </w:rPr>
        <w:t xml:space="preserve"> је</w:t>
      </w:r>
      <w:r w:rsidR="00B4373C" w:rsidRPr="007740F2">
        <w:rPr>
          <w:rFonts w:cstheme="minorHAnsi"/>
          <w:lang w:val="sr-Cyrl-RS"/>
        </w:rPr>
        <w:t xml:space="preserve"> била</w:t>
      </w:r>
      <w:r w:rsidRPr="007740F2">
        <w:rPr>
          <w:rFonts w:cstheme="minorHAnsi"/>
          <w:lang w:val="sr-Cyrl-RS"/>
        </w:rPr>
        <w:t xml:space="preserve"> први практичан корак у процесу</w:t>
      </w:r>
      <w:r w:rsidR="0012549C" w:rsidRPr="007740F2">
        <w:rPr>
          <w:rFonts w:cstheme="minorHAnsi"/>
          <w:lang w:val="sr-Cyrl-RS"/>
        </w:rPr>
        <w:t xml:space="preserve"> израде</w:t>
      </w:r>
      <w:r w:rsidRPr="007740F2">
        <w:rPr>
          <w:rFonts w:cstheme="minorHAnsi"/>
          <w:lang w:val="sr-Cyrl-RS"/>
        </w:rPr>
        <w:t xml:space="preserve"> и </w:t>
      </w:r>
      <w:r w:rsidR="0012549C" w:rsidRPr="007740F2">
        <w:rPr>
          <w:rFonts w:cstheme="minorHAnsi"/>
          <w:lang w:val="sr-Cyrl-RS"/>
        </w:rPr>
        <w:t>састој</w:t>
      </w:r>
      <w:r w:rsidR="00B4373C" w:rsidRPr="007740F2">
        <w:rPr>
          <w:rFonts w:cstheme="minorHAnsi"/>
          <w:lang w:val="sr-Cyrl-RS"/>
        </w:rPr>
        <w:t>ала</w:t>
      </w:r>
      <w:r w:rsidR="0012549C" w:rsidRPr="007740F2">
        <w:rPr>
          <w:rFonts w:cstheme="minorHAnsi"/>
          <w:lang w:val="sr-Cyrl-RS"/>
        </w:rPr>
        <w:t xml:space="preserve"> се из следећих фаза:</w:t>
      </w:r>
      <w:r w:rsidRPr="007740F2">
        <w:rPr>
          <w:rFonts w:cstheme="minorHAnsi"/>
          <w:lang w:val="sr-Cyrl-RS"/>
        </w:rPr>
        <w:t xml:space="preserve"> </w:t>
      </w:r>
    </w:p>
    <w:p w14:paraId="146159BA" w14:textId="4F857600" w:rsidR="0012549C" w:rsidRPr="007740F2" w:rsidRDefault="0012549C" w:rsidP="0012549C">
      <w:pPr>
        <w:spacing w:line="240" w:lineRule="auto"/>
        <w:ind w:left="720"/>
        <w:jc w:val="both"/>
        <w:rPr>
          <w:rFonts w:cstheme="minorHAnsi"/>
          <w:lang w:val="sr-Cyrl-RS"/>
        </w:rPr>
      </w:pPr>
      <w:r w:rsidRPr="007740F2">
        <w:rPr>
          <w:rFonts w:cstheme="minorHAnsi"/>
          <w:lang w:val="sr-Cyrl-RS"/>
        </w:rPr>
        <w:t xml:space="preserve">а) </w:t>
      </w:r>
      <w:r w:rsidR="00687A6F" w:rsidRPr="007740F2">
        <w:rPr>
          <w:rFonts w:cstheme="minorHAnsi"/>
          <w:lang w:val="sr-Cyrl-RS"/>
        </w:rPr>
        <w:t xml:space="preserve">прикупљање и </w:t>
      </w:r>
      <w:r w:rsidR="0079484F" w:rsidRPr="007740F2">
        <w:rPr>
          <w:rFonts w:cstheme="minorHAnsi"/>
          <w:lang w:val="sr-Cyrl-RS"/>
        </w:rPr>
        <w:t>увид у</w:t>
      </w:r>
      <w:r w:rsidR="00105400" w:rsidRPr="007740F2">
        <w:rPr>
          <w:rFonts w:cstheme="minorHAnsi"/>
          <w:lang w:val="sr-Cyrl-RS"/>
        </w:rPr>
        <w:t xml:space="preserve"> расположив</w:t>
      </w:r>
      <w:r w:rsidR="0079484F" w:rsidRPr="007740F2">
        <w:rPr>
          <w:rFonts w:cstheme="minorHAnsi"/>
          <w:lang w:val="sr-Cyrl-RS"/>
        </w:rPr>
        <w:t>е</w:t>
      </w:r>
      <w:r w:rsidR="00105400" w:rsidRPr="007740F2">
        <w:rPr>
          <w:rFonts w:cstheme="minorHAnsi"/>
          <w:lang w:val="sr-Cyrl-RS"/>
        </w:rPr>
        <w:t xml:space="preserve"> подат</w:t>
      </w:r>
      <w:r w:rsidR="0079484F" w:rsidRPr="007740F2">
        <w:rPr>
          <w:rFonts w:cstheme="minorHAnsi"/>
          <w:lang w:val="sr-Cyrl-RS"/>
        </w:rPr>
        <w:t>ке</w:t>
      </w:r>
      <w:r w:rsidR="00105400" w:rsidRPr="007740F2">
        <w:rPr>
          <w:rFonts w:cstheme="minorHAnsi"/>
          <w:lang w:val="sr-Cyrl-RS"/>
        </w:rPr>
        <w:t xml:space="preserve"> и документациј</w:t>
      </w:r>
      <w:r w:rsidR="0079484F" w:rsidRPr="007740F2">
        <w:rPr>
          <w:rFonts w:cstheme="minorHAnsi"/>
          <w:lang w:val="sr-Cyrl-RS"/>
        </w:rPr>
        <w:t>у</w:t>
      </w:r>
      <w:r w:rsidR="00105400" w:rsidRPr="007740F2">
        <w:rPr>
          <w:rFonts w:cstheme="minorHAnsi"/>
          <w:lang w:val="sr-Cyrl-RS"/>
        </w:rPr>
        <w:t xml:space="preserve"> – расположиви статистички подаци, други стратешки документи и докуме</w:t>
      </w:r>
      <w:r w:rsidRPr="007740F2">
        <w:rPr>
          <w:rFonts w:cstheme="minorHAnsi"/>
          <w:lang w:val="sr-Cyrl-RS"/>
        </w:rPr>
        <w:t>нт</w:t>
      </w:r>
      <w:r w:rsidR="00105400" w:rsidRPr="007740F2">
        <w:rPr>
          <w:rFonts w:cstheme="minorHAnsi"/>
          <w:lang w:val="sr-Cyrl-RS"/>
        </w:rPr>
        <w:t>и јавних политика</w:t>
      </w:r>
      <w:r w:rsidRPr="007740F2">
        <w:rPr>
          <w:rFonts w:cstheme="minorHAnsi"/>
          <w:lang w:val="sr-Cyrl-RS"/>
        </w:rPr>
        <w:t xml:space="preserve">,  </w:t>
      </w:r>
    </w:p>
    <w:p w14:paraId="4B48A035" w14:textId="0D14EBBF" w:rsidR="00687A6F" w:rsidRPr="007740F2" w:rsidRDefault="0012549C" w:rsidP="0012549C">
      <w:pPr>
        <w:spacing w:line="240" w:lineRule="auto"/>
        <w:ind w:left="720"/>
        <w:jc w:val="both"/>
        <w:rPr>
          <w:rFonts w:cstheme="minorHAnsi"/>
          <w:lang w:val="sr-Cyrl-RS"/>
        </w:rPr>
      </w:pPr>
      <w:r w:rsidRPr="007740F2">
        <w:rPr>
          <w:rFonts w:cstheme="minorHAnsi"/>
          <w:lang w:val="sr-Cyrl-RS"/>
        </w:rPr>
        <w:t>б) квалитативна анализа проблема и повезаних циљева применом партиципативних метода, кроз припрему, планирање и спровођење радионице за анализу проблема и повезаних циљева, са Радном групом за реализацију</w:t>
      </w:r>
      <w:r w:rsidR="00C012EF">
        <w:rPr>
          <w:rFonts w:cstheme="minorHAnsi"/>
          <w:lang w:val="sr-Cyrl-RS"/>
        </w:rPr>
        <w:t xml:space="preserve"> </w:t>
      </w:r>
      <w:r w:rsidRPr="007740F2">
        <w:rPr>
          <w:rFonts w:cstheme="minorHAnsi"/>
          <w:lang w:val="sr-Cyrl-RS"/>
        </w:rPr>
        <w:t>и</w:t>
      </w:r>
    </w:p>
    <w:p w14:paraId="4F132AC2" w14:textId="76A4BD8C" w:rsidR="0012549C" w:rsidRPr="007740F2" w:rsidRDefault="001D6457" w:rsidP="0012549C">
      <w:pPr>
        <w:spacing w:line="240" w:lineRule="auto"/>
        <w:ind w:left="720"/>
        <w:jc w:val="both"/>
        <w:rPr>
          <w:rFonts w:cstheme="minorHAnsi"/>
          <w:lang w:val="sr-Cyrl-RS"/>
        </w:rPr>
      </w:pPr>
      <w:r>
        <w:rPr>
          <w:rFonts w:cstheme="minorHAnsi"/>
          <w:lang w:val="sr-Cyrl-RS"/>
        </w:rPr>
        <w:t>в</w:t>
      </w:r>
      <w:r w:rsidR="0012549C" w:rsidRPr="007740F2">
        <w:rPr>
          <w:rFonts w:cstheme="minorHAnsi"/>
          <w:lang w:val="sr-Cyrl-RS"/>
        </w:rPr>
        <w:t xml:space="preserve">) израда Анализе стања ЈЛС у области међународне сарадње, којом </w:t>
      </w:r>
      <w:r w:rsidR="009A2ABC" w:rsidRPr="007740F2">
        <w:rPr>
          <w:rFonts w:cstheme="minorHAnsi"/>
          <w:lang w:val="sr-Cyrl-RS"/>
        </w:rPr>
        <w:t>је дат</w:t>
      </w:r>
      <w:r w:rsidR="0012549C" w:rsidRPr="007740F2">
        <w:rPr>
          <w:rFonts w:cstheme="minorHAnsi"/>
          <w:lang w:val="sr-Cyrl-RS"/>
        </w:rPr>
        <w:t xml:space="preserve"> преглед података и смерница из стратешких и акционих докумената ЈЛС, националног и ЕУ нивоа. </w:t>
      </w:r>
    </w:p>
    <w:p w14:paraId="627B07A1" w14:textId="2908A8C9" w:rsidR="002B1331" w:rsidRPr="007740F2" w:rsidRDefault="002B1331" w:rsidP="002B1331">
      <w:pPr>
        <w:spacing w:line="240" w:lineRule="auto"/>
        <w:jc w:val="both"/>
        <w:rPr>
          <w:rFonts w:cstheme="minorHAnsi"/>
          <w:lang w:val="sr-Cyrl-RS"/>
        </w:rPr>
      </w:pPr>
      <w:r w:rsidRPr="007740F2">
        <w:rPr>
          <w:rFonts w:cstheme="minorHAnsi"/>
          <w:b/>
          <w:bCs/>
          <w:lang w:val="sr-Cyrl-RS"/>
        </w:rPr>
        <w:t>Радионица за анализу проблема и повезаних циљева</w:t>
      </w:r>
      <w:r w:rsidRPr="007740F2">
        <w:rPr>
          <w:rFonts w:cstheme="minorHAnsi"/>
          <w:lang w:val="sr-Cyrl-RS"/>
        </w:rPr>
        <w:t xml:space="preserve"> </w:t>
      </w:r>
      <w:r w:rsidR="009A2ABC" w:rsidRPr="007740F2">
        <w:rPr>
          <w:rFonts w:cstheme="minorHAnsi"/>
          <w:lang w:val="sr-Cyrl-RS"/>
        </w:rPr>
        <w:t xml:space="preserve">била је </w:t>
      </w:r>
      <w:r w:rsidRPr="007740F2">
        <w:rPr>
          <w:rFonts w:cstheme="minorHAnsi"/>
          <w:lang w:val="sr-Cyrl-RS"/>
        </w:rPr>
        <w:t xml:space="preserve">прва у низу планираних радионица са Радном групом. </w:t>
      </w:r>
    </w:p>
    <w:p w14:paraId="4CD6D6AF" w14:textId="223B7D43" w:rsidR="00490443" w:rsidRPr="007740F2" w:rsidRDefault="00490443" w:rsidP="002B1331">
      <w:pPr>
        <w:spacing w:line="240" w:lineRule="auto"/>
        <w:jc w:val="both"/>
        <w:rPr>
          <w:rFonts w:cstheme="minorHAnsi"/>
          <w:lang w:val="sr-Cyrl-RS"/>
        </w:rPr>
      </w:pPr>
      <w:r w:rsidRPr="007740F2">
        <w:rPr>
          <w:rFonts w:cstheme="minorHAnsi"/>
          <w:lang w:val="sr-Cyrl-RS"/>
        </w:rPr>
        <w:t xml:space="preserve">Радионица </w:t>
      </w:r>
      <w:r w:rsidR="009A2ABC" w:rsidRPr="007740F2">
        <w:rPr>
          <w:rFonts w:cstheme="minorHAnsi"/>
          <w:lang w:val="sr-Cyrl-RS"/>
        </w:rPr>
        <w:t xml:space="preserve">је </w:t>
      </w:r>
      <w:r w:rsidRPr="007740F2">
        <w:rPr>
          <w:rFonts w:cstheme="minorHAnsi"/>
          <w:lang w:val="sr-Cyrl-RS"/>
        </w:rPr>
        <w:t>има</w:t>
      </w:r>
      <w:r w:rsidR="009A2ABC" w:rsidRPr="007740F2">
        <w:rPr>
          <w:rFonts w:cstheme="minorHAnsi"/>
          <w:lang w:val="sr-Cyrl-RS"/>
        </w:rPr>
        <w:t>ла</w:t>
      </w:r>
      <w:r w:rsidRPr="007740F2">
        <w:rPr>
          <w:rFonts w:cstheme="minorHAnsi"/>
          <w:lang w:val="sr-Cyrl-RS"/>
        </w:rPr>
        <w:t xml:space="preserve"> за циљ дефинисање приоритетних проблема и приоритета међународне сарадње ЈЛС, на нивоу билатералне и на нивоу мултилатералне сарадње. </w:t>
      </w:r>
    </w:p>
    <w:p w14:paraId="08D64A5C" w14:textId="328792A9" w:rsidR="00687A6F" w:rsidRPr="007740F2" w:rsidRDefault="0079484F" w:rsidP="00687A6F">
      <w:pPr>
        <w:spacing w:line="240" w:lineRule="auto"/>
        <w:jc w:val="both"/>
        <w:rPr>
          <w:rFonts w:cstheme="minorHAnsi"/>
          <w:lang w:val="sr-Cyrl-RS"/>
        </w:rPr>
      </w:pPr>
      <w:r w:rsidRPr="007740F2">
        <w:rPr>
          <w:rFonts w:cstheme="minorHAnsi"/>
          <w:b/>
          <w:lang w:val="sr-Cyrl-RS"/>
        </w:rPr>
        <w:t xml:space="preserve">Дефинисање визије, односно жељеног стања </w:t>
      </w:r>
    </w:p>
    <w:p w14:paraId="1FEF4F17" w14:textId="6141EB2D" w:rsidR="00687A6F" w:rsidRPr="007740F2" w:rsidRDefault="00687A6F" w:rsidP="00687A6F">
      <w:pPr>
        <w:spacing w:line="240" w:lineRule="auto"/>
        <w:jc w:val="both"/>
        <w:rPr>
          <w:rFonts w:cstheme="minorHAnsi"/>
          <w:lang w:val="sr-Cyrl-RS"/>
        </w:rPr>
      </w:pPr>
      <w:r w:rsidRPr="007740F2">
        <w:rPr>
          <w:rFonts w:cstheme="minorHAnsi"/>
          <w:b/>
          <w:i/>
          <w:lang w:val="sr-Cyrl-RS"/>
        </w:rPr>
        <w:t xml:space="preserve">Визија </w:t>
      </w:r>
      <w:r w:rsidRPr="007740F2">
        <w:rPr>
          <w:rFonts w:cstheme="minorHAnsi"/>
          <w:lang w:val="sr-Cyrl-RS"/>
        </w:rPr>
        <w:t xml:space="preserve">представља изјаву о жељеном стању у будућности. Она </w:t>
      </w:r>
      <w:r w:rsidR="000247B1" w:rsidRPr="007740F2">
        <w:rPr>
          <w:rFonts w:cstheme="minorHAnsi"/>
          <w:lang w:val="sr-Cyrl-RS"/>
        </w:rPr>
        <w:t>је</w:t>
      </w:r>
      <w:r w:rsidRPr="007740F2">
        <w:rPr>
          <w:rFonts w:cstheme="minorHAnsi"/>
          <w:lang w:val="sr-Cyrl-RS"/>
        </w:rPr>
        <w:t xml:space="preserve"> дефин</w:t>
      </w:r>
      <w:r w:rsidR="000247B1" w:rsidRPr="007740F2">
        <w:rPr>
          <w:rFonts w:cstheme="minorHAnsi"/>
          <w:lang w:val="sr-Cyrl-RS"/>
        </w:rPr>
        <w:t>исана</w:t>
      </w:r>
      <w:r w:rsidRPr="007740F2">
        <w:rPr>
          <w:rFonts w:cstheme="minorHAnsi"/>
          <w:lang w:val="sr-Cyrl-RS"/>
        </w:rPr>
        <w:t xml:space="preserve"> тако да с једне стране буде концизна, инспиративна и амбициозна, али</w:t>
      </w:r>
      <w:r w:rsidR="0079484F" w:rsidRPr="007740F2">
        <w:rPr>
          <w:rFonts w:cstheme="minorHAnsi"/>
          <w:lang w:val="sr-Cyrl-RS"/>
        </w:rPr>
        <w:t xml:space="preserve"> истовремено да буде</w:t>
      </w:r>
      <w:r w:rsidRPr="007740F2">
        <w:rPr>
          <w:rFonts w:cstheme="minorHAnsi"/>
          <w:lang w:val="sr-Cyrl-RS"/>
        </w:rPr>
        <w:t xml:space="preserve"> достижна и корисна за следећи корак – дефинисање приоритених циљева </w:t>
      </w:r>
      <w:r w:rsidR="0079484F" w:rsidRPr="007740F2">
        <w:rPr>
          <w:rFonts w:cstheme="minorHAnsi"/>
          <w:lang w:val="sr-Cyrl-RS"/>
        </w:rPr>
        <w:t>међународне сарадње</w:t>
      </w:r>
      <w:r w:rsidRPr="007740F2">
        <w:rPr>
          <w:rFonts w:cstheme="minorHAnsi"/>
          <w:lang w:val="sr-Cyrl-RS"/>
        </w:rPr>
        <w:t>.</w:t>
      </w:r>
    </w:p>
    <w:p w14:paraId="03BBAC6F" w14:textId="4A06FC4A" w:rsidR="002B1331" w:rsidRPr="007740F2" w:rsidRDefault="002B1331" w:rsidP="00687A6F">
      <w:pPr>
        <w:spacing w:line="240" w:lineRule="auto"/>
        <w:jc w:val="both"/>
        <w:rPr>
          <w:rFonts w:cstheme="minorHAnsi"/>
          <w:lang w:val="sr-Cyrl-RS"/>
        </w:rPr>
      </w:pPr>
      <w:r w:rsidRPr="007740F2">
        <w:rPr>
          <w:rFonts w:cstheme="minorHAnsi"/>
          <w:lang w:val="sr-Cyrl-RS"/>
        </w:rPr>
        <w:t xml:space="preserve">Нацрт визије </w:t>
      </w:r>
      <w:r w:rsidR="004653F2" w:rsidRPr="007740F2">
        <w:rPr>
          <w:rFonts w:cstheme="minorHAnsi"/>
          <w:lang w:val="sr-Cyrl-RS"/>
        </w:rPr>
        <w:t xml:space="preserve">је </w:t>
      </w:r>
      <w:r w:rsidRPr="007740F2">
        <w:rPr>
          <w:rFonts w:cstheme="minorHAnsi"/>
          <w:lang w:val="sr-Cyrl-RS"/>
        </w:rPr>
        <w:t>дефин</w:t>
      </w:r>
      <w:r w:rsidR="000247B1" w:rsidRPr="007740F2">
        <w:rPr>
          <w:rFonts w:cstheme="minorHAnsi"/>
          <w:lang w:val="sr-Cyrl-RS"/>
        </w:rPr>
        <w:t>исан</w:t>
      </w:r>
      <w:r w:rsidRPr="007740F2">
        <w:rPr>
          <w:rFonts w:cstheme="minorHAnsi"/>
          <w:lang w:val="sr-Cyrl-RS"/>
        </w:rPr>
        <w:t xml:space="preserve"> у процесу обуке Радне групе за стратешко планирање и касније </w:t>
      </w:r>
      <w:r w:rsidR="000247B1" w:rsidRPr="007740F2">
        <w:rPr>
          <w:rFonts w:cstheme="minorHAnsi"/>
          <w:lang w:val="sr-Cyrl-RS"/>
        </w:rPr>
        <w:t>је</w:t>
      </w:r>
      <w:r w:rsidRPr="007740F2">
        <w:rPr>
          <w:rFonts w:cstheme="minorHAnsi"/>
          <w:lang w:val="sr-Cyrl-RS"/>
        </w:rPr>
        <w:t xml:space="preserve"> дати нацрт визије уоблич</w:t>
      </w:r>
      <w:r w:rsidR="000247B1" w:rsidRPr="007740F2">
        <w:rPr>
          <w:rFonts w:cstheme="minorHAnsi"/>
          <w:lang w:val="sr-Cyrl-RS"/>
        </w:rPr>
        <w:t>ен</w:t>
      </w:r>
      <w:r w:rsidRPr="007740F2">
        <w:rPr>
          <w:rFonts w:cstheme="minorHAnsi"/>
          <w:lang w:val="sr-Cyrl-RS"/>
        </w:rPr>
        <w:t xml:space="preserve"> и формул</w:t>
      </w:r>
      <w:r w:rsidR="000247B1" w:rsidRPr="007740F2">
        <w:rPr>
          <w:rFonts w:cstheme="minorHAnsi"/>
          <w:lang w:val="sr-Cyrl-RS"/>
        </w:rPr>
        <w:t>исан</w:t>
      </w:r>
      <w:r w:rsidRPr="007740F2">
        <w:rPr>
          <w:rFonts w:cstheme="minorHAnsi"/>
          <w:lang w:val="sr-Cyrl-RS"/>
        </w:rPr>
        <w:t xml:space="preserve"> кроз </w:t>
      </w:r>
      <w:r w:rsidR="000247B1" w:rsidRPr="007740F2">
        <w:rPr>
          <w:rFonts w:cstheme="minorHAnsi"/>
          <w:lang w:val="sr-Cyrl-RS"/>
        </w:rPr>
        <w:t>спроведене</w:t>
      </w:r>
      <w:r w:rsidRPr="007740F2">
        <w:rPr>
          <w:rFonts w:cstheme="minorHAnsi"/>
          <w:lang w:val="sr-Cyrl-RS"/>
        </w:rPr>
        <w:t xml:space="preserve"> радионице за израду нацрта Стратегије са Радном групом. </w:t>
      </w:r>
    </w:p>
    <w:p w14:paraId="189E8F24" w14:textId="311FE554" w:rsidR="0079484F" w:rsidRPr="007740F2" w:rsidRDefault="0079484F" w:rsidP="00687A6F">
      <w:pPr>
        <w:spacing w:line="240" w:lineRule="auto"/>
        <w:jc w:val="both"/>
        <w:rPr>
          <w:rFonts w:cstheme="minorHAnsi"/>
          <w:b/>
          <w:lang w:val="sr-Cyrl-RS"/>
        </w:rPr>
      </w:pPr>
      <w:r w:rsidRPr="007740F2">
        <w:rPr>
          <w:rFonts w:cstheme="minorHAnsi"/>
          <w:b/>
          <w:lang w:val="sr-Cyrl-RS"/>
        </w:rPr>
        <w:t>Дефинисање приоритетних циљева</w:t>
      </w:r>
    </w:p>
    <w:p w14:paraId="3AB9EA84" w14:textId="09098079" w:rsidR="00687A6F" w:rsidRPr="007740F2" w:rsidRDefault="00687A6F" w:rsidP="00687A6F">
      <w:pPr>
        <w:spacing w:line="240" w:lineRule="auto"/>
        <w:jc w:val="both"/>
        <w:rPr>
          <w:rFonts w:cstheme="minorHAnsi"/>
          <w:lang w:val="sr-Cyrl-RS"/>
        </w:rPr>
      </w:pPr>
      <w:r w:rsidRPr="007740F2">
        <w:rPr>
          <w:rFonts w:cstheme="minorHAnsi"/>
          <w:b/>
          <w:i/>
          <w:lang w:val="sr-Cyrl-RS"/>
        </w:rPr>
        <w:t>Приоритетни циљеви</w:t>
      </w:r>
      <w:r w:rsidRPr="007740F2">
        <w:rPr>
          <w:rFonts w:cstheme="minorHAnsi"/>
          <w:lang w:val="sr-Cyrl-RS"/>
        </w:rPr>
        <w:t xml:space="preserve"> су пројекције жељеног стања које доприносе остварењу визије, а постижу се спровођењем мера, односно групе мера, при чему се свака мера, односно група мера обавезно везује за конкретан посебан циљ. Приоритетни циљеви с</w:t>
      </w:r>
      <w:r w:rsidR="0072481A" w:rsidRPr="007740F2">
        <w:rPr>
          <w:rFonts w:cstheme="minorHAnsi"/>
          <w:lang w:val="sr-Cyrl-RS"/>
        </w:rPr>
        <w:t>у</w:t>
      </w:r>
      <w:r w:rsidRPr="007740F2">
        <w:rPr>
          <w:rFonts w:cstheme="minorHAnsi"/>
          <w:lang w:val="sr-Cyrl-RS"/>
        </w:rPr>
        <w:t xml:space="preserve"> утврђени тако да буду специфични, мерљиви, достижни, реални и временски одређени, а на нивоу сваког циља дефинисани су показатељи исхода.</w:t>
      </w:r>
      <w:r w:rsidR="0079484F" w:rsidRPr="007740F2">
        <w:rPr>
          <w:rFonts w:cstheme="minorHAnsi"/>
          <w:lang w:val="sr-Cyrl-RS"/>
        </w:rPr>
        <w:t xml:space="preserve"> </w:t>
      </w:r>
    </w:p>
    <w:p w14:paraId="410AEA74" w14:textId="1220979F" w:rsidR="00490443" w:rsidRPr="007740F2" w:rsidRDefault="002B1331" w:rsidP="00687A6F">
      <w:pPr>
        <w:spacing w:line="240" w:lineRule="auto"/>
        <w:jc w:val="both"/>
        <w:rPr>
          <w:rFonts w:cstheme="minorHAnsi"/>
          <w:lang w:val="sr-Cyrl-RS"/>
        </w:rPr>
      </w:pPr>
      <w:r w:rsidRPr="007740F2">
        <w:rPr>
          <w:rFonts w:cstheme="minorHAnsi"/>
          <w:lang w:val="sr-Cyrl-RS"/>
        </w:rPr>
        <w:t xml:space="preserve">Приоритетни циљеви </w:t>
      </w:r>
      <w:r w:rsidR="0072481A" w:rsidRPr="007740F2">
        <w:rPr>
          <w:rFonts w:cstheme="minorHAnsi"/>
          <w:lang w:val="sr-Cyrl-RS"/>
        </w:rPr>
        <w:t xml:space="preserve">су </w:t>
      </w:r>
      <w:r w:rsidR="00D51692" w:rsidRPr="007740F2">
        <w:rPr>
          <w:rFonts w:cstheme="minorHAnsi"/>
          <w:lang w:val="sr-Cyrl-RS"/>
        </w:rPr>
        <w:t>постављ</w:t>
      </w:r>
      <w:r w:rsidR="00AE51DC" w:rsidRPr="007740F2">
        <w:rPr>
          <w:rFonts w:cstheme="minorHAnsi"/>
          <w:lang w:val="sr-Cyrl-RS"/>
        </w:rPr>
        <w:t>ени</w:t>
      </w:r>
      <w:r w:rsidRPr="007740F2">
        <w:rPr>
          <w:rFonts w:cstheme="minorHAnsi"/>
          <w:lang w:val="sr-Cyrl-RS"/>
        </w:rPr>
        <w:t xml:space="preserve"> у оквиру прве радионице са Радном групом</w:t>
      </w:r>
      <w:r w:rsidR="00AE51DC" w:rsidRPr="007740F2">
        <w:rPr>
          <w:rFonts w:cstheme="minorHAnsi"/>
          <w:lang w:val="sr-Cyrl-RS"/>
        </w:rPr>
        <w:t xml:space="preserve"> и </w:t>
      </w:r>
      <w:r w:rsidR="00490443" w:rsidRPr="007740F2">
        <w:rPr>
          <w:rFonts w:cstheme="minorHAnsi"/>
          <w:lang w:val="sr-Cyrl-RS"/>
        </w:rPr>
        <w:t xml:space="preserve">дефинисани </w:t>
      </w:r>
      <w:r w:rsidR="00AE51DC" w:rsidRPr="007740F2">
        <w:rPr>
          <w:rFonts w:cstheme="minorHAnsi"/>
          <w:lang w:val="sr-Cyrl-RS"/>
        </w:rPr>
        <w:t xml:space="preserve">су </w:t>
      </w:r>
      <w:r w:rsidR="00490443" w:rsidRPr="007740F2">
        <w:rPr>
          <w:rFonts w:cstheme="minorHAnsi"/>
          <w:lang w:val="sr-Cyrl-RS"/>
        </w:rPr>
        <w:t>за билатералну и за мултилатералну сарадњу.</w:t>
      </w:r>
    </w:p>
    <w:p w14:paraId="3410E65A" w14:textId="5603E149" w:rsidR="0079484F" w:rsidRPr="007740F2" w:rsidRDefault="0079484F" w:rsidP="00687A6F">
      <w:pPr>
        <w:spacing w:line="240" w:lineRule="auto"/>
        <w:jc w:val="both"/>
        <w:rPr>
          <w:rFonts w:cstheme="minorHAnsi"/>
          <w:b/>
          <w:iCs/>
          <w:lang w:val="sr-Cyrl-RS"/>
        </w:rPr>
      </w:pPr>
      <w:r w:rsidRPr="007740F2">
        <w:rPr>
          <w:rFonts w:cstheme="minorHAnsi"/>
          <w:b/>
          <w:iCs/>
          <w:lang w:val="sr-Cyrl-RS"/>
        </w:rPr>
        <w:lastRenderedPageBreak/>
        <w:t>Дефинисање мера, могућности и ризика</w:t>
      </w:r>
    </w:p>
    <w:p w14:paraId="09669689" w14:textId="5FE063DF" w:rsidR="00687A6F" w:rsidRPr="007740F2" w:rsidRDefault="00687A6F" w:rsidP="00687A6F">
      <w:pPr>
        <w:spacing w:line="240" w:lineRule="auto"/>
        <w:jc w:val="both"/>
        <w:rPr>
          <w:rFonts w:cstheme="minorHAnsi"/>
          <w:lang w:val="sr-Cyrl-RS"/>
        </w:rPr>
      </w:pPr>
      <w:r w:rsidRPr="007740F2">
        <w:rPr>
          <w:rFonts w:cstheme="minorHAnsi"/>
          <w:b/>
          <w:i/>
          <w:lang w:val="sr-Cyrl-RS"/>
        </w:rPr>
        <w:t xml:space="preserve">Мере </w:t>
      </w:r>
      <w:r w:rsidRPr="007740F2">
        <w:rPr>
          <w:rFonts w:cstheme="minorHAnsi"/>
          <w:lang w:val="sr-Cyrl-RS"/>
        </w:rPr>
        <w:t xml:space="preserve">представљају активности чије се предузимање планира ради остварења приоритетних циљева, односно достизања постављене визије. Оне могу бити различите по својој врсти и начину деловања, а за остварење постављеног циља потребна је реализација једне или више мера, које могу бити међусобно условљене и повезане. У кратком опису мера одређен је очекивани временски рок за остваривање мера (кратки – у прве две године спровођења плана, средњи – од треће до пете године), као и одговорна страна за спровођење мера. </w:t>
      </w:r>
      <w:r w:rsidR="002B1331" w:rsidRPr="007740F2">
        <w:rPr>
          <w:rFonts w:cstheme="minorHAnsi"/>
          <w:lang w:val="sr-Cyrl-RS"/>
        </w:rPr>
        <w:t xml:space="preserve">На нивоу мера такође </w:t>
      </w:r>
      <w:r w:rsidR="003230F0" w:rsidRPr="007740F2">
        <w:rPr>
          <w:rFonts w:cstheme="minorHAnsi"/>
          <w:lang w:val="sr-Cyrl-RS"/>
        </w:rPr>
        <w:t>су</w:t>
      </w:r>
      <w:r w:rsidR="002B1331" w:rsidRPr="007740F2">
        <w:rPr>
          <w:rFonts w:cstheme="minorHAnsi"/>
          <w:lang w:val="sr-Cyrl-RS"/>
        </w:rPr>
        <w:t xml:space="preserve"> дефинисане могућности за њихову реализацију и потенцијални ризици. </w:t>
      </w:r>
    </w:p>
    <w:p w14:paraId="73576711" w14:textId="2423BDAA" w:rsidR="00D51692" w:rsidRPr="007740F2" w:rsidRDefault="006646FC" w:rsidP="00687A6F">
      <w:pPr>
        <w:spacing w:line="240" w:lineRule="auto"/>
        <w:jc w:val="both"/>
        <w:rPr>
          <w:rFonts w:cstheme="minorHAnsi"/>
          <w:lang w:val="sr-Cyrl-RS"/>
        </w:rPr>
      </w:pPr>
      <w:r w:rsidRPr="007740F2">
        <w:rPr>
          <w:rFonts w:cstheme="minorHAnsi"/>
          <w:lang w:val="sr-Cyrl-RS"/>
        </w:rPr>
        <w:t>За потребе дефинисања мера, могућности и ризика</w:t>
      </w:r>
      <w:r w:rsidR="00CA298B" w:rsidRPr="007740F2">
        <w:rPr>
          <w:rFonts w:cstheme="minorHAnsi"/>
          <w:lang w:val="sr-Cyrl-RS"/>
        </w:rPr>
        <w:t xml:space="preserve"> </w:t>
      </w:r>
      <w:r w:rsidRPr="007740F2">
        <w:rPr>
          <w:rFonts w:cstheme="minorHAnsi"/>
          <w:lang w:val="sr-Cyrl-RS"/>
        </w:rPr>
        <w:t>организ</w:t>
      </w:r>
      <w:r w:rsidR="00CA298B" w:rsidRPr="007740F2">
        <w:rPr>
          <w:rFonts w:cstheme="minorHAnsi"/>
          <w:lang w:val="sr-Cyrl-RS"/>
        </w:rPr>
        <w:t xml:space="preserve">ована </w:t>
      </w:r>
      <w:r w:rsidR="00A7670E">
        <w:rPr>
          <w:rFonts w:cstheme="minorHAnsi"/>
          <w:lang w:val="sr-Cyrl-RS"/>
        </w:rPr>
        <w:t xml:space="preserve">је </w:t>
      </w:r>
      <w:r w:rsidRPr="007740F2">
        <w:rPr>
          <w:rFonts w:cstheme="minorHAnsi"/>
          <w:lang w:val="sr-Cyrl-RS"/>
        </w:rPr>
        <w:t xml:space="preserve">посебна радионица, друга по реду. </w:t>
      </w:r>
    </w:p>
    <w:p w14:paraId="03B4B9E4" w14:textId="694BA12E" w:rsidR="006646FC" w:rsidRPr="007740F2" w:rsidRDefault="006646FC" w:rsidP="00687A6F">
      <w:pPr>
        <w:spacing w:line="240" w:lineRule="auto"/>
        <w:jc w:val="both"/>
        <w:rPr>
          <w:rFonts w:cstheme="minorHAnsi"/>
          <w:lang w:val="sr-Cyrl-RS"/>
        </w:rPr>
      </w:pPr>
      <w:r w:rsidRPr="007740F2">
        <w:rPr>
          <w:rFonts w:cstheme="minorHAnsi"/>
          <w:b/>
          <w:bCs/>
          <w:lang w:val="sr-Cyrl-RS"/>
        </w:rPr>
        <w:t>Идентификација заинтересованих страна</w:t>
      </w:r>
      <w:r w:rsidRPr="007740F2">
        <w:rPr>
          <w:rFonts w:cstheme="minorHAnsi"/>
          <w:lang w:val="sr-Cyrl-RS"/>
        </w:rPr>
        <w:t xml:space="preserve"> је посебан, изузетно важан корак, који је неопходан како би се мапирали сви актери у заједници, које је потребно укључити у консултације у процесу израде Стратегије. Посебна радионица, трећа по реду, </w:t>
      </w:r>
      <w:r w:rsidR="00CA298B" w:rsidRPr="007740F2">
        <w:rPr>
          <w:rFonts w:cstheme="minorHAnsi"/>
          <w:lang w:val="sr-Cyrl-RS"/>
        </w:rPr>
        <w:t>организована</w:t>
      </w:r>
      <w:r w:rsidR="00CE4176">
        <w:rPr>
          <w:rFonts w:cstheme="minorHAnsi"/>
          <w:lang w:val="sr-Cyrl-RS"/>
        </w:rPr>
        <w:t xml:space="preserve"> је</w:t>
      </w:r>
      <w:r w:rsidR="00C012EF">
        <w:rPr>
          <w:rFonts w:cstheme="minorHAnsi"/>
          <w:lang w:val="sr-Cyrl-RS"/>
        </w:rPr>
        <w:t xml:space="preserve"> </w:t>
      </w:r>
      <w:r w:rsidRPr="007740F2">
        <w:rPr>
          <w:rFonts w:cstheme="minorHAnsi"/>
          <w:lang w:val="sr-Cyrl-RS"/>
        </w:rPr>
        <w:t xml:space="preserve">за потребе мапирања заинтересованих страна. </w:t>
      </w:r>
      <w:r w:rsidR="00490443" w:rsidRPr="007740F2">
        <w:rPr>
          <w:rFonts w:cstheme="minorHAnsi"/>
          <w:lang w:val="sr-Cyrl-RS"/>
        </w:rPr>
        <w:t xml:space="preserve">На радионици </w:t>
      </w:r>
      <w:r w:rsidR="00CA298B" w:rsidRPr="007740F2">
        <w:rPr>
          <w:rFonts w:cstheme="minorHAnsi"/>
          <w:lang w:val="sr-Cyrl-RS"/>
        </w:rPr>
        <w:t>су мапирани</w:t>
      </w:r>
      <w:r w:rsidR="00490443" w:rsidRPr="007740F2">
        <w:rPr>
          <w:rFonts w:cstheme="minorHAnsi"/>
          <w:lang w:val="sr-Cyrl-RS"/>
        </w:rPr>
        <w:t xml:space="preserve"> сви релевантни актери из јавног, приватног и цивилног сектора, на локалном, регионал</w:t>
      </w:r>
      <w:r w:rsidR="00CE4176">
        <w:rPr>
          <w:rFonts w:cstheme="minorHAnsi"/>
          <w:lang w:val="sr-Cyrl-RS"/>
        </w:rPr>
        <w:t>н</w:t>
      </w:r>
      <w:r w:rsidR="00490443" w:rsidRPr="007740F2">
        <w:rPr>
          <w:rFonts w:cstheme="minorHAnsi"/>
          <w:lang w:val="sr-Cyrl-RS"/>
        </w:rPr>
        <w:t xml:space="preserve">ом и националном нивоу, које је потребно и препоручљиво консултовати. </w:t>
      </w:r>
    </w:p>
    <w:p w14:paraId="5949A6EB" w14:textId="15735999" w:rsidR="00490443" w:rsidRPr="007740F2" w:rsidRDefault="00490443" w:rsidP="00687A6F">
      <w:pPr>
        <w:spacing w:line="240" w:lineRule="auto"/>
        <w:jc w:val="both"/>
        <w:rPr>
          <w:rFonts w:cstheme="minorHAnsi"/>
          <w:lang w:val="sr-Cyrl-RS"/>
        </w:rPr>
      </w:pPr>
      <w:r w:rsidRPr="007740F2">
        <w:rPr>
          <w:rFonts w:cstheme="minorHAnsi"/>
          <w:b/>
          <w:bCs/>
          <w:lang w:val="sr-Cyrl-RS"/>
        </w:rPr>
        <w:t>Спровођење консултација са заинтересованим странама</w:t>
      </w:r>
      <w:r w:rsidRPr="007740F2">
        <w:rPr>
          <w:rFonts w:cstheme="minorHAnsi"/>
          <w:lang w:val="sr-Cyrl-RS"/>
        </w:rPr>
        <w:t xml:space="preserve"> </w:t>
      </w:r>
      <w:r w:rsidR="00CE4176">
        <w:rPr>
          <w:rFonts w:cstheme="minorHAnsi"/>
          <w:lang w:val="sr-Cyrl-RS"/>
        </w:rPr>
        <w:t>–</w:t>
      </w:r>
      <w:r w:rsidRPr="007740F2">
        <w:rPr>
          <w:rFonts w:cstheme="minorHAnsi"/>
          <w:lang w:val="sr-Cyrl-RS"/>
        </w:rPr>
        <w:t xml:space="preserve"> за потребе спровођења консултација</w:t>
      </w:r>
      <w:r w:rsidR="00771BD5" w:rsidRPr="007740F2">
        <w:rPr>
          <w:rFonts w:cstheme="minorHAnsi"/>
          <w:lang w:val="sr-Cyrl-RS"/>
        </w:rPr>
        <w:t xml:space="preserve"> је</w:t>
      </w:r>
      <w:r w:rsidRPr="007740F2">
        <w:rPr>
          <w:rFonts w:cstheme="minorHAnsi"/>
          <w:lang w:val="sr-Cyrl-RS"/>
        </w:rPr>
        <w:t xml:space="preserve"> </w:t>
      </w:r>
      <w:r w:rsidR="00193DD3" w:rsidRPr="007740F2">
        <w:rPr>
          <w:rFonts w:cstheme="minorHAnsi"/>
          <w:lang w:val="sr-Cyrl-RS"/>
        </w:rPr>
        <w:t>припремљен</w:t>
      </w:r>
      <w:r w:rsidRPr="007740F2">
        <w:rPr>
          <w:rFonts w:cstheme="minorHAnsi"/>
          <w:lang w:val="sr-Cyrl-RS"/>
        </w:rPr>
        <w:t xml:space="preserve"> онлајн упитник, који </w:t>
      </w:r>
      <w:r w:rsidR="00771BD5" w:rsidRPr="007740F2">
        <w:rPr>
          <w:rFonts w:cstheme="minorHAnsi"/>
          <w:lang w:val="sr-Cyrl-RS"/>
        </w:rPr>
        <w:t>је</w:t>
      </w:r>
      <w:r w:rsidRPr="007740F2">
        <w:rPr>
          <w:rFonts w:cstheme="minorHAnsi"/>
          <w:lang w:val="sr-Cyrl-RS"/>
        </w:rPr>
        <w:t xml:space="preserve"> достављен свим претходно утврђеним заинтересованим странама, са циљем прибављања сугестија, коментара и предлога у вези са нацртом стратегије. </w:t>
      </w:r>
    </w:p>
    <w:p w14:paraId="6B1DCF9C" w14:textId="7C3866F3" w:rsidR="00687A6F" w:rsidRPr="007740F2" w:rsidRDefault="00490443" w:rsidP="002C1269">
      <w:pPr>
        <w:spacing w:line="240" w:lineRule="auto"/>
        <w:jc w:val="both"/>
        <w:rPr>
          <w:rFonts w:cstheme="minorHAnsi"/>
          <w:lang w:val="sr-Cyrl-RS"/>
        </w:rPr>
      </w:pPr>
      <w:r w:rsidRPr="007740F2">
        <w:rPr>
          <w:rFonts w:cstheme="minorHAnsi"/>
          <w:b/>
          <w:bCs/>
          <w:lang w:val="sr-Cyrl-RS"/>
        </w:rPr>
        <w:t>Успостављање финансијског о</w:t>
      </w:r>
      <w:r w:rsidR="00771BD5" w:rsidRPr="007740F2">
        <w:rPr>
          <w:rFonts w:cstheme="minorHAnsi"/>
          <w:b/>
          <w:bCs/>
          <w:lang w:val="sr-Cyrl-RS"/>
        </w:rPr>
        <w:t>к</w:t>
      </w:r>
      <w:r w:rsidRPr="007740F2">
        <w:rPr>
          <w:rFonts w:cstheme="minorHAnsi"/>
          <w:b/>
          <w:bCs/>
          <w:lang w:val="sr-Cyrl-RS"/>
        </w:rPr>
        <w:t>вира и ок</w:t>
      </w:r>
      <w:r w:rsidR="00771BD5" w:rsidRPr="007740F2">
        <w:rPr>
          <w:rFonts w:cstheme="minorHAnsi"/>
          <w:b/>
          <w:bCs/>
          <w:lang w:val="sr-Cyrl-RS"/>
        </w:rPr>
        <w:t>в</w:t>
      </w:r>
      <w:r w:rsidRPr="007740F2">
        <w:rPr>
          <w:rFonts w:cstheme="minorHAnsi"/>
          <w:b/>
          <w:bCs/>
          <w:lang w:val="sr-Cyrl-RS"/>
        </w:rPr>
        <w:t>ира за мониторинг и вредновање спровођења Стратегије</w:t>
      </w:r>
      <w:r w:rsidRPr="007740F2">
        <w:rPr>
          <w:rFonts w:cstheme="minorHAnsi"/>
          <w:b/>
          <w:lang w:val="sr-Cyrl-RS"/>
        </w:rPr>
        <w:t xml:space="preserve"> </w:t>
      </w:r>
      <w:r w:rsidR="00687A6F" w:rsidRPr="007740F2">
        <w:rPr>
          <w:rFonts w:cstheme="minorHAnsi"/>
          <w:lang w:val="sr-Cyrl-RS"/>
        </w:rPr>
        <w:t>је</w:t>
      </w:r>
      <w:r w:rsidR="009B1B55" w:rsidRPr="007740F2">
        <w:rPr>
          <w:rFonts w:cstheme="minorHAnsi"/>
          <w:lang w:val="sr-Cyrl-RS"/>
        </w:rPr>
        <w:t xml:space="preserve"> био</w:t>
      </w:r>
      <w:r w:rsidR="00687A6F" w:rsidRPr="007740F2">
        <w:rPr>
          <w:rFonts w:cstheme="minorHAnsi"/>
          <w:lang w:val="sr-Cyrl-RS"/>
        </w:rPr>
        <w:t xml:space="preserve"> </w:t>
      </w:r>
      <w:r w:rsidR="00193DD3" w:rsidRPr="007740F2">
        <w:rPr>
          <w:rFonts w:cstheme="minorHAnsi"/>
          <w:lang w:val="sr-Cyrl-RS"/>
        </w:rPr>
        <w:t>претпоследњи</w:t>
      </w:r>
      <w:r w:rsidR="00687A6F" w:rsidRPr="007740F2">
        <w:rPr>
          <w:rFonts w:cstheme="minorHAnsi"/>
          <w:lang w:val="sr-Cyrl-RS"/>
        </w:rPr>
        <w:t xml:space="preserve"> корак у изради документа и састој</w:t>
      </w:r>
      <w:r w:rsidR="009B1B55" w:rsidRPr="007740F2">
        <w:rPr>
          <w:rFonts w:cstheme="minorHAnsi"/>
          <w:lang w:val="sr-Cyrl-RS"/>
        </w:rPr>
        <w:t>ао</w:t>
      </w:r>
      <w:r w:rsidR="00687A6F" w:rsidRPr="007740F2">
        <w:rPr>
          <w:rFonts w:cstheme="minorHAnsi"/>
          <w:lang w:val="sr-Cyrl-RS"/>
        </w:rPr>
        <w:t xml:space="preserve"> се </w:t>
      </w:r>
      <w:r w:rsidR="00CA216D">
        <w:rPr>
          <w:rFonts w:cstheme="minorHAnsi"/>
          <w:lang w:val="sr-Cyrl-RS"/>
        </w:rPr>
        <w:t>од</w:t>
      </w:r>
      <w:r w:rsidR="00687A6F" w:rsidRPr="007740F2">
        <w:rPr>
          <w:rFonts w:cstheme="minorHAnsi"/>
          <w:lang w:val="sr-Cyrl-RS"/>
        </w:rPr>
        <w:t xml:space="preserve"> дефинисањ</w:t>
      </w:r>
      <w:r w:rsidR="00CA216D">
        <w:rPr>
          <w:rFonts w:cstheme="minorHAnsi"/>
          <w:lang w:val="sr-Cyrl-RS"/>
        </w:rPr>
        <w:t>а</w:t>
      </w:r>
      <w:r w:rsidR="00687A6F" w:rsidRPr="007740F2">
        <w:rPr>
          <w:rFonts w:cstheme="minorHAnsi"/>
          <w:lang w:val="sr-Cyrl-RS"/>
        </w:rPr>
        <w:t xml:space="preserve"> активности и одређивањ</w:t>
      </w:r>
      <w:r w:rsidR="00CA216D">
        <w:rPr>
          <w:rFonts w:cstheme="minorHAnsi"/>
          <w:lang w:val="sr-Cyrl-RS"/>
        </w:rPr>
        <w:t>а</w:t>
      </w:r>
      <w:r w:rsidR="00687A6F" w:rsidRPr="007740F2">
        <w:rPr>
          <w:rFonts w:cstheme="minorHAnsi"/>
          <w:lang w:val="sr-Cyrl-RS"/>
        </w:rPr>
        <w:t xml:space="preserve"> одговорности за спровођење </w:t>
      </w:r>
      <w:r w:rsidRPr="007740F2">
        <w:rPr>
          <w:rFonts w:cstheme="minorHAnsi"/>
          <w:lang w:val="sr-Cyrl-RS"/>
        </w:rPr>
        <w:t>Стратегије</w:t>
      </w:r>
      <w:r w:rsidR="00687A6F" w:rsidRPr="007740F2">
        <w:rPr>
          <w:rFonts w:cstheme="minorHAnsi"/>
          <w:lang w:val="sr-Cyrl-RS"/>
        </w:rPr>
        <w:t xml:space="preserve">. Он укључује процесе праћења спровођења, </w:t>
      </w:r>
      <w:r w:rsidR="00193DD3" w:rsidRPr="007740F2">
        <w:rPr>
          <w:rFonts w:cstheme="minorHAnsi"/>
          <w:lang w:val="sr-Cyrl-RS"/>
        </w:rPr>
        <w:t>извештавање</w:t>
      </w:r>
      <w:r w:rsidR="00687A6F" w:rsidRPr="007740F2">
        <w:rPr>
          <w:rFonts w:cstheme="minorHAnsi"/>
          <w:lang w:val="sr-Cyrl-RS"/>
        </w:rPr>
        <w:t xml:space="preserve"> о процесу спровођења и оцену спровођења </w:t>
      </w:r>
      <w:r w:rsidR="002C1269" w:rsidRPr="007740F2">
        <w:rPr>
          <w:rFonts w:cstheme="minorHAnsi"/>
          <w:lang w:val="sr-Cyrl-RS"/>
        </w:rPr>
        <w:t>Стратегије</w:t>
      </w:r>
      <w:r w:rsidR="00687A6F" w:rsidRPr="007740F2">
        <w:rPr>
          <w:rFonts w:cstheme="minorHAnsi"/>
          <w:lang w:val="sr-Cyrl-RS"/>
        </w:rPr>
        <w:t>.</w:t>
      </w:r>
      <w:r w:rsidR="002C1269" w:rsidRPr="007740F2">
        <w:rPr>
          <w:rFonts w:cstheme="minorHAnsi"/>
          <w:lang w:val="sr-Cyrl-RS"/>
        </w:rPr>
        <w:t xml:space="preserve"> Такође, дефинише и индикативни финансијски оквир за спровођење планираних мера.</w:t>
      </w:r>
      <w:r w:rsidR="00C012EF">
        <w:rPr>
          <w:rFonts w:cstheme="minorHAnsi"/>
          <w:lang w:val="sr-Cyrl-RS"/>
        </w:rPr>
        <w:t xml:space="preserve"> </w:t>
      </w:r>
    </w:p>
    <w:p w14:paraId="715E968C" w14:textId="5BDB4B08" w:rsidR="00705396" w:rsidRPr="007740F2" w:rsidRDefault="002C1269" w:rsidP="00574A64">
      <w:pPr>
        <w:spacing w:after="120" w:line="240" w:lineRule="auto"/>
        <w:jc w:val="both"/>
        <w:rPr>
          <w:rFonts w:cstheme="minorHAnsi"/>
          <w:lang w:val="sr-Cyrl-RS"/>
        </w:rPr>
      </w:pPr>
      <w:r w:rsidRPr="007740F2">
        <w:rPr>
          <w:rFonts w:cstheme="minorHAnsi"/>
          <w:b/>
          <w:bCs/>
          <w:lang w:val="sr-Cyrl-RS"/>
        </w:rPr>
        <w:t>Израда финалног текста стратегије</w:t>
      </w:r>
      <w:r w:rsidRPr="007740F2">
        <w:rPr>
          <w:rFonts w:cstheme="minorHAnsi"/>
          <w:lang w:val="sr-Cyrl-RS"/>
        </w:rPr>
        <w:t xml:space="preserve"> је финални корак у процесу израде. У овом кораку сви инпути и материјали сакупљени кроз радионице са радном групом и кроз консултације са заинтересованим странама</w:t>
      </w:r>
      <w:r w:rsidR="00FD4C91" w:rsidRPr="007740F2">
        <w:rPr>
          <w:rFonts w:cstheme="minorHAnsi"/>
          <w:lang w:val="sr-Cyrl-RS"/>
        </w:rPr>
        <w:t xml:space="preserve"> </w:t>
      </w:r>
      <w:r w:rsidRPr="007740F2">
        <w:rPr>
          <w:rFonts w:cstheme="minorHAnsi"/>
          <w:lang w:val="sr-Cyrl-RS"/>
        </w:rPr>
        <w:t>систематизовани</w:t>
      </w:r>
      <w:r w:rsidR="00812DEA">
        <w:rPr>
          <w:rFonts w:cstheme="minorHAnsi"/>
          <w:lang w:val="sr-Cyrl-RS"/>
        </w:rPr>
        <w:t xml:space="preserve"> су</w:t>
      </w:r>
      <w:r w:rsidRPr="007740F2">
        <w:rPr>
          <w:rFonts w:cstheme="minorHAnsi"/>
          <w:lang w:val="sr-Cyrl-RS"/>
        </w:rPr>
        <w:t xml:space="preserve"> и разрађени у финалном нацрту документа Стратегије. </w:t>
      </w:r>
    </w:p>
    <w:p w14:paraId="7B575A7D" w14:textId="77777777" w:rsidR="0043272A" w:rsidRPr="007740F2" w:rsidRDefault="0043272A" w:rsidP="00574A64">
      <w:pPr>
        <w:spacing w:after="120" w:line="240" w:lineRule="auto"/>
        <w:jc w:val="both"/>
        <w:rPr>
          <w:rFonts w:eastAsia="Times New Roman" w:cstheme="minorHAnsi"/>
          <w:color w:val="000000"/>
          <w:sz w:val="20"/>
          <w:szCs w:val="20"/>
          <w:lang w:val="sr-Cyrl-RS" w:eastAsia="sr-Latn-RS"/>
        </w:rPr>
      </w:pPr>
    </w:p>
    <w:p w14:paraId="33AFEA52" w14:textId="151B7923" w:rsidR="00DB4C95" w:rsidRPr="007740F2" w:rsidRDefault="00DA4897" w:rsidP="00EB3130">
      <w:pPr>
        <w:spacing w:before="240" w:after="240"/>
        <w:outlineLvl w:val="0"/>
        <w:rPr>
          <w:rFonts w:eastAsia="Times New Roman" w:cstheme="minorHAnsi"/>
          <w:b/>
          <w:bCs/>
          <w:kern w:val="36"/>
          <w:sz w:val="48"/>
          <w:szCs w:val="48"/>
          <w:lang w:val="sr-Cyrl-RS"/>
        </w:rPr>
      </w:pPr>
      <w:bookmarkStart w:id="8" w:name="_Toc104934628"/>
      <w:r w:rsidRPr="007740F2">
        <w:rPr>
          <w:rFonts w:eastAsia="Times New Roman" w:cstheme="minorHAnsi"/>
          <w:b/>
          <w:bCs/>
          <w:color w:val="2F5496"/>
          <w:kern w:val="36"/>
          <w:sz w:val="32"/>
          <w:szCs w:val="32"/>
          <w:lang w:val="sr-Cyrl-RS"/>
        </w:rPr>
        <w:t xml:space="preserve">3. </w:t>
      </w:r>
      <w:r w:rsidR="00DB4C95" w:rsidRPr="007740F2">
        <w:rPr>
          <w:rFonts w:eastAsia="Times New Roman" w:cstheme="minorHAnsi"/>
          <w:b/>
          <w:bCs/>
          <w:color w:val="2F5496"/>
          <w:kern w:val="36"/>
          <w:sz w:val="32"/>
          <w:szCs w:val="32"/>
          <w:lang w:val="sr-Cyrl-RS"/>
        </w:rPr>
        <w:t>Преглед и анализа постојећег стања</w:t>
      </w:r>
      <w:bookmarkEnd w:id="8"/>
    </w:p>
    <w:p w14:paraId="7EBD258D" w14:textId="07C81573" w:rsidR="00DB4C95" w:rsidRPr="007740F2" w:rsidRDefault="00C2632A" w:rsidP="00C2632A">
      <w:pPr>
        <w:pStyle w:val="Heading2"/>
        <w:rPr>
          <w:rFonts w:asciiTheme="minorHAnsi" w:eastAsia="Times New Roman" w:hAnsiTheme="minorHAnsi" w:cstheme="minorHAnsi"/>
          <w:b/>
          <w:bCs/>
          <w:sz w:val="48"/>
          <w:szCs w:val="48"/>
          <w:lang w:val="sr-Cyrl-RS"/>
        </w:rPr>
      </w:pPr>
      <w:bookmarkStart w:id="9" w:name="_Toc104934629"/>
      <w:r w:rsidRPr="007740F2">
        <w:rPr>
          <w:rFonts w:asciiTheme="minorHAnsi" w:eastAsia="Times New Roman" w:hAnsiTheme="minorHAnsi" w:cstheme="minorHAnsi"/>
          <w:lang w:val="sr-Cyrl-RS"/>
        </w:rPr>
        <w:t xml:space="preserve">3.1 </w:t>
      </w:r>
      <w:r w:rsidR="00DB4C95" w:rsidRPr="007740F2">
        <w:rPr>
          <w:rFonts w:asciiTheme="minorHAnsi" w:eastAsia="Times New Roman" w:hAnsiTheme="minorHAnsi" w:cstheme="minorHAnsi"/>
          <w:lang w:val="sr-Cyrl-RS"/>
        </w:rPr>
        <w:t>Основни подаци о граду (демографија, географија и животна средина, образовање, економија, култура)</w:t>
      </w:r>
      <w:bookmarkEnd w:id="9"/>
    </w:p>
    <w:p w14:paraId="3956834A" w14:textId="0D141A92" w:rsidR="00DB4C95" w:rsidRPr="007740F2" w:rsidRDefault="00C2632A" w:rsidP="00C2632A">
      <w:pPr>
        <w:pStyle w:val="Heading3"/>
        <w:rPr>
          <w:rFonts w:asciiTheme="minorHAnsi" w:eastAsia="Times New Roman" w:hAnsiTheme="minorHAnsi" w:cstheme="minorHAnsi"/>
          <w:b/>
          <w:bCs/>
          <w:sz w:val="36"/>
          <w:szCs w:val="36"/>
          <w:lang w:val="sr-Cyrl-RS"/>
        </w:rPr>
      </w:pPr>
      <w:bookmarkStart w:id="10" w:name="_Toc104934630"/>
      <w:r w:rsidRPr="007740F2">
        <w:rPr>
          <w:rFonts w:asciiTheme="minorHAnsi" w:eastAsia="Times New Roman" w:hAnsiTheme="minorHAnsi" w:cstheme="minorHAnsi"/>
          <w:lang w:val="sr-Cyrl-RS"/>
        </w:rPr>
        <w:t xml:space="preserve">3.1.2 </w:t>
      </w:r>
      <w:r w:rsidR="00DB4C95" w:rsidRPr="007740F2">
        <w:rPr>
          <w:rFonts w:asciiTheme="minorHAnsi" w:eastAsia="Times New Roman" w:hAnsiTheme="minorHAnsi" w:cstheme="minorHAnsi"/>
          <w:lang w:val="sr-Cyrl-RS"/>
        </w:rPr>
        <w:t>Демографија</w:t>
      </w:r>
      <w:bookmarkEnd w:id="10"/>
    </w:p>
    <w:p w14:paraId="46F78B78" w14:textId="033C0629"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 xml:space="preserve">Крагујевац је четврти град по величини у Србији. Према попису становништва из 2011. године у Крагујевцу је живело 179.417 становника. Као и у целој Србији, и у Крагујевцу се бележи тренд пада </w:t>
      </w:r>
      <w:r w:rsidRPr="007740F2">
        <w:rPr>
          <w:rFonts w:eastAsia="Times New Roman" w:cstheme="minorHAnsi"/>
          <w:b/>
          <w:bCs/>
          <w:color w:val="000000"/>
          <w:lang w:val="sr-Cyrl-RS"/>
        </w:rPr>
        <w:t>броја становника</w:t>
      </w:r>
      <w:r w:rsidRPr="007740F2">
        <w:rPr>
          <w:rFonts w:eastAsia="Times New Roman" w:cstheme="minorHAnsi"/>
          <w:color w:val="000000"/>
          <w:lang w:val="sr-Cyrl-RS"/>
        </w:rPr>
        <w:t xml:space="preserve"> из године у годину, па је процена РЗС-а за 2020. годину да је број становника у Крагујевцу износио 175.716. Највећи број становника живи у у</w:t>
      </w:r>
      <w:r w:rsidR="00462D14">
        <w:rPr>
          <w:rFonts w:eastAsia="Times New Roman" w:cstheme="minorHAnsi"/>
          <w:color w:val="000000"/>
          <w:lang w:val="sr-Cyrl-RS"/>
        </w:rPr>
        <w:t>р</w:t>
      </w:r>
      <w:r w:rsidRPr="007740F2">
        <w:rPr>
          <w:rFonts w:eastAsia="Times New Roman" w:cstheme="minorHAnsi"/>
          <w:color w:val="000000"/>
          <w:lang w:val="sr-Cyrl-RS"/>
        </w:rPr>
        <w:t>баној зони, чак 94.6%. Пројекција РЗС-а са нултим миграционим салдом је да ће 2041. године Крагујевац имати 157.816 становника. </w:t>
      </w:r>
    </w:p>
    <w:p w14:paraId="21AE4F6A" w14:textId="53AE87A0"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 xml:space="preserve">Према званичним подацима РЗС-а, у </w:t>
      </w:r>
      <w:r w:rsidRPr="007740F2">
        <w:rPr>
          <w:rFonts w:eastAsia="Times New Roman" w:cstheme="minorHAnsi"/>
          <w:b/>
          <w:bCs/>
          <w:color w:val="000000"/>
          <w:lang w:val="sr-Cyrl-RS"/>
        </w:rPr>
        <w:t>старосној структури</w:t>
      </w:r>
      <w:r w:rsidRPr="007740F2">
        <w:rPr>
          <w:rFonts w:eastAsia="Times New Roman" w:cstheme="minorHAnsi"/>
          <w:color w:val="000000"/>
          <w:lang w:val="sr-Cyrl-RS"/>
        </w:rPr>
        <w:t xml:space="preserve"> становништва, 2020. године, преовлађивао је кластер становништва узраста од 18 до 64 године старости, који је чинио 61% свих грађана. Затим следи кластер становништва преко 65 година старости, са уделом од 21%, док деца узраста од 0 до 17 година чине 18% становништва. Удео младих, узраста 15 до 29 </w:t>
      </w:r>
      <w:r w:rsidRPr="007740F2">
        <w:rPr>
          <w:rFonts w:eastAsia="Times New Roman" w:cstheme="minorHAnsi"/>
          <w:color w:val="000000"/>
          <w:lang w:val="sr-Cyrl-RS"/>
        </w:rPr>
        <w:lastRenderedPageBreak/>
        <w:t>година старости износи 15,6%. Удео радног конти</w:t>
      </w:r>
      <w:r w:rsidR="00763264">
        <w:rPr>
          <w:rFonts w:eastAsia="Times New Roman" w:cstheme="minorHAnsi"/>
          <w:color w:val="000000"/>
          <w:lang w:val="sr-Cyrl-RS"/>
        </w:rPr>
        <w:t>н</w:t>
      </w:r>
      <w:r w:rsidRPr="007740F2">
        <w:rPr>
          <w:rFonts w:eastAsia="Times New Roman" w:cstheme="minorHAnsi"/>
          <w:color w:val="000000"/>
          <w:lang w:val="sr-Cyrl-RS"/>
        </w:rPr>
        <w:t>гента становништва (15 до 64 године старости) износио је 64,4%. </w:t>
      </w:r>
    </w:p>
    <w:p w14:paraId="372960A9" w14:textId="2FF6A931"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 xml:space="preserve">Званични подаци о </w:t>
      </w:r>
      <w:r w:rsidRPr="007740F2">
        <w:rPr>
          <w:rFonts w:eastAsia="Times New Roman" w:cstheme="minorHAnsi"/>
          <w:b/>
          <w:bCs/>
          <w:color w:val="000000"/>
          <w:lang w:val="sr-Cyrl-RS"/>
        </w:rPr>
        <w:t>образовној структури</w:t>
      </w:r>
      <w:r w:rsidRPr="007740F2">
        <w:rPr>
          <w:rFonts w:eastAsia="Times New Roman" w:cstheme="minorHAnsi"/>
          <w:color w:val="000000"/>
          <w:lang w:val="sr-Cyrl-RS"/>
        </w:rPr>
        <w:t xml:space="preserve"> становништва доступни су из последњег званичног Пописа, спроведеног у Србији 2011. године. Ови подаци показују да у структури становништва Крагујевца 28% чине лица без квалификација, 55% су лица са средњом стручном спремом, 6% са вишом спремом и 11% са високом стручном спремом.</w:t>
      </w:r>
      <w:r w:rsidR="00C012EF">
        <w:rPr>
          <w:rFonts w:eastAsia="Times New Roman" w:cstheme="minorHAnsi"/>
          <w:color w:val="000000"/>
          <w:lang w:val="sr-Cyrl-RS"/>
        </w:rPr>
        <w:t xml:space="preserve"> </w:t>
      </w:r>
      <w:r w:rsidRPr="007740F2">
        <w:rPr>
          <w:rFonts w:eastAsia="Times New Roman" w:cstheme="minorHAnsi"/>
          <w:color w:val="000000"/>
          <w:lang w:val="sr-Cyrl-RS"/>
        </w:rPr>
        <w:t>Упоређујући ове податке са подацима за Србију и подацима за три већа града (Београд, Нови Сад, Ниш), може се закључити да је образовна структура становништва релативно повољна. Удео лица без квалификација повољнији је него на нивоу читаве Србије (35%), као и удео лица са средњим образовањем (удео у Србиј</w:t>
      </w:r>
      <w:r w:rsidR="008F1E04">
        <w:rPr>
          <w:rFonts w:eastAsia="Times New Roman" w:cstheme="minorHAnsi"/>
          <w:color w:val="000000"/>
          <w:lang w:val="sr-Cyrl-RS"/>
        </w:rPr>
        <w:t>и</w:t>
      </w:r>
      <w:r w:rsidRPr="007740F2">
        <w:rPr>
          <w:rFonts w:eastAsia="Times New Roman" w:cstheme="minorHAnsi"/>
          <w:color w:val="000000"/>
          <w:lang w:val="sr-Cyrl-RS"/>
        </w:rPr>
        <w:t xml:space="preserve"> 49%), док је удео оних са вишом и високом стручном спремом исти као и у Србији. Са друге стране, у односу на поменуте веће градове, Крагујевац има нешто неповољнију образовну структуру станов</w:t>
      </w:r>
      <w:r w:rsidR="008F1E04">
        <w:rPr>
          <w:rFonts w:eastAsia="Times New Roman" w:cstheme="minorHAnsi"/>
          <w:color w:val="000000"/>
          <w:lang w:val="sr-Cyrl-RS"/>
        </w:rPr>
        <w:t>н</w:t>
      </w:r>
      <w:r w:rsidRPr="007740F2">
        <w:rPr>
          <w:rFonts w:eastAsia="Times New Roman" w:cstheme="minorHAnsi"/>
          <w:color w:val="000000"/>
          <w:lang w:val="sr-Cyrl-RS"/>
        </w:rPr>
        <w:t>иштва, која се огледа у већем уделу лица без квалификација, а мањем уделу лица са вишом и високом стручном спремом. Удео лица са средњом стручном спремом прилично је уједначен у сва четири града.</w:t>
      </w:r>
    </w:p>
    <w:p w14:paraId="496E145A" w14:textId="24C57ED1"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 xml:space="preserve">Посматрајући аспекте </w:t>
      </w:r>
      <w:r w:rsidRPr="007740F2">
        <w:rPr>
          <w:rFonts w:eastAsia="Times New Roman" w:cstheme="minorHAnsi"/>
          <w:b/>
          <w:bCs/>
          <w:color w:val="000000"/>
          <w:lang w:val="sr-Cyrl-RS"/>
        </w:rPr>
        <w:t>опште писмености</w:t>
      </w:r>
      <w:r w:rsidRPr="007740F2">
        <w:rPr>
          <w:rFonts w:eastAsia="Times New Roman" w:cstheme="minorHAnsi"/>
          <w:color w:val="000000"/>
          <w:lang w:val="sr-Cyrl-RS"/>
        </w:rPr>
        <w:t xml:space="preserve"> и </w:t>
      </w:r>
      <w:r w:rsidRPr="007740F2">
        <w:rPr>
          <w:rFonts w:eastAsia="Times New Roman" w:cstheme="minorHAnsi"/>
          <w:b/>
          <w:bCs/>
          <w:color w:val="000000"/>
          <w:lang w:val="sr-Cyrl-RS"/>
        </w:rPr>
        <w:t>компјутерске писмености</w:t>
      </w:r>
      <w:r w:rsidRPr="007740F2">
        <w:rPr>
          <w:rFonts w:eastAsia="Times New Roman" w:cstheme="minorHAnsi"/>
          <w:color w:val="000000"/>
          <w:lang w:val="sr-Cyrl-RS"/>
        </w:rPr>
        <w:t xml:space="preserve"> становништва, ситуација је слична као и са образовном структуром. Крагујевац има повољнију статистику у односу на Србију као целину, али у односу на градове Београд, Нови Сад и Ниш донекле заостаје. </w:t>
      </w:r>
    </w:p>
    <w:p w14:paraId="1F0F9C2F" w14:textId="7B3693AE" w:rsidR="00DB4C95" w:rsidRPr="007740F2" w:rsidRDefault="00C2632A" w:rsidP="00DB4C95">
      <w:pPr>
        <w:spacing w:before="40" w:after="0" w:line="240" w:lineRule="auto"/>
        <w:outlineLvl w:val="1"/>
        <w:rPr>
          <w:rFonts w:eastAsia="Times New Roman" w:cstheme="minorHAnsi"/>
          <w:b/>
          <w:bCs/>
          <w:sz w:val="36"/>
          <w:szCs w:val="36"/>
          <w:lang w:val="sr-Cyrl-RS"/>
        </w:rPr>
      </w:pPr>
      <w:bookmarkStart w:id="11" w:name="_Toc104934631"/>
      <w:r w:rsidRPr="007740F2">
        <w:rPr>
          <w:rFonts w:eastAsia="Times New Roman" w:cstheme="minorHAnsi"/>
          <w:color w:val="2F5496"/>
          <w:sz w:val="26"/>
          <w:szCs w:val="26"/>
          <w:lang w:val="sr-Cyrl-RS"/>
        </w:rPr>
        <w:t xml:space="preserve">3.1.3 </w:t>
      </w:r>
      <w:r w:rsidR="00DB4C95" w:rsidRPr="007740F2">
        <w:rPr>
          <w:rFonts w:eastAsia="Times New Roman" w:cstheme="minorHAnsi"/>
          <w:color w:val="2F5496"/>
          <w:sz w:val="26"/>
          <w:szCs w:val="26"/>
          <w:lang w:val="sr-Cyrl-RS"/>
        </w:rPr>
        <w:t>Географија</w:t>
      </w:r>
      <w:bookmarkEnd w:id="11"/>
      <w:r w:rsidR="00DB4C95" w:rsidRPr="007740F2">
        <w:rPr>
          <w:rFonts w:eastAsia="Times New Roman" w:cstheme="minorHAnsi"/>
          <w:color w:val="2F5496"/>
          <w:sz w:val="26"/>
          <w:szCs w:val="26"/>
          <w:lang w:val="sr-Cyrl-RS"/>
        </w:rPr>
        <w:t> </w:t>
      </w:r>
    </w:p>
    <w:p w14:paraId="34E78899" w14:textId="6FF4BF3F"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Град Крагујевац је привредни, културно-просветни, здравствени и политички центар Шумадије и Поморавља и суседних региона. Лоциран је у централном делу Србије, на стотинак километара јужно од Београда. Град је подигнут на обалама реке Лепенице, у котлини између краjњих огранака Рудника, Црног врха и Гледићких планина, на нaдморској висини од 173 до 220 метара. Простире се на површини од 835 km</w:t>
      </w:r>
      <w:r w:rsidRPr="000036C9">
        <w:rPr>
          <w:rFonts w:eastAsia="Times New Roman" w:cstheme="minorHAnsi"/>
          <w:color w:val="000000"/>
          <w:vertAlign w:val="superscript"/>
          <w:lang w:val="sr-Cyrl-RS"/>
        </w:rPr>
        <w:t>2</w:t>
      </w:r>
      <w:r w:rsidRPr="007740F2">
        <w:rPr>
          <w:rFonts w:eastAsia="Times New Roman" w:cstheme="minorHAnsi"/>
          <w:color w:val="000000"/>
          <w:lang w:val="sr-Cyrl-RS"/>
        </w:rPr>
        <w:t xml:space="preserve"> од чега 534 km</w:t>
      </w:r>
      <w:r w:rsidRPr="000036C9">
        <w:rPr>
          <w:rFonts w:eastAsia="Times New Roman" w:cstheme="minorHAnsi"/>
          <w:color w:val="000000"/>
          <w:vertAlign w:val="superscript"/>
          <w:lang w:val="sr-Cyrl-RS"/>
        </w:rPr>
        <w:t>2</w:t>
      </w:r>
      <w:r w:rsidRPr="007740F2">
        <w:rPr>
          <w:rFonts w:eastAsia="Times New Roman" w:cstheme="minorHAnsi"/>
          <w:color w:val="000000"/>
          <w:lang w:val="sr-Cyrl-RS"/>
        </w:rPr>
        <w:t xml:space="preserve"> или 63,9% припада руралном подручју, а 301 km</w:t>
      </w:r>
      <w:r w:rsidRPr="000036C9">
        <w:rPr>
          <w:rFonts w:eastAsia="Times New Roman" w:cstheme="minorHAnsi"/>
          <w:color w:val="000000"/>
          <w:vertAlign w:val="superscript"/>
          <w:lang w:val="sr-Cyrl-RS"/>
        </w:rPr>
        <w:t>2</w:t>
      </w:r>
      <w:r w:rsidRPr="007740F2">
        <w:rPr>
          <w:rFonts w:eastAsia="Times New Roman" w:cstheme="minorHAnsi"/>
          <w:color w:val="000000"/>
          <w:lang w:val="sr-Cyrl-RS"/>
        </w:rPr>
        <w:t xml:space="preserve"> или 36,1% територије припада урбаној зони. Састоји се од 57 насеља и 78 месних заједница. У укупној површини округа територија града учествује са 35%, а у површини </w:t>
      </w:r>
      <w:r w:rsidR="003F0A49">
        <w:rPr>
          <w:rFonts w:eastAsia="Times New Roman" w:cstheme="minorHAnsi"/>
          <w:color w:val="000000"/>
          <w:lang w:val="sr-Cyrl-RS"/>
        </w:rPr>
        <w:t>Р</w:t>
      </w:r>
      <w:r w:rsidRPr="007740F2">
        <w:rPr>
          <w:rFonts w:eastAsia="Times New Roman" w:cstheme="minorHAnsi"/>
          <w:color w:val="000000"/>
          <w:lang w:val="sr-Cyrl-RS"/>
        </w:rPr>
        <w:t xml:space="preserve">епублике са око 1%. Крагујевац је индустријски град, али и </w:t>
      </w:r>
      <w:r w:rsidR="003F0A49">
        <w:rPr>
          <w:rFonts w:eastAsia="Times New Roman" w:cstheme="minorHAnsi"/>
          <w:color w:val="000000"/>
          <w:lang w:val="sr-Cyrl-RS"/>
        </w:rPr>
        <w:t>г</w:t>
      </w:r>
      <w:r w:rsidRPr="007740F2">
        <w:rPr>
          <w:rFonts w:eastAsia="Times New Roman" w:cstheme="minorHAnsi"/>
          <w:color w:val="000000"/>
          <w:lang w:val="sr-Cyrl-RS"/>
        </w:rPr>
        <w:t>рад са значајним пољопривредним ресурсима. Располаже са укупним земљишним фондом од 83.475 ha.</w:t>
      </w:r>
    </w:p>
    <w:p w14:paraId="31702109" w14:textId="395F3F14"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Кроз уже градско подручје тече река Лепеница и налазе се ушћа њених притока. Долинама поменутих водотокова и благим развођима између њих, Крагујевац је у прошлости повезивао Гружу, Лепеницу и Рудник са Поморављем, куда пролазе саобраћајнице међународног значаја. Постоје и недовољно искоришћене бање Лужничка и Страгарска бања. Шумадију карактерише брежуљкасто-брдовито земљиште, благо заталасано и питомо. </w:t>
      </w:r>
    </w:p>
    <w:p w14:paraId="35B02CBD" w14:textId="5CF14D24"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До почетка деведесетих</w:t>
      </w:r>
      <w:r w:rsidR="00AF338A">
        <w:rPr>
          <w:rFonts w:eastAsia="Times New Roman" w:cstheme="minorHAnsi"/>
          <w:color w:val="000000"/>
          <w:lang w:val="sr-Cyrl-RS"/>
        </w:rPr>
        <w:t>,</w:t>
      </w:r>
      <w:r w:rsidRPr="007740F2">
        <w:rPr>
          <w:rFonts w:eastAsia="Times New Roman" w:cstheme="minorHAnsi"/>
          <w:color w:val="000000"/>
          <w:lang w:val="sr-Cyrl-RS"/>
        </w:rPr>
        <w:t xml:space="preserve"> Крагујевац се по развијености у СФРЈ налазио на 5. месту</w:t>
      </w:r>
      <w:r w:rsidR="00AF338A">
        <w:rPr>
          <w:rFonts w:eastAsia="Times New Roman" w:cstheme="minorHAnsi"/>
          <w:color w:val="000000"/>
          <w:lang w:val="sr-Cyrl-RS"/>
        </w:rPr>
        <w:t>,</w:t>
      </w:r>
      <w:r w:rsidRPr="007740F2">
        <w:rPr>
          <w:rFonts w:eastAsia="Times New Roman" w:cstheme="minorHAnsi"/>
          <w:color w:val="000000"/>
          <w:lang w:val="sr-Cyrl-RS"/>
        </w:rPr>
        <w:t xml:space="preserve"> одмах иза словеначких градова, после тога долази до стагнације, да би се данас Крагујевац поново могао издвојити као један од најјачих административних, културних, финансијских, индустријских и политичких центара у Србији. Он је такође значајан привредни, културни, образовни и здравствени центар Шумадије, Поморавља и других суседних региона, као и макрорегионални центар за регионе: Чачка, Краљева, Ужица, Јагодине, Крушевца, Смедерева, Пожаревца и северног Косова.</w:t>
      </w:r>
    </w:p>
    <w:p w14:paraId="42B119AA" w14:textId="35D186F7"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Град Крагујевац је географски позициониран у непосредној близини паневропског мултимодалног инфраструктурног коридора 10, који пролази кроз централни део Југоисточне Европе са тржиштем од 69 милиона људи. Саобраћајни положај</w:t>
      </w:r>
      <w:r w:rsidR="00F914AE" w:rsidRPr="00F65490">
        <w:rPr>
          <w:rFonts w:eastAsia="Times New Roman" w:cstheme="minorHAnsi"/>
          <w:color w:val="000000"/>
          <w:lang w:val="sr-Cyrl-RS"/>
        </w:rPr>
        <w:t xml:space="preserve"> </w:t>
      </w:r>
      <w:r w:rsidR="002018C2">
        <w:rPr>
          <w:rFonts w:eastAsia="Times New Roman" w:cstheme="minorHAnsi"/>
          <w:color w:val="000000"/>
          <w:lang w:val="sr-Cyrl-RS"/>
        </w:rPr>
        <w:t>града</w:t>
      </w:r>
      <w:r w:rsidRPr="007740F2">
        <w:rPr>
          <w:rFonts w:eastAsia="Times New Roman" w:cstheme="minorHAnsi"/>
          <w:color w:val="000000"/>
          <w:lang w:val="sr-Cyrl-RS"/>
        </w:rPr>
        <w:t xml:space="preserve"> Крагујев</w:t>
      </w:r>
      <w:r w:rsidR="002018C2">
        <w:rPr>
          <w:rFonts w:eastAsia="Times New Roman" w:cstheme="minorHAnsi"/>
          <w:color w:val="000000"/>
          <w:lang w:val="sr-Cyrl-RS"/>
        </w:rPr>
        <w:t>ца</w:t>
      </w:r>
      <w:r w:rsidRPr="007740F2">
        <w:rPr>
          <w:rFonts w:eastAsia="Times New Roman" w:cstheme="minorHAnsi"/>
          <w:color w:val="000000"/>
          <w:lang w:val="sr-Cyrl-RS"/>
        </w:rPr>
        <w:t xml:space="preserve"> </w:t>
      </w:r>
      <w:r w:rsidR="00E94A72">
        <w:rPr>
          <w:rFonts w:eastAsia="Times New Roman" w:cstheme="minorHAnsi"/>
          <w:color w:val="000000"/>
          <w:lang w:val="sr-Cyrl-RS"/>
        </w:rPr>
        <w:t xml:space="preserve">је </w:t>
      </w:r>
      <w:r w:rsidRPr="007740F2">
        <w:rPr>
          <w:rFonts w:eastAsia="Times New Roman" w:cstheme="minorHAnsi"/>
          <w:color w:val="000000"/>
          <w:lang w:val="sr-Cyrl-RS"/>
        </w:rPr>
        <w:t>повољан</w:t>
      </w:r>
      <w:r w:rsidR="00FC2DBA">
        <w:rPr>
          <w:rFonts w:eastAsia="Times New Roman" w:cstheme="minorHAnsi"/>
          <w:color w:val="000000"/>
          <w:lang w:val="sr-Cyrl-RS"/>
        </w:rPr>
        <w:t>,</w:t>
      </w:r>
      <w:r w:rsidRPr="007740F2">
        <w:rPr>
          <w:rFonts w:eastAsia="Times New Roman" w:cstheme="minorHAnsi"/>
          <w:color w:val="000000"/>
          <w:lang w:val="sr-Cyrl-RS"/>
        </w:rPr>
        <w:t xml:space="preserve"> што доводи до закључка да се до њега може врло лако стићи, удаљен је 115 километара од Београда, а на удаљености од 150 километара се налази Ниш. </w:t>
      </w:r>
    </w:p>
    <w:p w14:paraId="1F3261C8" w14:textId="64AECF83"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 xml:space="preserve">Крагујевац је железнички повезан </w:t>
      </w:r>
      <w:r w:rsidR="00BB46FB">
        <w:rPr>
          <w:rFonts w:eastAsia="Times New Roman" w:cstheme="minorHAnsi"/>
          <w:color w:val="000000"/>
          <w:lang w:val="sr-Cyrl-RS"/>
        </w:rPr>
        <w:t>са</w:t>
      </w:r>
      <w:r w:rsidR="00BB46FB" w:rsidRPr="007740F2">
        <w:rPr>
          <w:rFonts w:eastAsia="Times New Roman" w:cstheme="minorHAnsi"/>
          <w:color w:val="000000"/>
          <w:lang w:val="sr-Cyrl-RS"/>
        </w:rPr>
        <w:t xml:space="preserve"> </w:t>
      </w:r>
      <w:r w:rsidRPr="007740F2">
        <w:rPr>
          <w:rFonts w:eastAsia="Times New Roman" w:cstheme="minorHAnsi"/>
          <w:color w:val="000000"/>
          <w:lang w:val="sr-Cyrl-RS"/>
        </w:rPr>
        <w:t>4 главна железничка правца: Крагујевац – Београд – Суботица – Будимпешта, Крагујевац – Ниш – Софија, Крагујевац – Подгорица – Бар (морска лука)</w:t>
      </w:r>
      <w:r w:rsidR="00BB46FB">
        <w:rPr>
          <w:rFonts w:eastAsia="Times New Roman" w:cstheme="minorHAnsi"/>
          <w:color w:val="000000"/>
          <w:lang w:val="sr-Cyrl-RS"/>
        </w:rPr>
        <w:t xml:space="preserve"> и</w:t>
      </w:r>
      <w:r w:rsidRPr="007740F2">
        <w:rPr>
          <w:rFonts w:eastAsia="Times New Roman" w:cstheme="minorHAnsi"/>
          <w:color w:val="000000"/>
          <w:lang w:val="sr-Cyrl-RS"/>
        </w:rPr>
        <w:t xml:space="preserve"> Крагујевац – Скопље – Солун (морска лука). Поморски саобраћај је организован преко </w:t>
      </w:r>
      <w:r w:rsidRPr="007740F2">
        <w:rPr>
          <w:rFonts w:eastAsia="Times New Roman" w:cstheme="minorHAnsi"/>
          <w:color w:val="000000"/>
          <w:lang w:val="sr-Cyrl-RS"/>
        </w:rPr>
        <w:lastRenderedPageBreak/>
        <w:t>луке Бар, уз коришћење железнице Крагујевац – Бар (450 километара) и речни преко луке Смедерево на Дунаву. Такође је могуће организовати поморски транспорт преко луке Солун (Грчка) уз коришћење железнице.</w:t>
      </w:r>
    </w:p>
    <w:p w14:paraId="6ADDF305" w14:textId="77777777"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Положај града Крагујевца пружа одличне предности, углавном због међународног аутопута и железничких веза. Релативно мала удаљеност од државних граница суседних држава у односу на град (250–320 km) отвара могућности за интензивну међународну сарадњу.</w:t>
      </w:r>
    </w:p>
    <w:p w14:paraId="5FC0FDF3" w14:textId="6BA15D49" w:rsidR="00DB4C95" w:rsidRPr="007740F2" w:rsidRDefault="00C2632A" w:rsidP="00DB4C95">
      <w:pPr>
        <w:spacing w:before="40" w:after="0" w:line="240" w:lineRule="auto"/>
        <w:outlineLvl w:val="1"/>
        <w:rPr>
          <w:rFonts w:eastAsia="Times New Roman" w:cstheme="minorHAnsi"/>
          <w:b/>
          <w:bCs/>
          <w:sz w:val="36"/>
          <w:szCs w:val="36"/>
          <w:lang w:val="sr-Cyrl-RS"/>
        </w:rPr>
      </w:pPr>
      <w:bookmarkStart w:id="12" w:name="_Toc104934632"/>
      <w:r w:rsidRPr="007740F2">
        <w:rPr>
          <w:rFonts w:eastAsia="Times New Roman" w:cstheme="minorHAnsi"/>
          <w:color w:val="2F5496"/>
          <w:sz w:val="26"/>
          <w:szCs w:val="26"/>
          <w:lang w:val="sr-Cyrl-RS"/>
        </w:rPr>
        <w:t xml:space="preserve">3.1.4 </w:t>
      </w:r>
      <w:r w:rsidR="00DB4C95" w:rsidRPr="007740F2">
        <w:rPr>
          <w:rFonts w:eastAsia="Times New Roman" w:cstheme="minorHAnsi"/>
          <w:color w:val="2F5496"/>
          <w:sz w:val="26"/>
          <w:szCs w:val="26"/>
          <w:lang w:val="sr-Cyrl-RS"/>
        </w:rPr>
        <w:t>Животна средина</w:t>
      </w:r>
      <w:bookmarkEnd w:id="12"/>
      <w:r w:rsidR="00DB4C95" w:rsidRPr="007740F2">
        <w:rPr>
          <w:rFonts w:eastAsia="Times New Roman" w:cstheme="minorHAnsi"/>
          <w:color w:val="2F5496"/>
          <w:sz w:val="26"/>
          <w:szCs w:val="26"/>
          <w:lang w:val="sr-Cyrl-RS"/>
        </w:rPr>
        <w:t> </w:t>
      </w:r>
    </w:p>
    <w:p w14:paraId="09DB4C4A"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color w:val="000000"/>
          <w:lang w:val="sr-Cyrl-RS"/>
        </w:rPr>
        <w:t>Квалитет ваздуха</w:t>
      </w:r>
    </w:p>
    <w:p w14:paraId="3D0A73C5" w14:textId="02F133E1"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 xml:space="preserve">Квалитет ваздуха у Крагујевцу је </w:t>
      </w:r>
      <w:r w:rsidR="00BE1C82">
        <w:rPr>
          <w:rFonts w:eastAsia="Times New Roman" w:cstheme="minorHAnsi"/>
          <w:color w:val="000000"/>
          <w:lang w:val="sr-Cyrl-RS"/>
        </w:rPr>
        <w:t xml:space="preserve">средњем </w:t>
      </w:r>
      <w:r w:rsidRPr="007740F2">
        <w:rPr>
          <w:rFonts w:eastAsia="Times New Roman" w:cstheme="minorHAnsi"/>
          <w:color w:val="000000"/>
          <w:lang w:val="sr-Cyrl-RS"/>
        </w:rPr>
        <w:t>нивоу за већину посматраних параметара, осим за параметар укупне таложне материје, уз присуство и загађење суспендованим честицама</w:t>
      </w:r>
      <w:r w:rsidR="00BE1C82">
        <w:rPr>
          <w:rFonts w:eastAsia="Times New Roman" w:cstheme="minorHAnsi"/>
          <w:color w:val="000000"/>
          <w:lang w:val="sr-Cyrl-RS"/>
        </w:rPr>
        <w:t xml:space="preserve">, чиме се угрожава јавно здравље. </w:t>
      </w:r>
    </w:p>
    <w:p w14:paraId="550831F2"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color w:val="000000"/>
          <w:lang w:val="sr-Cyrl-RS"/>
        </w:rPr>
        <w:t>Комунална бука</w:t>
      </w:r>
    </w:p>
    <w:p w14:paraId="3670E18A" w14:textId="605C1762"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 xml:space="preserve">Бука у животној средини Крагујевца значајан је чинилац који оптерећује популацију у градској средини. </w:t>
      </w:r>
      <w:r w:rsidRPr="00BE1C82">
        <w:rPr>
          <w:rFonts w:eastAsia="Times New Roman" w:cstheme="minorHAnsi"/>
          <w:color w:val="000000"/>
          <w:lang w:val="sr-Cyrl-RS"/>
        </w:rPr>
        <w:t>Све више људи у Крагујевцу указује на буку као фактор који им смета.</w:t>
      </w:r>
    </w:p>
    <w:p w14:paraId="23892FB2" w14:textId="0150D238"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Бука која се највећим делом продукује као последица саобраћаја присутна је и на локацијама са повећаним степеном аеро загађења пореклом од саобраћаја. Посебно смета бука у вечерњим и ноћним сатима</w:t>
      </w:r>
      <w:r w:rsidR="00D21792">
        <w:rPr>
          <w:rFonts w:eastAsia="Times New Roman" w:cstheme="minorHAnsi"/>
          <w:color w:val="000000"/>
          <w:lang w:val="sr-Cyrl-RS"/>
        </w:rPr>
        <w:t>,</w:t>
      </w:r>
      <w:r w:rsidRPr="007740F2">
        <w:rPr>
          <w:rFonts w:eastAsia="Times New Roman" w:cstheme="minorHAnsi"/>
          <w:color w:val="000000"/>
          <w:lang w:val="sr-Cyrl-RS"/>
        </w:rPr>
        <w:t xml:space="preserve"> која је настајала у чисто стамбеној и зони одмора и рекреације, као и болничкој зони.</w:t>
      </w:r>
    </w:p>
    <w:p w14:paraId="60F77ADB"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color w:val="000000"/>
          <w:lang w:val="sr-Cyrl-RS"/>
        </w:rPr>
        <w:t>Стање вода</w:t>
      </w:r>
    </w:p>
    <w:p w14:paraId="1131106F" w14:textId="215BAEA8"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 xml:space="preserve">У погледу стања вода, присутна су два основна проблема </w:t>
      </w:r>
      <w:r w:rsidR="00731DB1">
        <w:rPr>
          <w:rFonts w:eastAsia="Times New Roman" w:cstheme="minorHAnsi"/>
          <w:color w:val="000000"/>
          <w:lang w:val="sr-Cyrl-RS"/>
        </w:rPr>
        <w:t>–</w:t>
      </w:r>
      <w:r w:rsidRPr="007740F2">
        <w:rPr>
          <w:rFonts w:eastAsia="Times New Roman" w:cstheme="minorHAnsi"/>
          <w:color w:val="000000"/>
          <w:lang w:val="sr-Cyrl-RS"/>
        </w:rPr>
        <w:t xml:space="preserve"> неравномерни водни режим водотокова као последица девалвације и девастације вегетацијског покривача тла, посебно у горњим токовима притока, и различити видови загађивања воде (различити чврсти и течни отпаци и дивље депоније смећа, одвођење фекалија и отпадних вода из насеља). Посебно јако угрожавање вода од комуналних и индустријских отпадних материја је присутно у доњем сливу Лепенице. Не мање редак случај је присуство депонија комуналног отпада на обалама других вода. Стајаћи водени екосистеми на територији градског подручја немају задовољавајући бонитет, јер је присутна интензивна еутрофизација, због прилива различитих загађивача из насеља. </w:t>
      </w:r>
    </w:p>
    <w:p w14:paraId="225022E1" w14:textId="5548233E"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Стање канализационе и санитарне инфраструктуре на подручју грдa Крагујевца је на</w:t>
      </w:r>
      <w:r w:rsidR="00947E80">
        <w:rPr>
          <w:rFonts w:eastAsia="Times New Roman" w:cstheme="minorHAnsi"/>
          <w:color w:val="000000"/>
          <w:lang w:val="sr-Cyrl-RS"/>
        </w:rPr>
        <w:t xml:space="preserve"> </w:t>
      </w:r>
      <w:r w:rsidRPr="007740F2">
        <w:rPr>
          <w:rFonts w:eastAsia="Times New Roman" w:cstheme="minorHAnsi"/>
          <w:color w:val="000000"/>
          <w:lang w:val="sr-Cyrl-RS"/>
        </w:rPr>
        <w:t>задовољавајуће</w:t>
      </w:r>
      <w:r w:rsidR="00947E80">
        <w:rPr>
          <w:rFonts w:eastAsia="Times New Roman" w:cstheme="minorHAnsi"/>
          <w:color w:val="000000"/>
          <w:lang w:val="sr-Cyrl-RS"/>
        </w:rPr>
        <w:t>м нивоу</w:t>
      </w:r>
      <w:r w:rsidRPr="007740F2">
        <w:rPr>
          <w:rFonts w:eastAsia="Times New Roman" w:cstheme="minorHAnsi"/>
          <w:color w:val="000000"/>
          <w:lang w:val="sr-Cyrl-RS"/>
        </w:rPr>
        <w:t xml:space="preserve"> у ванградском подручју. Посебно је деликатно питање санитарних отпадних вода свих сеоских насеља, која отпадним водама могу трајно да загаде земљиште и подземне воде. </w:t>
      </w:r>
    </w:p>
    <w:p w14:paraId="7756E02F" w14:textId="77777777"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На територији града, у Цветојевцу је крајем 80-их година прошлог века изграђено постројење за пречишћавање отпадних вода. Постоји двоструки проблем који утиче на његово правилно функционисање. Многи производни погони испуштају отпадне воде без третмана у канализациону мрежу (нарочити проблем стварају прехрамбени погони) која доспева у постројење. Са друге стране, само постројење захтева ревитализацију технолошког поступка, зато што не може да пречисти воду у прописаним границама. </w:t>
      </w:r>
    </w:p>
    <w:p w14:paraId="5AE37218" w14:textId="7FB5061B" w:rsidR="00DB4C95" w:rsidRPr="007740F2" w:rsidRDefault="00C16425" w:rsidP="00DB4C95">
      <w:pPr>
        <w:spacing w:before="40" w:after="0" w:line="240" w:lineRule="auto"/>
        <w:outlineLvl w:val="1"/>
        <w:rPr>
          <w:rFonts w:eastAsia="Times New Roman" w:cstheme="minorHAnsi"/>
          <w:b/>
          <w:bCs/>
          <w:sz w:val="36"/>
          <w:szCs w:val="36"/>
          <w:lang w:val="sr-Cyrl-RS"/>
        </w:rPr>
      </w:pPr>
      <w:bookmarkStart w:id="13" w:name="_Toc104934633"/>
      <w:r w:rsidRPr="007740F2">
        <w:rPr>
          <w:rFonts w:eastAsia="Times New Roman" w:cstheme="minorHAnsi"/>
          <w:color w:val="2F5496"/>
          <w:sz w:val="26"/>
          <w:szCs w:val="26"/>
          <w:lang w:val="sr-Cyrl-RS"/>
        </w:rPr>
        <w:t>3.1.5</w:t>
      </w:r>
      <w:r w:rsidR="00DB4C95" w:rsidRPr="007740F2">
        <w:rPr>
          <w:rFonts w:eastAsia="Times New Roman" w:cstheme="minorHAnsi"/>
          <w:color w:val="2F5496"/>
          <w:sz w:val="26"/>
          <w:szCs w:val="26"/>
          <w:lang w:val="sr-Cyrl-RS"/>
        </w:rPr>
        <w:t xml:space="preserve"> Економија</w:t>
      </w:r>
      <w:bookmarkEnd w:id="13"/>
      <w:r w:rsidR="00DB4C95" w:rsidRPr="007740F2">
        <w:rPr>
          <w:rFonts w:eastAsia="Times New Roman" w:cstheme="minorHAnsi"/>
          <w:color w:val="2F5496"/>
          <w:sz w:val="26"/>
          <w:szCs w:val="26"/>
          <w:lang w:val="sr-Cyrl-RS"/>
        </w:rPr>
        <w:t> </w:t>
      </w:r>
    </w:p>
    <w:p w14:paraId="629CE8D8" w14:textId="42338DBE" w:rsidR="00DB4C95" w:rsidRDefault="00DB4C95" w:rsidP="00DB4C95">
      <w:pPr>
        <w:spacing w:line="240" w:lineRule="auto"/>
        <w:jc w:val="both"/>
        <w:rPr>
          <w:rFonts w:eastAsia="Times New Roman" w:cstheme="minorHAnsi"/>
          <w:color w:val="000000"/>
          <w:lang w:val="sr-Cyrl-RS"/>
        </w:rPr>
      </w:pPr>
      <w:r w:rsidRPr="007740F2">
        <w:rPr>
          <w:rFonts w:eastAsia="Times New Roman" w:cstheme="minorHAnsi"/>
          <w:color w:val="000000"/>
          <w:lang w:val="sr-Cyrl-RS"/>
        </w:rPr>
        <w:t>Крагујевац припада првој групи, односно групи јединица локалне самоуправе чији је степен развијености изнад републичког просека. Крагујевац је најразвијенији град/општина Шумадијског округа, односно једини који се налази у првој групи, док се Аранђеловац, Лапово, Рача и Топола налазе у другој, а Баточина и Кнић у трећој групи. </w:t>
      </w:r>
    </w:p>
    <w:p w14:paraId="4ED18DF6" w14:textId="77777777" w:rsidR="00FC2DBA" w:rsidRPr="007740F2" w:rsidRDefault="00FC2DBA" w:rsidP="00DB4C95">
      <w:pPr>
        <w:spacing w:line="240" w:lineRule="auto"/>
        <w:jc w:val="both"/>
        <w:rPr>
          <w:rFonts w:eastAsia="Times New Roman" w:cstheme="minorHAnsi"/>
          <w:color w:val="000000"/>
          <w:lang w:val="sr-Cyrl-RS"/>
        </w:rPr>
      </w:pPr>
    </w:p>
    <w:p w14:paraId="389D966A"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i/>
          <w:iCs/>
          <w:color w:val="000000"/>
          <w:lang w:val="sr-Cyrl-RS"/>
        </w:rPr>
        <w:t>Табела: Број запослених/незапослених и зараде за град Крагујевац</w:t>
      </w:r>
    </w:p>
    <w:tbl>
      <w:tblPr>
        <w:tblW w:w="0" w:type="auto"/>
        <w:tblCellMar>
          <w:top w:w="15" w:type="dxa"/>
          <w:left w:w="15" w:type="dxa"/>
          <w:bottom w:w="15" w:type="dxa"/>
          <w:right w:w="15" w:type="dxa"/>
        </w:tblCellMar>
        <w:tblLook w:val="04A0" w:firstRow="1" w:lastRow="0" w:firstColumn="1" w:lastColumn="0" w:noHBand="0" w:noVBand="1"/>
      </w:tblPr>
      <w:tblGrid>
        <w:gridCol w:w="3114"/>
        <w:gridCol w:w="830"/>
        <w:gridCol w:w="830"/>
        <w:gridCol w:w="830"/>
        <w:gridCol w:w="830"/>
      </w:tblGrid>
      <w:tr w:rsidR="00DB4C95" w:rsidRPr="007740F2" w14:paraId="1D692D9A" w14:textId="77777777" w:rsidTr="001C56CF">
        <w:tc>
          <w:tcPr>
            <w:tcW w:w="3114" w:type="dxa"/>
            <w:tcBorders>
              <w:top w:val="single" w:sz="4" w:space="0" w:color="F79646"/>
              <w:left w:val="single" w:sz="4" w:space="0" w:color="F79646"/>
              <w:bottom w:val="single" w:sz="4" w:space="0" w:color="F79646"/>
            </w:tcBorders>
            <w:shd w:val="clear" w:color="auto" w:fill="F79646"/>
            <w:tcMar>
              <w:top w:w="0" w:type="dxa"/>
              <w:left w:w="108" w:type="dxa"/>
              <w:bottom w:w="0" w:type="dxa"/>
              <w:right w:w="108" w:type="dxa"/>
            </w:tcMar>
            <w:vAlign w:val="center"/>
            <w:hideMark/>
          </w:tcPr>
          <w:p w14:paraId="10A02239" w14:textId="77777777" w:rsidR="00DB4C95" w:rsidRPr="007740F2" w:rsidRDefault="00DB4C95" w:rsidP="00DB4C95">
            <w:pPr>
              <w:spacing w:after="0" w:line="240" w:lineRule="auto"/>
              <w:rPr>
                <w:rFonts w:eastAsia="Times New Roman" w:cstheme="minorHAnsi"/>
                <w:sz w:val="24"/>
                <w:szCs w:val="24"/>
                <w:lang w:val="sr-Cyrl-RS"/>
              </w:rPr>
            </w:pPr>
          </w:p>
        </w:tc>
        <w:tc>
          <w:tcPr>
            <w:tcW w:w="688" w:type="dxa"/>
            <w:tcBorders>
              <w:top w:val="single" w:sz="4" w:space="0" w:color="F79646"/>
              <w:bottom w:val="single" w:sz="4" w:space="0" w:color="F79646"/>
            </w:tcBorders>
            <w:shd w:val="clear" w:color="auto" w:fill="F79646"/>
            <w:tcMar>
              <w:top w:w="0" w:type="dxa"/>
              <w:left w:w="108" w:type="dxa"/>
              <w:bottom w:w="0" w:type="dxa"/>
              <w:right w:w="108" w:type="dxa"/>
            </w:tcMar>
            <w:vAlign w:val="center"/>
            <w:hideMark/>
          </w:tcPr>
          <w:p w14:paraId="6A4DA3A5"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color w:val="FFFFFF"/>
                <w:lang w:val="sr-Cyrl-RS"/>
              </w:rPr>
              <w:t>2016</w:t>
            </w:r>
          </w:p>
        </w:tc>
        <w:tc>
          <w:tcPr>
            <w:tcW w:w="0" w:type="auto"/>
            <w:tcBorders>
              <w:top w:val="single" w:sz="4" w:space="0" w:color="F79646"/>
              <w:bottom w:val="single" w:sz="4" w:space="0" w:color="F79646"/>
            </w:tcBorders>
            <w:shd w:val="clear" w:color="auto" w:fill="F79646"/>
            <w:tcMar>
              <w:top w:w="0" w:type="dxa"/>
              <w:left w:w="108" w:type="dxa"/>
              <w:bottom w:w="0" w:type="dxa"/>
              <w:right w:w="108" w:type="dxa"/>
            </w:tcMar>
            <w:vAlign w:val="center"/>
            <w:hideMark/>
          </w:tcPr>
          <w:p w14:paraId="3F8BE0F6"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color w:val="FFFFFF"/>
                <w:lang w:val="sr-Cyrl-RS"/>
              </w:rPr>
              <w:t>2017</w:t>
            </w:r>
          </w:p>
        </w:tc>
        <w:tc>
          <w:tcPr>
            <w:tcW w:w="0" w:type="auto"/>
            <w:tcBorders>
              <w:top w:val="single" w:sz="4" w:space="0" w:color="F79646"/>
              <w:bottom w:val="single" w:sz="4" w:space="0" w:color="F79646"/>
            </w:tcBorders>
            <w:shd w:val="clear" w:color="auto" w:fill="F79646"/>
            <w:tcMar>
              <w:top w:w="0" w:type="dxa"/>
              <w:left w:w="108" w:type="dxa"/>
              <w:bottom w:w="0" w:type="dxa"/>
              <w:right w:w="108" w:type="dxa"/>
            </w:tcMar>
            <w:vAlign w:val="center"/>
            <w:hideMark/>
          </w:tcPr>
          <w:p w14:paraId="7442060B"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color w:val="FFFFFF"/>
                <w:lang w:val="sr-Cyrl-RS"/>
              </w:rPr>
              <w:t>2018</w:t>
            </w:r>
          </w:p>
        </w:tc>
        <w:tc>
          <w:tcPr>
            <w:tcW w:w="0" w:type="auto"/>
            <w:tcBorders>
              <w:top w:val="single" w:sz="4" w:space="0" w:color="F79646"/>
              <w:bottom w:val="single" w:sz="4" w:space="0" w:color="F79646"/>
              <w:right w:val="single" w:sz="4" w:space="0" w:color="F79646"/>
            </w:tcBorders>
            <w:shd w:val="clear" w:color="auto" w:fill="F79646"/>
            <w:tcMar>
              <w:top w:w="0" w:type="dxa"/>
              <w:left w:w="108" w:type="dxa"/>
              <w:bottom w:w="0" w:type="dxa"/>
              <w:right w:w="108" w:type="dxa"/>
            </w:tcMar>
            <w:vAlign w:val="center"/>
            <w:hideMark/>
          </w:tcPr>
          <w:p w14:paraId="23EEDB8B"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color w:val="FFFFFF"/>
                <w:lang w:val="sr-Cyrl-RS"/>
              </w:rPr>
              <w:t>2019</w:t>
            </w:r>
          </w:p>
        </w:tc>
      </w:tr>
      <w:tr w:rsidR="00DB4C95" w:rsidRPr="007740F2" w14:paraId="7B985C48" w14:textId="77777777" w:rsidTr="001C56CF">
        <w:tc>
          <w:tcPr>
            <w:tcW w:w="3114" w:type="dxa"/>
            <w:tcBorders>
              <w:top w:val="single" w:sz="4" w:space="0" w:color="F79646"/>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67073912"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color w:val="000000"/>
                <w:lang w:val="sr-Cyrl-RS"/>
              </w:rPr>
              <w:t>Број запослених</w:t>
            </w:r>
          </w:p>
        </w:tc>
        <w:tc>
          <w:tcPr>
            <w:tcW w:w="688" w:type="dxa"/>
            <w:tcBorders>
              <w:top w:val="single" w:sz="4" w:space="0" w:color="F79646"/>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1B25565C"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49.708</w:t>
            </w:r>
          </w:p>
        </w:tc>
        <w:tc>
          <w:tcPr>
            <w:tcW w:w="0" w:type="auto"/>
            <w:tcBorders>
              <w:top w:val="single" w:sz="4" w:space="0" w:color="F79646"/>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026ED3B4"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50.541</w:t>
            </w:r>
          </w:p>
        </w:tc>
        <w:tc>
          <w:tcPr>
            <w:tcW w:w="0" w:type="auto"/>
            <w:tcBorders>
              <w:top w:val="single" w:sz="4" w:space="0" w:color="F79646"/>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70BC506B"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51.947</w:t>
            </w:r>
          </w:p>
        </w:tc>
        <w:tc>
          <w:tcPr>
            <w:tcW w:w="0" w:type="auto"/>
            <w:tcBorders>
              <w:top w:val="single" w:sz="4" w:space="0" w:color="F79646"/>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03660347"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н/д</w:t>
            </w:r>
          </w:p>
        </w:tc>
      </w:tr>
      <w:tr w:rsidR="00DB4C95" w:rsidRPr="007740F2" w14:paraId="06F466A8" w14:textId="77777777" w:rsidTr="001C56CF">
        <w:tc>
          <w:tcPr>
            <w:tcW w:w="31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F193DC7"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color w:val="000000"/>
                <w:lang w:val="sr-Cyrl-RS"/>
              </w:rPr>
              <w:t>Број незапослених</w:t>
            </w:r>
          </w:p>
        </w:tc>
        <w:tc>
          <w:tcPr>
            <w:tcW w:w="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63CC71"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22.511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A6DA06"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19.899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070340"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17.998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149DBE"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17.213</w:t>
            </w:r>
          </w:p>
        </w:tc>
      </w:tr>
      <w:tr w:rsidR="00DB4C95" w:rsidRPr="007740F2" w14:paraId="75D0A737" w14:textId="77777777" w:rsidTr="001C56CF">
        <w:tc>
          <w:tcPr>
            <w:tcW w:w="3114" w:type="dxa"/>
            <w:tcBorders>
              <w:top w:val="single" w:sz="4" w:space="0" w:color="000000"/>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6912EC55"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color w:val="000000"/>
                <w:lang w:val="sr-Cyrl-RS"/>
              </w:rPr>
              <w:t>Просечна нето зарада, РСД</w:t>
            </w:r>
          </w:p>
        </w:tc>
        <w:tc>
          <w:tcPr>
            <w:tcW w:w="688" w:type="dxa"/>
            <w:tcBorders>
              <w:top w:val="single" w:sz="4" w:space="0" w:color="000000"/>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160166A7"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42.479</w:t>
            </w:r>
          </w:p>
        </w:tc>
        <w:tc>
          <w:tcPr>
            <w:tcW w:w="0" w:type="auto"/>
            <w:tcBorders>
              <w:top w:val="single" w:sz="4" w:space="0" w:color="000000"/>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4ECBCC1D"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44.176</w:t>
            </w:r>
          </w:p>
        </w:tc>
        <w:tc>
          <w:tcPr>
            <w:tcW w:w="0" w:type="auto"/>
            <w:tcBorders>
              <w:top w:val="single" w:sz="4" w:space="0" w:color="000000"/>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7B625E41"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48.079</w:t>
            </w:r>
          </w:p>
        </w:tc>
        <w:tc>
          <w:tcPr>
            <w:tcW w:w="0" w:type="auto"/>
            <w:tcBorders>
              <w:top w:val="single" w:sz="4" w:space="0" w:color="000000"/>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07C6EF22"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н/д</w:t>
            </w:r>
          </w:p>
        </w:tc>
      </w:tr>
    </w:tbl>
    <w:p w14:paraId="60ABEE34"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i/>
          <w:iCs/>
          <w:color w:val="000000"/>
          <w:lang w:val="sr-Cyrl-RS"/>
        </w:rPr>
        <w:t>Извор: РЗС, НСЗ</w:t>
      </w:r>
    </w:p>
    <w:p w14:paraId="3EDE193B" w14:textId="77777777" w:rsidR="00DB4C95" w:rsidRPr="007740F2" w:rsidRDefault="00DB4C95" w:rsidP="00DB4C95">
      <w:pPr>
        <w:spacing w:after="0" w:line="240" w:lineRule="auto"/>
        <w:rPr>
          <w:rFonts w:eastAsia="Times New Roman" w:cstheme="minorHAnsi"/>
          <w:sz w:val="24"/>
          <w:szCs w:val="24"/>
          <w:lang w:val="sr-Cyrl-RS"/>
        </w:rPr>
      </w:pPr>
    </w:p>
    <w:p w14:paraId="697ACC31"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color w:val="000000"/>
          <w:lang w:val="sr-Cyrl-RS"/>
        </w:rPr>
        <w:t>Структура привреде</w:t>
      </w:r>
    </w:p>
    <w:p w14:paraId="26F852E3" w14:textId="77777777"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Према подацима Агенције за привредне регистре, укупан број активних привредних друштава на територији града Крагујевца на дан 30.06.2019. године је 1.854 што чини 66% укупно активних привредних субјеката у Шумадијској области. Број предузетника у истом периоду је 7.378 што чини 66,8% укупног броја предузетника у Шумадијској области. Посматрано по делатностима, највећи број предузећа послује у секторима прерађивачке индустрије и трговине. У структури локалне привреде према величини доминирају микро и мала предузећа.</w:t>
      </w:r>
    </w:p>
    <w:p w14:paraId="1F909533" w14:textId="13CC845C"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У периоду 2016</w:t>
      </w:r>
      <w:r w:rsidR="005B32FE">
        <w:rPr>
          <w:rFonts w:eastAsia="Times New Roman" w:cstheme="minorHAnsi"/>
          <w:color w:val="000000"/>
          <w:lang w:val="sr-Cyrl-RS"/>
        </w:rPr>
        <w:t>–</w:t>
      </w:r>
      <w:r w:rsidRPr="007740F2">
        <w:rPr>
          <w:rFonts w:eastAsia="Times New Roman" w:cstheme="minorHAnsi"/>
          <w:color w:val="000000"/>
          <w:lang w:val="sr-Cyrl-RS"/>
        </w:rPr>
        <w:t>2019. годин</w:t>
      </w:r>
      <w:r w:rsidR="005B32FE">
        <w:rPr>
          <w:rFonts w:eastAsia="Times New Roman" w:cstheme="minorHAnsi"/>
          <w:color w:val="000000"/>
          <w:lang w:val="sr-Cyrl-RS"/>
        </w:rPr>
        <w:t>е</w:t>
      </w:r>
      <w:r w:rsidRPr="007740F2">
        <w:rPr>
          <w:rFonts w:eastAsia="Times New Roman" w:cstheme="minorHAnsi"/>
          <w:color w:val="000000"/>
          <w:lang w:val="sr-Cyrl-RS"/>
        </w:rPr>
        <w:t>, број активних привредних субјеката је био релативно стабилан, односно у 2017. и 2018. години је повећан за 3% и 3,6% респективно, док је у 2019. у односу на 2016. годину смањен за 5,3%. Број новооснованих и број брисаних/угашених привредних друштава у 2019. у односу на 2016. годину је смањен за 46,9% и 62,5% респективно.</w:t>
      </w:r>
    </w:p>
    <w:p w14:paraId="08B88AFD" w14:textId="77777777" w:rsidR="00DB4C95" w:rsidRPr="007740F2" w:rsidRDefault="00DB4C95" w:rsidP="00DB4C95">
      <w:pPr>
        <w:spacing w:after="0" w:line="240" w:lineRule="auto"/>
        <w:rPr>
          <w:rFonts w:eastAsia="Times New Roman" w:cstheme="minorHAnsi"/>
          <w:sz w:val="24"/>
          <w:szCs w:val="24"/>
          <w:lang w:val="sr-Cyrl-RS"/>
        </w:rPr>
      </w:pPr>
    </w:p>
    <w:p w14:paraId="2AB8CE00"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i/>
          <w:iCs/>
          <w:color w:val="000000"/>
          <w:lang w:val="sr-Cyrl-RS"/>
        </w:rPr>
        <w:t>Табела: Број привредних друштава</w:t>
      </w:r>
    </w:p>
    <w:tbl>
      <w:tblPr>
        <w:tblW w:w="0" w:type="auto"/>
        <w:tblCellMar>
          <w:top w:w="15" w:type="dxa"/>
          <w:left w:w="15" w:type="dxa"/>
          <w:bottom w:w="15" w:type="dxa"/>
          <w:right w:w="15" w:type="dxa"/>
        </w:tblCellMar>
        <w:tblLook w:val="04A0" w:firstRow="1" w:lastRow="0" w:firstColumn="1" w:lastColumn="0" w:noHBand="0" w:noVBand="1"/>
      </w:tblPr>
      <w:tblGrid>
        <w:gridCol w:w="2131"/>
        <w:gridCol w:w="718"/>
        <w:gridCol w:w="718"/>
        <w:gridCol w:w="718"/>
        <w:gridCol w:w="718"/>
      </w:tblGrid>
      <w:tr w:rsidR="00DB4C95" w:rsidRPr="007740F2" w14:paraId="74E1F0EC" w14:textId="77777777" w:rsidTr="00ED3EBF">
        <w:trPr>
          <w:trHeight w:val="271"/>
        </w:trPr>
        <w:tc>
          <w:tcPr>
            <w:tcW w:w="0" w:type="auto"/>
            <w:tcBorders>
              <w:top w:val="single" w:sz="4" w:space="0" w:color="F79646"/>
              <w:left w:val="single" w:sz="4" w:space="0" w:color="F79646"/>
              <w:bottom w:val="single" w:sz="4" w:space="0" w:color="F79646"/>
            </w:tcBorders>
            <w:shd w:val="clear" w:color="auto" w:fill="F79646"/>
            <w:tcMar>
              <w:top w:w="0" w:type="dxa"/>
              <w:left w:w="108" w:type="dxa"/>
              <w:bottom w:w="0" w:type="dxa"/>
              <w:right w:w="108" w:type="dxa"/>
            </w:tcMar>
            <w:vAlign w:val="center"/>
            <w:hideMark/>
          </w:tcPr>
          <w:p w14:paraId="0EC3916C" w14:textId="77777777" w:rsidR="00DB4C95" w:rsidRPr="007740F2" w:rsidRDefault="00DB4C95" w:rsidP="00ED3EBF">
            <w:pPr>
              <w:spacing w:after="0" w:line="240" w:lineRule="auto"/>
              <w:jc w:val="both"/>
              <w:rPr>
                <w:rFonts w:eastAsia="Times New Roman" w:cstheme="minorHAnsi"/>
                <w:sz w:val="24"/>
                <w:szCs w:val="24"/>
                <w:lang w:val="sr-Cyrl-RS"/>
              </w:rPr>
            </w:pPr>
          </w:p>
        </w:tc>
        <w:tc>
          <w:tcPr>
            <w:tcW w:w="0" w:type="auto"/>
            <w:tcBorders>
              <w:top w:val="single" w:sz="4" w:space="0" w:color="F79646"/>
              <w:bottom w:val="single" w:sz="4" w:space="0" w:color="F79646"/>
            </w:tcBorders>
            <w:shd w:val="clear" w:color="auto" w:fill="F79646"/>
            <w:tcMar>
              <w:top w:w="0" w:type="dxa"/>
              <w:left w:w="108" w:type="dxa"/>
              <w:bottom w:w="0" w:type="dxa"/>
              <w:right w:w="108" w:type="dxa"/>
            </w:tcMar>
            <w:vAlign w:val="center"/>
            <w:hideMark/>
          </w:tcPr>
          <w:p w14:paraId="7FAE9148"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color w:val="FFFFFF"/>
                <w:lang w:val="sr-Cyrl-RS"/>
              </w:rPr>
              <w:t>2016</w:t>
            </w:r>
          </w:p>
        </w:tc>
        <w:tc>
          <w:tcPr>
            <w:tcW w:w="0" w:type="auto"/>
            <w:tcBorders>
              <w:top w:val="single" w:sz="4" w:space="0" w:color="F79646"/>
              <w:bottom w:val="single" w:sz="4" w:space="0" w:color="F79646"/>
            </w:tcBorders>
            <w:shd w:val="clear" w:color="auto" w:fill="F79646"/>
            <w:tcMar>
              <w:top w:w="0" w:type="dxa"/>
              <w:left w:w="108" w:type="dxa"/>
              <w:bottom w:w="0" w:type="dxa"/>
              <w:right w:w="108" w:type="dxa"/>
            </w:tcMar>
            <w:vAlign w:val="center"/>
            <w:hideMark/>
          </w:tcPr>
          <w:p w14:paraId="67086812"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color w:val="FFFFFF"/>
                <w:lang w:val="sr-Cyrl-RS"/>
              </w:rPr>
              <w:t>2017</w:t>
            </w:r>
          </w:p>
        </w:tc>
        <w:tc>
          <w:tcPr>
            <w:tcW w:w="0" w:type="auto"/>
            <w:tcBorders>
              <w:top w:val="single" w:sz="4" w:space="0" w:color="F79646"/>
              <w:bottom w:val="single" w:sz="4" w:space="0" w:color="F79646"/>
            </w:tcBorders>
            <w:shd w:val="clear" w:color="auto" w:fill="F79646"/>
            <w:tcMar>
              <w:top w:w="0" w:type="dxa"/>
              <w:left w:w="108" w:type="dxa"/>
              <w:bottom w:w="0" w:type="dxa"/>
              <w:right w:w="108" w:type="dxa"/>
            </w:tcMar>
            <w:vAlign w:val="center"/>
            <w:hideMark/>
          </w:tcPr>
          <w:p w14:paraId="488D708D"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color w:val="FFFFFF"/>
                <w:lang w:val="sr-Cyrl-RS"/>
              </w:rPr>
              <w:t>2018</w:t>
            </w:r>
          </w:p>
        </w:tc>
        <w:tc>
          <w:tcPr>
            <w:tcW w:w="0" w:type="auto"/>
            <w:tcBorders>
              <w:top w:val="single" w:sz="4" w:space="0" w:color="F79646"/>
              <w:bottom w:val="single" w:sz="4" w:space="0" w:color="F79646"/>
              <w:right w:val="single" w:sz="4" w:space="0" w:color="F79646"/>
            </w:tcBorders>
            <w:shd w:val="clear" w:color="auto" w:fill="F79646"/>
            <w:tcMar>
              <w:top w:w="0" w:type="dxa"/>
              <w:left w:w="108" w:type="dxa"/>
              <w:bottom w:w="0" w:type="dxa"/>
              <w:right w:w="108" w:type="dxa"/>
            </w:tcMar>
            <w:vAlign w:val="center"/>
            <w:hideMark/>
          </w:tcPr>
          <w:p w14:paraId="7523AE48"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color w:val="FFFFFF"/>
                <w:lang w:val="sr-Cyrl-RS"/>
              </w:rPr>
              <w:t>2019</w:t>
            </w:r>
          </w:p>
        </w:tc>
      </w:tr>
      <w:tr w:rsidR="00DB4C95" w:rsidRPr="007740F2" w14:paraId="7A504BD5" w14:textId="77777777" w:rsidTr="00ED3EBF">
        <w:trPr>
          <w:trHeight w:val="256"/>
        </w:trPr>
        <w:tc>
          <w:tcPr>
            <w:tcW w:w="0" w:type="auto"/>
            <w:tcBorders>
              <w:top w:val="single" w:sz="4" w:space="0" w:color="F79646"/>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1AE475D0"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color w:val="000000"/>
                <w:lang w:val="sr-Cyrl-RS"/>
              </w:rPr>
              <w:t>Активних</w:t>
            </w:r>
          </w:p>
        </w:tc>
        <w:tc>
          <w:tcPr>
            <w:tcW w:w="0" w:type="auto"/>
            <w:tcBorders>
              <w:top w:val="single" w:sz="4" w:space="0" w:color="F79646"/>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49886B94"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1.957</w:t>
            </w:r>
          </w:p>
        </w:tc>
        <w:tc>
          <w:tcPr>
            <w:tcW w:w="0" w:type="auto"/>
            <w:tcBorders>
              <w:top w:val="single" w:sz="4" w:space="0" w:color="F79646"/>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1193DD64"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2.020</w:t>
            </w:r>
          </w:p>
        </w:tc>
        <w:tc>
          <w:tcPr>
            <w:tcW w:w="0" w:type="auto"/>
            <w:tcBorders>
              <w:top w:val="single" w:sz="4" w:space="0" w:color="F79646"/>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70A109E3"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2.094</w:t>
            </w:r>
          </w:p>
        </w:tc>
        <w:tc>
          <w:tcPr>
            <w:tcW w:w="0" w:type="auto"/>
            <w:tcBorders>
              <w:top w:val="single" w:sz="4" w:space="0" w:color="F79646"/>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6D052B05"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1.854</w:t>
            </w:r>
          </w:p>
        </w:tc>
      </w:tr>
      <w:tr w:rsidR="00DB4C95" w:rsidRPr="007740F2" w14:paraId="70530CB5" w14:textId="77777777" w:rsidTr="00ED3EBF">
        <w:trPr>
          <w:trHeight w:val="27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7A35AB"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color w:val="000000"/>
                <w:lang w:val="sr-Cyrl-RS"/>
              </w:rPr>
              <w:t>Новооснованих</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69D4BC"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160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1314A1"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144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0B205A"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151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E521EC"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75</w:t>
            </w:r>
          </w:p>
        </w:tc>
      </w:tr>
      <w:tr w:rsidR="00DB4C95" w:rsidRPr="007740F2" w14:paraId="792BF72A" w14:textId="77777777" w:rsidTr="00ED3EBF">
        <w:trPr>
          <w:trHeight w:val="256"/>
        </w:trPr>
        <w:tc>
          <w:tcPr>
            <w:tcW w:w="0" w:type="auto"/>
            <w:tcBorders>
              <w:top w:val="single" w:sz="4" w:space="0" w:color="000000"/>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3D1B81E0"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color w:val="000000"/>
                <w:lang w:val="sr-Cyrl-RS"/>
              </w:rPr>
              <w:t>Брисаних/угашених</w:t>
            </w:r>
          </w:p>
        </w:tc>
        <w:tc>
          <w:tcPr>
            <w:tcW w:w="0" w:type="auto"/>
            <w:tcBorders>
              <w:top w:val="single" w:sz="4" w:space="0" w:color="000000"/>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63524D9B"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40</w:t>
            </w:r>
          </w:p>
        </w:tc>
        <w:tc>
          <w:tcPr>
            <w:tcW w:w="0" w:type="auto"/>
            <w:tcBorders>
              <w:top w:val="single" w:sz="4" w:space="0" w:color="000000"/>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67782E57"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53</w:t>
            </w:r>
          </w:p>
        </w:tc>
        <w:tc>
          <w:tcPr>
            <w:tcW w:w="0" w:type="auto"/>
            <w:tcBorders>
              <w:top w:val="single" w:sz="4" w:space="0" w:color="000000"/>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0896A330"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62</w:t>
            </w:r>
          </w:p>
        </w:tc>
        <w:tc>
          <w:tcPr>
            <w:tcW w:w="0" w:type="auto"/>
            <w:tcBorders>
              <w:top w:val="single" w:sz="4" w:space="0" w:color="000000"/>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15FF2B47"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25</w:t>
            </w:r>
          </w:p>
        </w:tc>
      </w:tr>
    </w:tbl>
    <w:p w14:paraId="26B60530"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i/>
          <w:iCs/>
          <w:color w:val="000000"/>
          <w:lang w:val="sr-Cyrl-RS"/>
        </w:rPr>
        <w:t>Извор: Регистар привредних субјеката</w:t>
      </w:r>
    </w:p>
    <w:p w14:paraId="2FF1D0E4" w14:textId="77777777" w:rsidR="00DB4C95" w:rsidRPr="007740F2" w:rsidRDefault="00DB4C95" w:rsidP="00DB4C95">
      <w:pPr>
        <w:spacing w:after="0" w:line="240" w:lineRule="auto"/>
        <w:rPr>
          <w:rFonts w:eastAsia="Times New Roman" w:cstheme="minorHAnsi"/>
          <w:sz w:val="24"/>
          <w:szCs w:val="24"/>
          <w:lang w:val="sr-Cyrl-RS"/>
        </w:rPr>
      </w:pPr>
    </w:p>
    <w:p w14:paraId="6AE7751F" w14:textId="7E1E83F9" w:rsidR="00DB4C95" w:rsidRPr="007740F2" w:rsidRDefault="00DB4C95" w:rsidP="00DB4C95">
      <w:pPr>
        <w:spacing w:line="240" w:lineRule="auto"/>
        <w:jc w:val="both"/>
        <w:rPr>
          <w:rFonts w:eastAsia="Times New Roman" w:cstheme="minorHAnsi"/>
          <w:color w:val="000000"/>
          <w:lang w:val="sr-Cyrl-RS"/>
        </w:rPr>
      </w:pPr>
      <w:r w:rsidRPr="007740F2">
        <w:rPr>
          <w:rFonts w:eastAsia="Times New Roman" w:cstheme="minorHAnsi"/>
          <w:color w:val="000000"/>
          <w:lang w:val="sr-Cyrl-RS"/>
        </w:rPr>
        <w:t>У посматраном периоду број активних предузетника бележи константан раст па је у 2019. у односу на 2016. годину повећан за приближно 22%. Број новооснованих предузетника у 2019. у односу на претходну годину је смањен за 45%, док се број брисаних/угашених предузетника у посматраном периоду углавном смањивао да би у 2019. забележио значајно смањење од 40%. </w:t>
      </w:r>
    </w:p>
    <w:p w14:paraId="6C662545" w14:textId="77777777" w:rsidR="001C56CF" w:rsidRPr="007740F2" w:rsidRDefault="001C56CF" w:rsidP="00DB4C95">
      <w:pPr>
        <w:spacing w:line="240" w:lineRule="auto"/>
        <w:jc w:val="both"/>
        <w:rPr>
          <w:rFonts w:eastAsia="Times New Roman" w:cstheme="minorHAnsi"/>
          <w:sz w:val="24"/>
          <w:szCs w:val="24"/>
          <w:lang w:val="sr-Cyrl-RS"/>
        </w:rPr>
      </w:pPr>
    </w:p>
    <w:p w14:paraId="4C850C3D"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i/>
          <w:iCs/>
          <w:color w:val="000000"/>
          <w:lang w:val="sr-Cyrl-RS"/>
        </w:rPr>
        <w:t>Табела: Број предузетника</w:t>
      </w:r>
    </w:p>
    <w:tbl>
      <w:tblPr>
        <w:tblW w:w="0" w:type="auto"/>
        <w:tblCellMar>
          <w:top w:w="15" w:type="dxa"/>
          <w:left w:w="15" w:type="dxa"/>
          <w:bottom w:w="15" w:type="dxa"/>
          <w:right w:w="15" w:type="dxa"/>
        </w:tblCellMar>
        <w:tblLook w:val="04A0" w:firstRow="1" w:lastRow="0" w:firstColumn="1" w:lastColumn="0" w:noHBand="0" w:noVBand="1"/>
      </w:tblPr>
      <w:tblGrid>
        <w:gridCol w:w="2131"/>
        <w:gridCol w:w="718"/>
        <w:gridCol w:w="718"/>
        <w:gridCol w:w="718"/>
        <w:gridCol w:w="718"/>
      </w:tblGrid>
      <w:tr w:rsidR="00DB4C95" w:rsidRPr="007740F2" w14:paraId="1435709B" w14:textId="77777777" w:rsidTr="00ED3EBF">
        <w:tc>
          <w:tcPr>
            <w:tcW w:w="0" w:type="auto"/>
            <w:tcBorders>
              <w:top w:val="single" w:sz="4" w:space="0" w:color="F79646"/>
              <w:left w:val="single" w:sz="4" w:space="0" w:color="F79646"/>
              <w:bottom w:val="single" w:sz="4" w:space="0" w:color="F79646"/>
            </w:tcBorders>
            <w:shd w:val="clear" w:color="auto" w:fill="F79646"/>
            <w:tcMar>
              <w:top w:w="0" w:type="dxa"/>
              <w:left w:w="108" w:type="dxa"/>
              <w:bottom w:w="0" w:type="dxa"/>
              <w:right w:w="108" w:type="dxa"/>
            </w:tcMar>
            <w:vAlign w:val="center"/>
            <w:hideMark/>
          </w:tcPr>
          <w:p w14:paraId="2733623E" w14:textId="77777777" w:rsidR="00DB4C95" w:rsidRPr="007740F2" w:rsidRDefault="00DB4C95" w:rsidP="00ED3EBF">
            <w:pPr>
              <w:spacing w:after="0" w:line="240" w:lineRule="auto"/>
              <w:rPr>
                <w:rFonts w:eastAsia="Times New Roman" w:cstheme="minorHAnsi"/>
                <w:sz w:val="24"/>
                <w:szCs w:val="24"/>
                <w:lang w:val="sr-Cyrl-RS"/>
              </w:rPr>
            </w:pPr>
          </w:p>
        </w:tc>
        <w:tc>
          <w:tcPr>
            <w:tcW w:w="0" w:type="auto"/>
            <w:tcBorders>
              <w:top w:val="single" w:sz="4" w:space="0" w:color="F79646"/>
              <w:bottom w:val="single" w:sz="4" w:space="0" w:color="F79646"/>
            </w:tcBorders>
            <w:shd w:val="clear" w:color="auto" w:fill="F79646"/>
            <w:tcMar>
              <w:top w:w="0" w:type="dxa"/>
              <w:left w:w="108" w:type="dxa"/>
              <w:bottom w:w="0" w:type="dxa"/>
              <w:right w:w="108" w:type="dxa"/>
            </w:tcMar>
            <w:vAlign w:val="center"/>
            <w:hideMark/>
          </w:tcPr>
          <w:p w14:paraId="794CB571" w14:textId="77777777" w:rsidR="00DB4C95" w:rsidRPr="007740F2" w:rsidRDefault="00DB4C95" w:rsidP="00ED3EBF">
            <w:pPr>
              <w:spacing w:after="0" w:line="240" w:lineRule="auto"/>
              <w:rPr>
                <w:rFonts w:eastAsia="Times New Roman" w:cstheme="minorHAnsi"/>
                <w:sz w:val="24"/>
                <w:szCs w:val="24"/>
                <w:lang w:val="sr-Cyrl-RS"/>
              </w:rPr>
            </w:pPr>
            <w:r w:rsidRPr="007740F2">
              <w:rPr>
                <w:rFonts w:eastAsia="Times New Roman" w:cstheme="minorHAnsi"/>
                <w:b/>
                <w:bCs/>
                <w:color w:val="FFFFFF"/>
                <w:lang w:val="sr-Cyrl-RS"/>
              </w:rPr>
              <w:t>2016</w:t>
            </w:r>
          </w:p>
        </w:tc>
        <w:tc>
          <w:tcPr>
            <w:tcW w:w="0" w:type="auto"/>
            <w:tcBorders>
              <w:top w:val="single" w:sz="4" w:space="0" w:color="F79646"/>
              <w:bottom w:val="single" w:sz="4" w:space="0" w:color="F79646"/>
            </w:tcBorders>
            <w:shd w:val="clear" w:color="auto" w:fill="F79646"/>
            <w:tcMar>
              <w:top w:w="0" w:type="dxa"/>
              <w:left w:w="108" w:type="dxa"/>
              <w:bottom w:w="0" w:type="dxa"/>
              <w:right w:w="108" w:type="dxa"/>
            </w:tcMar>
            <w:vAlign w:val="center"/>
            <w:hideMark/>
          </w:tcPr>
          <w:p w14:paraId="0ED9B6DA" w14:textId="77777777" w:rsidR="00DB4C95" w:rsidRPr="007740F2" w:rsidRDefault="00DB4C95" w:rsidP="00ED3EBF">
            <w:pPr>
              <w:spacing w:after="0" w:line="240" w:lineRule="auto"/>
              <w:rPr>
                <w:rFonts w:eastAsia="Times New Roman" w:cstheme="minorHAnsi"/>
                <w:sz w:val="24"/>
                <w:szCs w:val="24"/>
                <w:lang w:val="sr-Cyrl-RS"/>
              </w:rPr>
            </w:pPr>
            <w:r w:rsidRPr="007740F2">
              <w:rPr>
                <w:rFonts w:eastAsia="Times New Roman" w:cstheme="minorHAnsi"/>
                <w:b/>
                <w:bCs/>
                <w:color w:val="FFFFFF"/>
                <w:lang w:val="sr-Cyrl-RS"/>
              </w:rPr>
              <w:t>2017</w:t>
            </w:r>
          </w:p>
        </w:tc>
        <w:tc>
          <w:tcPr>
            <w:tcW w:w="0" w:type="auto"/>
            <w:tcBorders>
              <w:top w:val="single" w:sz="4" w:space="0" w:color="F79646"/>
              <w:bottom w:val="single" w:sz="4" w:space="0" w:color="F79646"/>
            </w:tcBorders>
            <w:shd w:val="clear" w:color="auto" w:fill="F79646"/>
            <w:tcMar>
              <w:top w:w="0" w:type="dxa"/>
              <w:left w:w="108" w:type="dxa"/>
              <w:bottom w:w="0" w:type="dxa"/>
              <w:right w:w="108" w:type="dxa"/>
            </w:tcMar>
            <w:vAlign w:val="center"/>
            <w:hideMark/>
          </w:tcPr>
          <w:p w14:paraId="514873FB" w14:textId="77777777" w:rsidR="00DB4C95" w:rsidRPr="007740F2" w:rsidRDefault="00DB4C95" w:rsidP="00ED3EBF">
            <w:pPr>
              <w:spacing w:after="0" w:line="240" w:lineRule="auto"/>
              <w:rPr>
                <w:rFonts w:eastAsia="Times New Roman" w:cstheme="minorHAnsi"/>
                <w:sz w:val="24"/>
                <w:szCs w:val="24"/>
                <w:lang w:val="sr-Cyrl-RS"/>
              </w:rPr>
            </w:pPr>
            <w:r w:rsidRPr="007740F2">
              <w:rPr>
                <w:rFonts w:eastAsia="Times New Roman" w:cstheme="minorHAnsi"/>
                <w:b/>
                <w:bCs/>
                <w:color w:val="FFFFFF"/>
                <w:lang w:val="sr-Cyrl-RS"/>
              </w:rPr>
              <w:t>2018</w:t>
            </w:r>
          </w:p>
        </w:tc>
        <w:tc>
          <w:tcPr>
            <w:tcW w:w="0" w:type="auto"/>
            <w:tcBorders>
              <w:top w:val="single" w:sz="4" w:space="0" w:color="F79646"/>
              <w:bottom w:val="single" w:sz="4" w:space="0" w:color="F79646"/>
              <w:right w:val="single" w:sz="4" w:space="0" w:color="F79646"/>
            </w:tcBorders>
            <w:shd w:val="clear" w:color="auto" w:fill="F79646"/>
            <w:tcMar>
              <w:top w:w="0" w:type="dxa"/>
              <w:left w:w="108" w:type="dxa"/>
              <w:bottom w:w="0" w:type="dxa"/>
              <w:right w:w="108" w:type="dxa"/>
            </w:tcMar>
            <w:vAlign w:val="center"/>
            <w:hideMark/>
          </w:tcPr>
          <w:p w14:paraId="63963328" w14:textId="77777777" w:rsidR="00DB4C95" w:rsidRPr="007740F2" w:rsidRDefault="00DB4C95" w:rsidP="00ED3EBF">
            <w:pPr>
              <w:spacing w:after="0" w:line="240" w:lineRule="auto"/>
              <w:rPr>
                <w:rFonts w:eastAsia="Times New Roman" w:cstheme="minorHAnsi"/>
                <w:sz w:val="24"/>
                <w:szCs w:val="24"/>
                <w:lang w:val="sr-Cyrl-RS"/>
              </w:rPr>
            </w:pPr>
            <w:r w:rsidRPr="007740F2">
              <w:rPr>
                <w:rFonts w:eastAsia="Times New Roman" w:cstheme="minorHAnsi"/>
                <w:b/>
                <w:bCs/>
                <w:color w:val="FFFFFF"/>
                <w:lang w:val="sr-Cyrl-RS"/>
              </w:rPr>
              <w:t>2019</w:t>
            </w:r>
          </w:p>
        </w:tc>
      </w:tr>
      <w:tr w:rsidR="00DB4C95" w:rsidRPr="007740F2" w14:paraId="57890BEB" w14:textId="77777777" w:rsidTr="00ED3EBF">
        <w:tc>
          <w:tcPr>
            <w:tcW w:w="0" w:type="auto"/>
            <w:tcBorders>
              <w:top w:val="single" w:sz="4" w:space="0" w:color="F79646"/>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612DB370"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color w:val="000000"/>
                <w:lang w:val="sr-Cyrl-RS"/>
              </w:rPr>
              <w:t>Активних</w:t>
            </w:r>
          </w:p>
        </w:tc>
        <w:tc>
          <w:tcPr>
            <w:tcW w:w="0" w:type="auto"/>
            <w:tcBorders>
              <w:top w:val="single" w:sz="4" w:space="0" w:color="F79646"/>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3149B451"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6.059</w:t>
            </w:r>
          </w:p>
        </w:tc>
        <w:tc>
          <w:tcPr>
            <w:tcW w:w="0" w:type="auto"/>
            <w:tcBorders>
              <w:top w:val="single" w:sz="4" w:space="0" w:color="F79646"/>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73975F17"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6.576</w:t>
            </w:r>
          </w:p>
        </w:tc>
        <w:tc>
          <w:tcPr>
            <w:tcW w:w="0" w:type="auto"/>
            <w:tcBorders>
              <w:top w:val="single" w:sz="4" w:space="0" w:color="F79646"/>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1127E321"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7.102</w:t>
            </w:r>
          </w:p>
        </w:tc>
        <w:tc>
          <w:tcPr>
            <w:tcW w:w="0" w:type="auto"/>
            <w:tcBorders>
              <w:top w:val="single" w:sz="4" w:space="0" w:color="F79646"/>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42412083"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7.378</w:t>
            </w:r>
          </w:p>
        </w:tc>
      </w:tr>
      <w:tr w:rsidR="00DB4C95" w:rsidRPr="007740F2" w14:paraId="00DEB605" w14:textId="77777777" w:rsidTr="00ED3EBF">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9B1767"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color w:val="000000"/>
                <w:lang w:val="sr-Cyrl-RS"/>
              </w:rPr>
              <w:t>Новооснованих</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DDACE0"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1.018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3DDAC7"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1.126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FED01F"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1.116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F830836"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618</w:t>
            </w:r>
          </w:p>
        </w:tc>
      </w:tr>
      <w:tr w:rsidR="00DB4C95" w:rsidRPr="007740F2" w14:paraId="1A9F8AD7" w14:textId="77777777" w:rsidTr="00ED3EBF">
        <w:tc>
          <w:tcPr>
            <w:tcW w:w="0" w:type="auto"/>
            <w:tcBorders>
              <w:top w:val="single" w:sz="4" w:space="0" w:color="000000"/>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7AF98C58"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color w:val="000000"/>
                <w:lang w:val="sr-Cyrl-RS"/>
              </w:rPr>
              <w:t>Брисаних/угашених</w:t>
            </w:r>
          </w:p>
        </w:tc>
        <w:tc>
          <w:tcPr>
            <w:tcW w:w="0" w:type="auto"/>
            <w:tcBorders>
              <w:top w:val="single" w:sz="4" w:space="0" w:color="000000"/>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528A0474"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562</w:t>
            </w:r>
          </w:p>
        </w:tc>
        <w:tc>
          <w:tcPr>
            <w:tcW w:w="0" w:type="auto"/>
            <w:tcBorders>
              <w:top w:val="single" w:sz="4" w:space="0" w:color="000000"/>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13D9BE85"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616</w:t>
            </w:r>
          </w:p>
        </w:tc>
        <w:tc>
          <w:tcPr>
            <w:tcW w:w="0" w:type="auto"/>
            <w:tcBorders>
              <w:top w:val="single" w:sz="4" w:space="0" w:color="000000"/>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236EA8C5"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601</w:t>
            </w:r>
          </w:p>
        </w:tc>
        <w:tc>
          <w:tcPr>
            <w:tcW w:w="0" w:type="auto"/>
            <w:tcBorders>
              <w:top w:val="single" w:sz="4" w:space="0" w:color="000000"/>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674D46BC"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341</w:t>
            </w:r>
          </w:p>
        </w:tc>
      </w:tr>
    </w:tbl>
    <w:p w14:paraId="759E2D33"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i/>
          <w:iCs/>
          <w:color w:val="000000"/>
          <w:lang w:val="sr-Cyrl-RS"/>
        </w:rPr>
        <w:t>Извор: Регистар привредних субјеката</w:t>
      </w:r>
    </w:p>
    <w:p w14:paraId="5038E839" w14:textId="77777777" w:rsidR="00DB4C95" w:rsidRPr="007740F2" w:rsidRDefault="00DB4C95" w:rsidP="00DB4C95">
      <w:pPr>
        <w:spacing w:after="0" w:line="240" w:lineRule="auto"/>
        <w:rPr>
          <w:rFonts w:eastAsia="Times New Roman" w:cstheme="minorHAnsi"/>
          <w:sz w:val="24"/>
          <w:szCs w:val="24"/>
          <w:lang w:val="sr-Cyrl-RS"/>
        </w:rPr>
      </w:pPr>
    </w:p>
    <w:p w14:paraId="3231C5B9"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color w:val="000000"/>
          <w:lang w:val="sr-Cyrl-RS"/>
        </w:rPr>
        <w:t>Запосленост, незапосленост и зараде</w:t>
      </w:r>
    </w:p>
    <w:p w14:paraId="3A7B1D14" w14:textId="24686C3E" w:rsidR="00DB4C95" w:rsidRDefault="00DB4C95" w:rsidP="00DB4C95">
      <w:pPr>
        <w:spacing w:line="240" w:lineRule="auto"/>
        <w:jc w:val="both"/>
        <w:rPr>
          <w:rFonts w:eastAsia="Times New Roman" w:cstheme="minorHAnsi"/>
          <w:color w:val="000000"/>
          <w:lang w:val="sr-Cyrl-RS"/>
        </w:rPr>
      </w:pPr>
      <w:r w:rsidRPr="007740F2">
        <w:rPr>
          <w:rFonts w:eastAsia="Times New Roman" w:cstheme="minorHAnsi"/>
          <w:color w:val="000000"/>
          <w:lang w:val="sr-Cyrl-RS"/>
        </w:rPr>
        <w:t>Према последњим расположивим подацима Републичког завода за статистику, број регистрованих запослених лица на подручју града Крагујевца износи 50.918 што чини 70% укупно регистроване запослености Шумадијске области. Највећи удео у укупној запослености чине запослени у правним лицима (80%), а затим приватни предузетници (18,6%). Упоредни подаци о регистрованој запослености за Крагујевац, Шумадијску област и Републику Србију су приказани у наредној табели.</w:t>
      </w:r>
    </w:p>
    <w:p w14:paraId="7DF117FF" w14:textId="77777777" w:rsidR="003D37DD" w:rsidRDefault="003D37DD" w:rsidP="00DB4C95">
      <w:pPr>
        <w:spacing w:line="240" w:lineRule="auto"/>
        <w:jc w:val="both"/>
        <w:rPr>
          <w:rFonts w:eastAsia="Times New Roman" w:cstheme="minorHAnsi"/>
          <w:color w:val="000000"/>
          <w:lang w:val="sr-Cyrl-RS"/>
        </w:rPr>
      </w:pPr>
    </w:p>
    <w:p w14:paraId="1EDB44D2" w14:textId="77777777" w:rsidR="003D37DD" w:rsidRDefault="003D37DD" w:rsidP="00DB4C95">
      <w:pPr>
        <w:spacing w:line="240" w:lineRule="auto"/>
        <w:jc w:val="both"/>
        <w:rPr>
          <w:rFonts w:eastAsia="Times New Roman" w:cstheme="minorHAnsi"/>
          <w:color w:val="000000"/>
          <w:lang w:val="sr-Cyrl-RS"/>
        </w:rPr>
      </w:pPr>
    </w:p>
    <w:p w14:paraId="6463A0CA" w14:textId="77777777" w:rsidR="003D37DD" w:rsidRPr="007740F2" w:rsidRDefault="003D37DD" w:rsidP="00DB4C95">
      <w:pPr>
        <w:spacing w:line="240" w:lineRule="auto"/>
        <w:jc w:val="both"/>
        <w:rPr>
          <w:rFonts w:eastAsia="Times New Roman" w:cstheme="minorHAnsi"/>
          <w:color w:val="000000"/>
          <w:lang w:val="sr-Cyrl-RS"/>
        </w:rPr>
      </w:pPr>
    </w:p>
    <w:p w14:paraId="20175E10"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i/>
          <w:iCs/>
          <w:color w:val="000000"/>
          <w:lang w:val="sr-Cyrl-RS"/>
        </w:rPr>
        <w:t>Табела: Регистрована запосленост, Република Србија, Шумадијска област, Крагујевац</w:t>
      </w:r>
    </w:p>
    <w:tbl>
      <w:tblPr>
        <w:tblW w:w="0" w:type="auto"/>
        <w:jc w:val="center"/>
        <w:tblLayout w:type="fixed"/>
        <w:tblCellMar>
          <w:top w:w="15" w:type="dxa"/>
          <w:left w:w="15" w:type="dxa"/>
          <w:bottom w:w="15" w:type="dxa"/>
          <w:right w:w="15" w:type="dxa"/>
        </w:tblCellMar>
        <w:tblLook w:val="04A0" w:firstRow="1" w:lastRow="0" w:firstColumn="1" w:lastColumn="0" w:noHBand="0" w:noVBand="1"/>
      </w:tblPr>
      <w:tblGrid>
        <w:gridCol w:w="1255"/>
        <w:gridCol w:w="1107"/>
        <w:gridCol w:w="1495"/>
        <w:gridCol w:w="1572"/>
        <w:gridCol w:w="1169"/>
        <w:gridCol w:w="905"/>
        <w:gridCol w:w="1564"/>
      </w:tblGrid>
      <w:tr w:rsidR="00DB4C95" w:rsidRPr="007740F2" w14:paraId="7D479A7B" w14:textId="77777777" w:rsidTr="001C56CF">
        <w:trPr>
          <w:trHeight w:val="549"/>
          <w:jc w:val="center"/>
        </w:trPr>
        <w:tc>
          <w:tcPr>
            <w:tcW w:w="1255" w:type="dxa"/>
            <w:vMerge w:val="restart"/>
            <w:tcBorders>
              <w:top w:val="single" w:sz="4" w:space="0" w:color="auto"/>
              <w:left w:val="single" w:sz="4" w:space="0" w:color="auto"/>
              <w:bottom w:val="single" w:sz="4" w:space="0" w:color="auto"/>
              <w:right w:val="single" w:sz="4" w:space="0" w:color="auto"/>
            </w:tcBorders>
            <w:shd w:val="clear" w:color="auto" w:fill="F79646"/>
            <w:tcMar>
              <w:top w:w="0" w:type="dxa"/>
              <w:left w:w="108" w:type="dxa"/>
              <w:bottom w:w="0" w:type="dxa"/>
              <w:right w:w="108" w:type="dxa"/>
            </w:tcMar>
            <w:vAlign w:val="center"/>
            <w:hideMark/>
          </w:tcPr>
          <w:p w14:paraId="3B803E77" w14:textId="77777777" w:rsidR="00DB4C95" w:rsidRPr="007740F2" w:rsidRDefault="00DB4C95" w:rsidP="00ED3EBF">
            <w:pPr>
              <w:spacing w:after="0" w:line="240" w:lineRule="auto"/>
              <w:rPr>
                <w:rFonts w:eastAsia="Times New Roman" w:cstheme="minorHAnsi"/>
                <w:sz w:val="24"/>
                <w:szCs w:val="24"/>
                <w:lang w:val="sr-Cyrl-RS"/>
              </w:rPr>
            </w:pPr>
            <w:r w:rsidRPr="007740F2">
              <w:rPr>
                <w:rFonts w:eastAsia="Times New Roman" w:cstheme="minorHAnsi"/>
                <w:b/>
                <w:bCs/>
                <w:color w:val="FFFFFF"/>
                <w:lang w:val="sr-Cyrl-RS"/>
              </w:rPr>
              <w:t>Регион/</w:t>
            </w:r>
          </w:p>
          <w:p w14:paraId="41E92CFA" w14:textId="77777777" w:rsidR="00DB4C95" w:rsidRPr="007740F2" w:rsidRDefault="00DB4C95" w:rsidP="00ED3EBF">
            <w:pPr>
              <w:spacing w:after="0" w:line="240" w:lineRule="auto"/>
              <w:rPr>
                <w:rFonts w:eastAsia="Times New Roman" w:cstheme="minorHAnsi"/>
                <w:sz w:val="24"/>
                <w:szCs w:val="24"/>
                <w:lang w:val="sr-Cyrl-RS"/>
              </w:rPr>
            </w:pPr>
            <w:r w:rsidRPr="007740F2">
              <w:rPr>
                <w:rFonts w:eastAsia="Times New Roman" w:cstheme="minorHAnsi"/>
                <w:b/>
                <w:bCs/>
                <w:color w:val="FFFFFF"/>
                <w:lang w:val="sr-Cyrl-RS"/>
              </w:rPr>
              <w:t>Област</w:t>
            </w:r>
          </w:p>
          <w:p w14:paraId="296F532E" w14:textId="77777777" w:rsidR="00DB4C95" w:rsidRPr="007740F2" w:rsidRDefault="00DB4C95" w:rsidP="00ED3EBF">
            <w:pPr>
              <w:spacing w:after="0" w:line="240" w:lineRule="auto"/>
              <w:rPr>
                <w:rFonts w:eastAsia="Times New Roman" w:cstheme="minorHAnsi"/>
                <w:sz w:val="24"/>
                <w:szCs w:val="24"/>
                <w:lang w:val="sr-Cyrl-RS"/>
              </w:rPr>
            </w:pPr>
            <w:r w:rsidRPr="007740F2">
              <w:rPr>
                <w:rFonts w:eastAsia="Times New Roman" w:cstheme="minorHAnsi"/>
                <w:b/>
                <w:bCs/>
                <w:color w:val="FFFFFF"/>
                <w:lang w:val="sr-Cyrl-RS"/>
              </w:rPr>
              <w:t>Град</w:t>
            </w:r>
          </w:p>
        </w:tc>
        <w:tc>
          <w:tcPr>
            <w:tcW w:w="1107" w:type="dxa"/>
            <w:vMerge w:val="restart"/>
            <w:tcBorders>
              <w:top w:val="single" w:sz="4" w:space="0" w:color="auto"/>
              <w:left w:val="single" w:sz="4" w:space="0" w:color="auto"/>
              <w:bottom w:val="single" w:sz="4" w:space="0" w:color="auto"/>
              <w:right w:val="single" w:sz="4" w:space="0" w:color="auto"/>
            </w:tcBorders>
            <w:shd w:val="clear" w:color="auto" w:fill="F79646"/>
            <w:tcMar>
              <w:top w:w="0" w:type="dxa"/>
              <w:left w:w="108" w:type="dxa"/>
              <w:bottom w:w="0" w:type="dxa"/>
              <w:right w:w="108" w:type="dxa"/>
            </w:tcMar>
            <w:vAlign w:val="center"/>
            <w:hideMark/>
          </w:tcPr>
          <w:p w14:paraId="2ED6D5D1" w14:textId="77777777" w:rsidR="00DB4C95" w:rsidRPr="007740F2" w:rsidRDefault="00DB4C95" w:rsidP="00ED3EBF">
            <w:pPr>
              <w:spacing w:after="0" w:line="240" w:lineRule="auto"/>
              <w:rPr>
                <w:rFonts w:eastAsia="Times New Roman" w:cstheme="minorHAnsi"/>
                <w:sz w:val="24"/>
                <w:szCs w:val="24"/>
                <w:lang w:val="sr-Cyrl-RS"/>
              </w:rPr>
            </w:pPr>
            <w:r w:rsidRPr="007740F2">
              <w:rPr>
                <w:rFonts w:eastAsia="Times New Roman" w:cstheme="minorHAnsi"/>
                <w:b/>
                <w:bCs/>
                <w:color w:val="FFFFFF"/>
                <w:lang w:val="sr-Cyrl-RS"/>
              </w:rPr>
              <w:t>Укупно</w:t>
            </w:r>
          </w:p>
        </w:tc>
        <w:tc>
          <w:tcPr>
            <w:tcW w:w="1495" w:type="dxa"/>
            <w:vMerge w:val="restart"/>
            <w:tcBorders>
              <w:top w:val="single" w:sz="4" w:space="0" w:color="auto"/>
              <w:left w:val="single" w:sz="4" w:space="0" w:color="auto"/>
              <w:bottom w:val="single" w:sz="4" w:space="0" w:color="auto"/>
              <w:right w:val="single" w:sz="4" w:space="0" w:color="auto"/>
            </w:tcBorders>
            <w:shd w:val="clear" w:color="auto" w:fill="F79646"/>
            <w:tcMar>
              <w:top w:w="0" w:type="dxa"/>
              <w:left w:w="108" w:type="dxa"/>
              <w:bottom w:w="0" w:type="dxa"/>
              <w:right w:w="108" w:type="dxa"/>
            </w:tcMar>
            <w:vAlign w:val="center"/>
            <w:hideMark/>
          </w:tcPr>
          <w:p w14:paraId="02D57F0F" w14:textId="3189F228" w:rsidR="00DB4C95" w:rsidRPr="007740F2" w:rsidRDefault="00DB4C95" w:rsidP="00ED3EBF">
            <w:pPr>
              <w:spacing w:after="0" w:line="240" w:lineRule="auto"/>
              <w:rPr>
                <w:rFonts w:eastAsia="Times New Roman" w:cstheme="minorHAnsi"/>
                <w:sz w:val="24"/>
                <w:szCs w:val="24"/>
                <w:lang w:val="sr-Cyrl-RS"/>
              </w:rPr>
            </w:pPr>
            <w:r w:rsidRPr="007740F2">
              <w:rPr>
                <w:rFonts w:eastAsia="Times New Roman" w:cstheme="minorHAnsi"/>
                <w:b/>
                <w:bCs/>
                <w:color w:val="FFFFFF"/>
                <w:lang w:val="sr-Cyrl-RS"/>
              </w:rPr>
              <w:t>Запослени у правним лицима (привредна друштва, предузећа, установе, задруге и друге организаци</w:t>
            </w:r>
            <w:r w:rsidR="00EB3130" w:rsidRPr="007740F2">
              <w:rPr>
                <w:rFonts w:eastAsia="Times New Roman" w:cstheme="minorHAnsi"/>
                <w:b/>
                <w:bCs/>
                <w:color w:val="FFFFFF"/>
                <w:lang w:val="sr-Cyrl-RS"/>
              </w:rPr>
              <w:t>-</w:t>
            </w:r>
            <w:r w:rsidRPr="007740F2">
              <w:rPr>
                <w:rFonts w:eastAsia="Times New Roman" w:cstheme="minorHAnsi"/>
                <w:b/>
                <w:bCs/>
                <w:color w:val="FFFFFF"/>
                <w:lang w:val="sr-Cyrl-RS"/>
              </w:rPr>
              <w:t>је</w:t>
            </w:r>
          </w:p>
        </w:tc>
        <w:tc>
          <w:tcPr>
            <w:tcW w:w="1572" w:type="dxa"/>
            <w:vMerge w:val="restart"/>
            <w:tcBorders>
              <w:top w:val="single" w:sz="4" w:space="0" w:color="auto"/>
              <w:left w:val="single" w:sz="4" w:space="0" w:color="auto"/>
              <w:bottom w:val="single" w:sz="4" w:space="0" w:color="auto"/>
              <w:right w:val="single" w:sz="4" w:space="0" w:color="auto"/>
            </w:tcBorders>
            <w:shd w:val="clear" w:color="auto" w:fill="F79646"/>
            <w:tcMar>
              <w:top w:w="0" w:type="dxa"/>
              <w:left w:w="108" w:type="dxa"/>
              <w:bottom w:w="0" w:type="dxa"/>
              <w:right w:w="108" w:type="dxa"/>
            </w:tcMar>
            <w:vAlign w:val="center"/>
            <w:hideMark/>
          </w:tcPr>
          <w:p w14:paraId="5378048A" w14:textId="77777777" w:rsidR="00DB4C95" w:rsidRPr="007740F2" w:rsidRDefault="00DB4C95" w:rsidP="00ED3EBF">
            <w:pPr>
              <w:spacing w:after="0" w:line="240" w:lineRule="auto"/>
              <w:rPr>
                <w:rFonts w:eastAsia="Times New Roman" w:cstheme="minorHAnsi"/>
                <w:sz w:val="24"/>
                <w:szCs w:val="24"/>
                <w:lang w:val="sr-Cyrl-RS"/>
              </w:rPr>
            </w:pPr>
            <w:r w:rsidRPr="007740F2">
              <w:rPr>
                <w:rFonts w:eastAsia="Times New Roman" w:cstheme="minorHAnsi"/>
                <w:b/>
                <w:bCs/>
                <w:color w:val="FFFFFF"/>
                <w:lang w:val="sr-Cyrl-RS"/>
              </w:rPr>
              <w:t>Приватни предузетници (лица која самостално обављају делатност) и запослени код њих</w:t>
            </w:r>
          </w:p>
        </w:tc>
        <w:tc>
          <w:tcPr>
            <w:tcW w:w="1169" w:type="dxa"/>
            <w:vMerge w:val="restart"/>
            <w:tcBorders>
              <w:top w:val="single" w:sz="4" w:space="0" w:color="auto"/>
              <w:left w:val="single" w:sz="4" w:space="0" w:color="auto"/>
              <w:bottom w:val="single" w:sz="4" w:space="0" w:color="auto"/>
              <w:right w:val="single" w:sz="4" w:space="0" w:color="auto"/>
            </w:tcBorders>
            <w:shd w:val="clear" w:color="auto" w:fill="F79646"/>
            <w:tcMar>
              <w:top w:w="0" w:type="dxa"/>
              <w:left w:w="108" w:type="dxa"/>
              <w:bottom w:w="0" w:type="dxa"/>
              <w:right w:w="108" w:type="dxa"/>
            </w:tcMar>
            <w:vAlign w:val="center"/>
            <w:hideMark/>
          </w:tcPr>
          <w:p w14:paraId="3E5314C7" w14:textId="77777777" w:rsidR="00DB4C95" w:rsidRPr="007740F2" w:rsidRDefault="00DB4C95" w:rsidP="00ED3EBF">
            <w:pPr>
              <w:spacing w:after="0" w:line="240" w:lineRule="auto"/>
              <w:rPr>
                <w:rFonts w:eastAsia="Times New Roman" w:cstheme="minorHAnsi"/>
                <w:sz w:val="24"/>
                <w:szCs w:val="24"/>
                <w:lang w:val="sr-Cyrl-RS"/>
              </w:rPr>
            </w:pPr>
            <w:r w:rsidRPr="007740F2">
              <w:rPr>
                <w:rFonts w:eastAsia="Times New Roman" w:cstheme="minorHAnsi"/>
                <w:b/>
                <w:bCs/>
                <w:color w:val="FFFFFF"/>
                <w:lang w:val="sr-Cyrl-RS"/>
              </w:rPr>
              <w:t>Регистро-вани индиви-дуални пољопри-вредници</w:t>
            </w:r>
          </w:p>
        </w:tc>
        <w:tc>
          <w:tcPr>
            <w:tcW w:w="2469" w:type="dxa"/>
            <w:gridSpan w:val="2"/>
            <w:tcBorders>
              <w:top w:val="single" w:sz="4" w:space="0" w:color="F79646"/>
              <w:left w:val="single" w:sz="4" w:space="0" w:color="auto"/>
              <w:bottom w:val="single" w:sz="4" w:space="0" w:color="F79646"/>
            </w:tcBorders>
            <w:shd w:val="clear" w:color="auto" w:fill="F79646"/>
            <w:tcMar>
              <w:top w:w="0" w:type="dxa"/>
              <w:left w:w="108" w:type="dxa"/>
              <w:bottom w:w="0" w:type="dxa"/>
              <w:right w:w="108" w:type="dxa"/>
            </w:tcMar>
            <w:vAlign w:val="center"/>
            <w:hideMark/>
          </w:tcPr>
          <w:p w14:paraId="1450DD54" w14:textId="77777777" w:rsidR="00DB4C95" w:rsidRPr="007740F2" w:rsidRDefault="00DB4C95" w:rsidP="00ED3EBF">
            <w:pPr>
              <w:spacing w:after="0" w:line="240" w:lineRule="auto"/>
              <w:rPr>
                <w:rFonts w:eastAsia="Times New Roman" w:cstheme="minorHAnsi"/>
                <w:sz w:val="24"/>
                <w:szCs w:val="24"/>
                <w:lang w:val="sr-Cyrl-RS"/>
              </w:rPr>
            </w:pPr>
            <w:r w:rsidRPr="007740F2">
              <w:rPr>
                <w:rFonts w:eastAsia="Times New Roman" w:cstheme="minorHAnsi"/>
                <w:b/>
                <w:bCs/>
                <w:color w:val="FFFFFF"/>
                <w:lang w:val="sr-Cyrl-RS"/>
              </w:rPr>
              <w:t>Број запослених на 1.000 становника</w:t>
            </w:r>
          </w:p>
        </w:tc>
      </w:tr>
      <w:tr w:rsidR="00DB4C95" w:rsidRPr="007740F2" w14:paraId="72D5CA68" w14:textId="77777777" w:rsidTr="001C56CF">
        <w:trPr>
          <w:trHeight w:val="549"/>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3EFE5F03" w14:textId="77777777" w:rsidR="00DB4C95" w:rsidRPr="007740F2" w:rsidRDefault="00DB4C95" w:rsidP="00DB4C95">
            <w:pPr>
              <w:spacing w:after="0" w:line="240" w:lineRule="auto"/>
              <w:rPr>
                <w:rFonts w:eastAsia="Times New Roman" w:cstheme="minorHAnsi"/>
                <w:sz w:val="24"/>
                <w:szCs w:val="24"/>
                <w:lang w:val="sr-Cyrl-RS"/>
              </w:rPr>
            </w:pPr>
          </w:p>
        </w:tc>
        <w:tc>
          <w:tcPr>
            <w:tcW w:w="1107" w:type="dxa"/>
            <w:vMerge/>
            <w:tcBorders>
              <w:top w:val="single" w:sz="4" w:space="0" w:color="auto"/>
              <w:left w:val="single" w:sz="4" w:space="0" w:color="auto"/>
              <w:bottom w:val="single" w:sz="4" w:space="0" w:color="auto"/>
              <w:right w:val="single" w:sz="4" w:space="0" w:color="auto"/>
            </w:tcBorders>
            <w:vAlign w:val="center"/>
            <w:hideMark/>
          </w:tcPr>
          <w:p w14:paraId="3F8FD985" w14:textId="77777777" w:rsidR="00DB4C95" w:rsidRPr="007740F2" w:rsidRDefault="00DB4C95" w:rsidP="00DB4C95">
            <w:pPr>
              <w:spacing w:after="0" w:line="240" w:lineRule="auto"/>
              <w:rPr>
                <w:rFonts w:eastAsia="Times New Roman" w:cstheme="minorHAnsi"/>
                <w:sz w:val="24"/>
                <w:szCs w:val="24"/>
                <w:lang w:val="sr-Cyrl-RS"/>
              </w:rPr>
            </w:pPr>
          </w:p>
        </w:tc>
        <w:tc>
          <w:tcPr>
            <w:tcW w:w="1495" w:type="dxa"/>
            <w:vMerge/>
            <w:tcBorders>
              <w:top w:val="single" w:sz="4" w:space="0" w:color="auto"/>
              <w:left w:val="single" w:sz="4" w:space="0" w:color="auto"/>
              <w:bottom w:val="single" w:sz="4" w:space="0" w:color="auto"/>
              <w:right w:val="single" w:sz="4" w:space="0" w:color="auto"/>
            </w:tcBorders>
            <w:vAlign w:val="center"/>
            <w:hideMark/>
          </w:tcPr>
          <w:p w14:paraId="0C989E95" w14:textId="77777777" w:rsidR="00DB4C95" w:rsidRPr="007740F2" w:rsidRDefault="00DB4C95" w:rsidP="00DB4C95">
            <w:pPr>
              <w:spacing w:after="0" w:line="240" w:lineRule="auto"/>
              <w:rPr>
                <w:rFonts w:eastAsia="Times New Roman" w:cstheme="minorHAnsi"/>
                <w:sz w:val="24"/>
                <w:szCs w:val="24"/>
                <w:lang w:val="sr-Cyrl-RS"/>
              </w:rPr>
            </w:pPr>
          </w:p>
        </w:tc>
        <w:tc>
          <w:tcPr>
            <w:tcW w:w="1572" w:type="dxa"/>
            <w:vMerge/>
            <w:tcBorders>
              <w:top w:val="single" w:sz="4" w:space="0" w:color="auto"/>
              <w:left w:val="single" w:sz="4" w:space="0" w:color="auto"/>
              <w:bottom w:val="single" w:sz="4" w:space="0" w:color="auto"/>
              <w:right w:val="single" w:sz="4" w:space="0" w:color="auto"/>
            </w:tcBorders>
            <w:vAlign w:val="center"/>
            <w:hideMark/>
          </w:tcPr>
          <w:p w14:paraId="560876BF" w14:textId="77777777" w:rsidR="00DB4C95" w:rsidRPr="007740F2" w:rsidRDefault="00DB4C95" w:rsidP="00DB4C95">
            <w:pPr>
              <w:spacing w:after="0" w:line="240" w:lineRule="auto"/>
              <w:rPr>
                <w:rFonts w:eastAsia="Times New Roman" w:cstheme="minorHAnsi"/>
                <w:sz w:val="24"/>
                <w:szCs w:val="24"/>
                <w:lang w:val="sr-Cyrl-RS"/>
              </w:rPr>
            </w:pPr>
          </w:p>
        </w:tc>
        <w:tc>
          <w:tcPr>
            <w:tcW w:w="1169" w:type="dxa"/>
            <w:vMerge/>
            <w:tcBorders>
              <w:top w:val="single" w:sz="4" w:space="0" w:color="auto"/>
              <w:left w:val="single" w:sz="4" w:space="0" w:color="auto"/>
              <w:bottom w:val="single" w:sz="4" w:space="0" w:color="auto"/>
              <w:right w:val="single" w:sz="4" w:space="0" w:color="auto"/>
            </w:tcBorders>
            <w:vAlign w:val="center"/>
            <w:hideMark/>
          </w:tcPr>
          <w:p w14:paraId="1DC05535" w14:textId="77777777" w:rsidR="00DB4C95" w:rsidRPr="007740F2" w:rsidRDefault="00DB4C95" w:rsidP="00DB4C95">
            <w:pPr>
              <w:spacing w:after="0" w:line="240" w:lineRule="auto"/>
              <w:rPr>
                <w:rFonts w:eastAsia="Times New Roman" w:cstheme="minorHAnsi"/>
                <w:sz w:val="24"/>
                <w:szCs w:val="24"/>
                <w:lang w:val="sr-Cyrl-RS"/>
              </w:rPr>
            </w:pPr>
          </w:p>
        </w:tc>
        <w:tc>
          <w:tcPr>
            <w:tcW w:w="905" w:type="dxa"/>
            <w:tcBorders>
              <w:top w:val="single" w:sz="4" w:space="0" w:color="F79646"/>
              <w:left w:val="single" w:sz="4" w:space="0" w:color="auto"/>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7691813B" w14:textId="4DC492CF"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color w:val="000000"/>
                <w:lang w:val="sr-Cyrl-RS"/>
              </w:rPr>
              <w:t>Укуп</w:t>
            </w:r>
            <w:r w:rsidR="00EB3130" w:rsidRPr="007740F2">
              <w:rPr>
                <w:rFonts w:eastAsia="Times New Roman" w:cstheme="minorHAnsi"/>
                <w:b/>
                <w:bCs/>
                <w:color w:val="000000"/>
                <w:lang w:val="sr-Cyrl-RS"/>
              </w:rPr>
              <w:t>-</w:t>
            </w:r>
            <w:r w:rsidRPr="007740F2">
              <w:rPr>
                <w:rFonts w:eastAsia="Times New Roman" w:cstheme="minorHAnsi"/>
                <w:b/>
                <w:bCs/>
                <w:color w:val="000000"/>
                <w:lang w:val="sr-Cyrl-RS"/>
              </w:rPr>
              <w:t>но</w:t>
            </w:r>
          </w:p>
        </w:tc>
        <w:tc>
          <w:tcPr>
            <w:tcW w:w="1564" w:type="dxa"/>
            <w:tcBorders>
              <w:top w:val="single" w:sz="4" w:space="0" w:color="F79646"/>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4717B05D" w14:textId="77777777" w:rsidR="00DB4C95" w:rsidRPr="007740F2" w:rsidRDefault="00DB4C95" w:rsidP="00DB4C95">
            <w:pPr>
              <w:spacing w:after="0" w:line="240" w:lineRule="auto"/>
              <w:rPr>
                <w:rFonts w:eastAsia="Times New Roman" w:cstheme="minorHAnsi"/>
                <w:sz w:val="24"/>
                <w:szCs w:val="24"/>
                <w:lang w:val="sr-Cyrl-RS"/>
              </w:rPr>
            </w:pPr>
            <w:r w:rsidRPr="007740F2">
              <w:rPr>
                <w:rFonts w:eastAsia="Times New Roman" w:cstheme="minorHAnsi"/>
                <w:b/>
                <w:bCs/>
                <w:color w:val="000000"/>
                <w:lang w:val="sr-Cyrl-RS"/>
              </w:rPr>
              <w:t>Запослени у правним лицима (привредна друштва, предузећа, установе, задруге и друге организације)</w:t>
            </w:r>
          </w:p>
        </w:tc>
      </w:tr>
      <w:tr w:rsidR="00DB4C95" w:rsidRPr="007740F2" w14:paraId="2E726547" w14:textId="77777777" w:rsidTr="001C56CF">
        <w:trPr>
          <w:trHeight w:val="414"/>
          <w:jc w:val="center"/>
        </w:trPr>
        <w:tc>
          <w:tcPr>
            <w:tcW w:w="1255"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C2E3D5" w14:textId="27FE7E9C"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color w:val="000000"/>
                <w:lang w:val="sr-Cyrl-RS"/>
              </w:rPr>
              <w:t>Р Србија</w:t>
            </w:r>
          </w:p>
        </w:tc>
        <w:tc>
          <w:tcPr>
            <w:tcW w:w="1107"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AB1328"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2.052.546</w:t>
            </w:r>
          </w:p>
        </w:tc>
        <w:tc>
          <w:tcPr>
            <w:tcW w:w="1495"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0AC8E2"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1.688.241</w:t>
            </w:r>
          </w:p>
        </w:tc>
        <w:tc>
          <w:tcPr>
            <w:tcW w:w="1572"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C980C3"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364.305</w:t>
            </w:r>
          </w:p>
        </w:tc>
        <w:tc>
          <w:tcPr>
            <w:tcW w:w="1169"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5D79A7"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78.533</w:t>
            </w:r>
          </w:p>
        </w:tc>
        <w:tc>
          <w:tcPr>
            <w:tcW w:w="9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10DA14"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305</w:t>
            </w:r>
          </w:p>
        </w:tc>
        <w:tc>
          <w:tcPr>
            <w:tcW w:w="15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8B0602"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96,3</w:t>
            </w:r>
          </w:p>
        </w:tc>
      </w:tr>
      <w:tr w:rsidR="00DB4C95" w:rsidRPr="007740F2" w14:paraId="503A18F0" w14:textId="77777777" w:rsidTr="00EB3130">
        <w:trPr>
          <w:trHeight w:val="414"/>
          <w:jc w:val="center"/>
        </w:trPr>
        <w:tc>
          <w:tcPr>
            <w:tcW w:w="1255" w:type="dxa"/>
            <w:tcBorders>
              <w:top w:val="single" w:sz="4" w:space="0" w:color="000000"/>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75A41381"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color w:val="000000"/>
                <w:lang w:val="sr-Cyrl-RS"/>
              </w:rPr>
              <w:t>Шумадијa</w:t>
            </w:r>
          </w:p>
        </w:tc>
        <w:tc>
          <w:tcPr>
            <w:tcW w:w="1107" w:type="dxa"/>
            <w:tcBorders>
              <w:top w:val="single" w:sz="4" w:space="0" w:color="000000"/>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328D3D57"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73.533</w:t>
            </w:r>
          </w:p>
        </w:tc>
        <w:tc>
          <w:tcPr>
            <w:tcW w:w="1495" w:type="dxa"/>
            <w:tcBorders>
              <w:top w:val="single" w:sz="4" w:space="0" w:color="000000"/>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6F7707A6"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58.852</w:t>
            </w:r>
          </w:p>
        </w:tc>
        <w:tc>
          <w:tcPr>
            <w:tcW w:w="1572" w:type="dxa"/>
            <w:tcBorders>
              <w:top w:val="single" w:sz="4" w:space="0" w:color="000000"/>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446D4B5D"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14.681</w:t>
            </w:r>
          </w:p>
        </w:tc>
        <w:tc>
          <w:tcPr>
            <w:tcW w:w="1169" w:type="dxa"/>
            <w:tcBorders>
              <w:top w:val="single" w:sz="4" w:space="0" w:color="000000"/>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2FF10388"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4.133</w:t>
            </w:r>
          </w:p>
        </w:tc>
        <w:tc>
          <w:tcPr>
            <w:tcW w:w="905" w:type="dxa"/>
            <w:tcBorders>
              <w:top w:val="single" w:sz="4" w:space="0" w:color="000000"/>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4C213C97"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296</w:t>
            </w:r>
          </w:p>
        </w:tc>
        <w:tc>
          <w:tcPr>
            <w:tcW w:w="1564" w:type="dxa"/>
            <w:tcBorders>
              <w:top w:val="single" w:sz="4" w:space="0" w:color="000000"/>
              <w:left w:val="single" w:sz="4" w:space="0" w:color="000000"/>
              <w:bottom w:val="single" w:sz="4" w:space="0" w:color="000000"/>
              <w:right w:val="single" w:sz="4" w:space="0" w:color="000000"/>
            </w:tcBorders>
            <w:shd w:val="clear" w:color="auto" w:fill="FDE9D9"/>
            <w:tcMar>
              <w:top w:w="0" w:type="dxa"/>
              <w:left w:w="108" w:type="dxa"/>
              <w:bottom w:w="0" w:type="dxa"/>
              <w:right w:w="108" w:type="dxa"/>
            </w:tcMar>
            <w:vAlign w:val="center"/>
            <w:hideMark/>
          </w:tcPr>
          <w:p w14:paraId="321E51EF"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94,7</w:t>
            </w:r>
          </w:p>
        </w:tc>
      </w:tr>
      <w:tr w:rsidR="00DB4C95" w:rsidRPr="007740F2" w14:paraId="54D058E7" w14:textId="77777777" w:rsidTr="00EB3130">
        <w:trPr>
          <w:trHeight w:val="201"/>
          <w:jc w:val="center"/>
        </w:trPr>
        <w:tc>
          <w:tcPr>
            <w:tcW w:w="12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FDB843B" w14:textId="141BAD18"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color w:val="000000"/>
                <w:lang w:val="sr-Cyrl-RS"/>
              </w:rPr>
              <w:t>Крагује</w:t>
            </w:r>
            <w:r w:rsidR="00EB3130" w:rsidRPr="007740F2">
              <w:rPr>
                <w:rFonts w:eastAsia="Times New Roman" w:cstheme="minorHAnsi"/>
                <w:b/>
                <w:bCs/>
                <w:color w:val="000000"/>
                <w:lang w:val="sr-Cyrl-RS"/>
              </w:rPr>
              <w:t>-</w:t>
            </w:r>
            <w:r w:rsidRPr="007740F2">
              <w:rPr>
                <w:rFonts w:eastAsia="Times New Roman" w:cstheme="minorHAnsi"/>
                <w:b/>
                <w:bCs/>
                <w:color w:val="000000"/>
                <w:lang w:val="sr-Cyrl-RS"/>
              </w:rPr>
              <w:t>вац</w:t>
            </w:r>
          </w:p>
        </w:tc>
        <w:tc>
          <w:tcPr>
            <w:tcW w:w="110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6CAB7F"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50.918</w:t>
            </w:r>
          </w:p>
        </w:tc>
        <w:tc>
          <w:tcPr>
            <w:tcW w:w="14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FBD55D"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41.399</w:t>
            </w:r>
          </w:p>
        </w:tc>
        <w:tc>
          <w:tcPr>
            <w:tcW w:w="15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3553C3"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9.519</w:t>
            </w:r>
          </w:p>
        </w:tc>
        <w:tc>
          <w:tcPr>
            <w:tcW w:w="11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DB26CC"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1.029</w:t>
            </w:r>
          </w:p>
        </w:tc>
        <w:tc>
          <w:tcPr>
            <w:tcW w:w="9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6C3A7A"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308</w:t>
            </w:r>
          </w:p>
        </w:tc>
        <w:tc>
          <w:tcPr>
            <w:tcW w:w="15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0C100B"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lang w:val="sr-Cyrl-RS"/>
              </w:rPr>
              <w:t>98,0</w:t>
            </w:r>
          </w:p>
        </w:tc>
      </w:tr>
    </w:tbl>
    <w:p w14:paraId="57EF66C4"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i/>
          <w:iCs/>
          <w:color w:val="000000"/>
          <w:lang w:val="sr-Cyrl-RS"/>
        </w:rPr>
        <w:t>Извор: РЗС, Општине и региони у Републици Србији, 2019.</w:t>
      </w:r>
    </w:p>
    <w:p w14:paraId="164646AC" w14:textId="77777777" w:rsidR="00DB4C95" w:rsidRPr="007740F2" w:rsidRDefault="00DB4C95" w:rsidP="00DB4C95">
      <w:pPr>
        <w:spacing w:after="0" w:line="240" w:lineRule="auto"/>
        <w:rPr>
          <w:rFonts w:eastAsia="Times New Roman" w:cstheme="minorHAnsi"/>
          <w:sz w:val="24"/>
          <w:szCs w:val="24"/>
          <w:lang w:val="sr-Cyrl-RS"/>
        </w:rPr>
      </w:pPr>
    </w:p>
    <w:p w14:paraId="2111E351" w14:textId="77777777"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Дистрибуција регистроване запослености по секторима делатности у Крагујевцу указује да је највећа запосленост у секторима прерађивачка индустрија (29,2%), трговина на велико и мало и поправка моторних возила (14,9%), здравствена и социјална заштита (9,5%), образовање (8,4%), државна управа и обавезно социјално осигурање (5,1%) и саобраћај и складиштење (4,9%). </w:t>
      </w:r>
    </w:p>
    <w:p w14:paraId="464A620F" w14:textId="694C018F"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Укупна незапосленост у Републици Србији износи 552.513, у Шумадијској области 28.635, а у граду Крагујевцу 17.998 лица. Посматрано на 1.000 становника, број незапослених у Крагујевцу је 101 лице</w:t>
      </w:r>
      <w:r w:rsidR="00B3033B">
        <w:rPr>
          <w:rFonts w:eastAsia="Times New Roman" w:cstheme="minorHAnsi"/>
          <w:color w:val="000000"/>
          <w:lang w:val="sr-Cyrl-RS"/>
        </w:rPr>
        <w:t>,</w:t>
      </w:r>
      <w:r w:rsidRPr="007740F2">
        <w:rPr>
          <w:rFonts w:eastAsia="Times New Roman" w:cstheme="minorHAnsi"/>
          <w:color w:val="000000"/>
          <w:lang w:val="sr-Cyrl-RS"/>
        </w:rPr>
        <w:t xml:space="preserve"> колико износи и у Шумадијској области, док је на нивоу Републике овај показатељ 79. У структури укупне незапослености највеће учешће остварују лица у старосној групи 30</w:t>
      </w:r>
      <w:r w:rsidR="00B3033B">
        <w:rPr>
          <w:rFonts w:eastAsia="Times New Roman" w:cstheme="minorHAnsi"/>
          <w:color w:val="000000"/>
          <w:lang w:val="sr-Cyrl-RS"/>
        </w:rPr>
        <w:t>–</w:t>
      </w:r>
      <w:r w:rsidRPr="007740F2">
        <w:rPr>
          <w:rFonts w:eastAsia="Times New Roman" w:cstheme="minorHAnsi"/>
          <w:color w:val="000000"/>
          <w:lang w:val="sr-Cyrl-RS"/>
        </w:rPr>
        <w:t>54 године (57%).</w:t>
      </w:r>
    </w:p>
    <w:p w14:paraId="2EA0A5CD"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color w:val="000000"/>
          <w:u w:val="single"/>
          <w:lang w:val="sr-Cyrl-RS"/>
        </w:rPr>
        <w:t>Остварене инвестиције </w:t>
      </w:r>
    </w:p>
    <w:p w14:paraId="640586D5" w14:textId="3ABA4AFA"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 xml:space="preserve">Посматрано по делатностима, највећа вредност инвестиција је остварена у </w:t>
      </w:r>
      <w:r w:rsidR="008275BC">
        <w:rPr>
          <w:rFonts w:eastAsia="Times New Roman" w:cstheme="minorHAnsi"/>
          <w:color w:val="000000"/>
          <w:lang w:val="sr-Cyrl-RS"/>
        </w:rPr>
        <w:t>п</w:t>
      </w:r>
      <w:r w:rsidRPr="007740F2">
        <w:rPr>
          <w:rFonts w:eastAsia="Times New Roman" w:cstheme="minorHAnsi"/>
          <w:color w:val="000000"/>
          <w:lang w:val="sr-Cyrl-RS"/>
        </w:rPr>
        <w:t xml:space="preserve">рерађивачкој индустрији (57%), а затим у </w:t>
      </w:r>
      <w:r w:rsidR="008275BC">
        <w:rPr>
          <w:rFonts w:eastAsia="Times New Roman" w:cstheme="minorHAnsi"/>
          <w:color w:val="000000"/>
          <w:lang w:val="sr-Cyrl-RS"/>
        </w:rPr>
        <w:t>т</w:t>
      </w:r>
      <w:r w:rsidRPr="007740F2">
        <w:rPr>
          <w:rFonts w:eastAsia="Times New Roman" w:cstheme="minorHAnsi"/>
          <w:color w:val="000000"/>
          <w:lang w:val="sr-Cyrl-RS"/>
        </w:rPr>
        <w:t xml:space="preserve">рговини на велико и мало и поправци моторних возила (11%), </w:t>
      </w:r>
      <w:r w:rsidR="008275BC">
        <w:rPr>
          <w:rFonts w:eastAsia="Times New Roman" w:cstheme="minorHAnsi"/>
          <w:color w:val="000000"/>
          <w:lang w:val="sr-Cyrl-RS"/>
        </w:rPr>
        <w:t>с</w:t>
      </w:r>
      <w:r w:rsidRPr="007740F2">
        <w:rPr>
          <w:rFonts w:eastAsia="Times New Roman" w:cstheme="minorHAnsi"/>
          <w:color w:val="000000"/>
          <w:lang w:val="sr-Cyrl-RS"/>
        </w:rPr>
        <w:t xml:space="preserve">набдевању електричном енергијом, гасом и паром (4,7%), </w:t>
      </w:r>
      <w:r w:rsidR="008275BC">
        <w:rPr>
          <w:rFonts w:eastAsia="Times New Roman" w:cstheme="minorHAnsi"/>
          <w:color w:val="000000"/>
          <w:lang w:val="sr-Cyrl-RS"/>
        </w:rPr>
        <w:t>г</w:t>
      </w:r>
      <w:r w:rsidRPr="007740F2">
        <w:rPr>
          <w:rFonts w:eastAsia="Times New Roman" w:cstheme="minorHAnsi"/>
          <w:color w:val="000000"/>
          <w:lang w:val="sr-Cyrl-RS"/>
        </w:rPr>
        <w:t xml:space="preserve">рађевинарству (3,8%) и </w:t>
      </w:r>
      <w:r w:rsidR="008275BC">
        <w:rPr>
          <w:rFonts w:eastAsia="Times New Roman" w:cstheme="minorHAnsi"/>
          <w:color w:val="000000"/>
          <w:lang w:val="sr-Cyrl-RS"/>
        </w:rPr>
        <w:t>ф</w:t>
      </w:r>
      <w:r w:rsidRPr="007740F2">
        <w:rPr>
          <w:rFonts w:eastAsia="Times New Roman" w:cstheme="minorHAnsi"/>
          <w:color w:val="000000"/>
          <w:lang w:val="sr-Cyrl-RS"/>
        </w:rPr>
        <w:t>инансијским делатностима и делатности осигурања (2,4%). Остале делатности остварују учешће испод 2% у укупној вредности реализованих инвестиција у основне фондове.</w:t>
      </w:r>
    </w:p>
    <w:p w14:paraId="43127FA8" w14:textId="77777777" w:rsidR="00DB4C95" w:rsidRPr="007740F2" w:rsidRDefault="00DB4C95" w:rsidP="00DB4C95">
      <w:pPr>
        <w:spacing w:after="0" w:line="240" w:lineRule="auto"/>
        <w:jc w:val="both"/>
        <w:rPr>
          <w:rFonts w:eastAsia="Times New Roman" w:cstheme="minorHAnsi"/>
          <w:sz w:val="24"/>
          <w:szCs w:val="24"/>
          <w:lang w:val="sr-Cyrl-RS"/>
        </w:rPr>
      </w:pPr>
      <w:r w:rsidRPr="007740F2">
        <w:rPr>
          <w:rFonts w:eastAsia="Times New Roman" w:cstheme="minorHAnsi"/>
          <w:b/>
          <w:bCs/>
          <w:color w:val="000000"/>
          <w:lang w:val="sr-Cyrl-RS"/>
        </w:rPr>
        <w:t>Локална пословна подршка</w:t>
      </w:r>
    </w:p>
    <w:p w14:paraId="37B8278C" w14:textId="17DB1E35"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Мрежу локалне пословне подршке у Крагујевцу поред Канцеларије за локални економски развој и Привредног савета, као сталног радног тела Градског већа, чине и Регионална агенција за економски развој Шумадије и Поморавља, Бизнис иновациони центар Крагујевац, Привредна комора Србије – регионална комора у Крагујевцу, развојни центри и институти при Универзитету, Удружење предузетника и кластери – ИКТ кластер централне Србије</w:t>
      </w:r>
      <w:r w:rsidR="00C012EF">
        <w:rPr>
          <w:rFonts w:eastAsia="Times New Roman" w:cstheme="minorHAnsi"/>
          <w:color w:val="000000"/>
          <w:lang w:val="sr-Cyrl-RS"/>
        </w:rPr>
        <w:t xml:space="preserve"> </w:t>
      </w:r>
      <w:r w:rsidRPr="007740F2">
        <w:rPr>
          <w:rFonts w:eastAsia="Times New Roman" w:cstheme="minorHAnsi"/>
          <w:color w:val="000000"/>
          <w:lang w:val="sr-Cyrl-RS"/>
        </w:rPr>
        <w:t>и Грађевински кластер.</w:t>
      </w:r>
    </w:p>
    <w:p w14:paraId="2ED205B2" w14:textId="65562C6A"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Подршку економском развоју активно пружају и институције средњег и високог образовања, односно 8 средњих школа и Универзитет у чијем саставу су 11 факултета и 2 института.</w:t>
      </w:r>
      <w:r w:rsidR="00C012EF">
        <w:rPr>
          <w:rFonts w:eastAsia="Times New Roman" w:cstheme="minorHAnsi"/>
          <w:color w:val="000000"/>
          <w:lang w:val="sr-Cyrl-RS"/>
        </w:rPr>
        <w:t xml:space="preserve">  </w:t>
      </w:r>
    </w:p>
    <w:p w14:paraId="4A313D5A" w14:textId="0F4E9E02"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lastRenderedPageBreak/>
        <w:t>У погледу пословних капацитета, на подручју Града налазе се радна зона ,,Феникс</w:t>
      </w:r>
      <w:r w:rsidR="005632C8">
        <w:rPr>
          <w:rFonts w:eastAsia="Times New Roman" w:cstheme="minorHAnsi"/>
          <w:color w:val="000000"/>
          <w:lang w:val="sr-Cyrl-RS"/>
        </w:rPr>
        <w:t>ʺ</w:t>
      </w:r>
      <w:r w:rsidRPr="007740F2">
        <w:rPr>
          <w:rFonts w:eastAsia="Times New Roman" w:cstheme="minorHAnsi"/>
          <w:color w:val="000000"/>
          <w:lang w:val="sr-Cyrl-RS"/>
        </w:rPr>
        <w:t xml:space="preserve"> и индустријска зона ,,Корман поље</w:t>
      </w:r>
      <w:r w:rsidR="005632C8">
        <w:rPr>
          <w:rFonts w:eastAsia="Times New Roman" w:cstheme="minorHAnsi"/>
          <w:color w:val="000000"/>
          <w:lang w:val="sr-Cyrl-RS"/>
        </w:rPr>
        <w:t>ʺ</w:t>
      </w:r>
      <w:r w:rsidRPr="007740F2">
        <w:rPr>
          <w:rFonts w:eastAsia="Times New Roman" w:cstheme="minorHAnsi"/>
          <w:color w:val="000000"/>
          <w:lang w:val="sr-Cyrl-RS"/>
        </w:rPr>
        <w:t>. Од недавно је почео са радом Градски дата центар у којем ће се чувати</w:t>
      </w:r>
      <w:r w:rsidR="00C012EF">
        <w:rPr>
          <w:rFonts w:eastAsia="Times New Roman" w:cstheme="minorHAnsi"/>
          <w:color w:val="000000"/>
          <w:lang w:val="sr-Cyrl-RS"/>
        </w:rPr>
        <w:t xml:space="preserve"> </w:t>
      </w:r>
      <w:r w:rsidRPr="007740F2">
        <w:rPr>
          <w:rFonts w:eastAsia="Times New Roman" w:cstheme="minorHAnsi"/>
          <w:color w:val="000000"/>
          <w:lang w:val="sr-Cyrl-RS"/>
        </w:rPr>
        <w:t>подаци градских управа, јавних предузећа и установа што ће значајно допринети унапређењу ефикасности ЛС</w:t>
      </w:r>
    </w:p>
    <w:p w14:paraId="5E0B8EAB" w14:textId="04109B4F" w:rsidR="00DB4C95" w:rsidRPr="007740F2" w:rsidRDefault="00C16425" w:rsidP="00DB4C95">
      <w:pPr>
        <w:spacing w:before="40" w:after="0" w:line="240" w:lineRule="auto"/>
        <w:outlineLvl w:val="1"/>
        <w:rPr>
          <w:rFonts w:eastAsia="Times New Roman" w:cstheme="minorHAnsi"/>
          <w:b/>
          <w:bCs/>
          <w:sz w:val="36"/>
          <w:szCs w:val="36"/>
          <w:lang w:val="sr-Cyrl-RS"/>
        </w:rPr>
      </w:pPr>
      <w:bookmarkStart w:id="14" w:name="_Toc104934634"/>
      <w:r w:rsidRPr="007740F2">
        <w:rPr>
          <w:rFonts w:eastAsia="Times New Roman" w:cstheme="minorHAnsi"/>
          <w:color w:val="2F5496"/>
          <w:sz w:val="26"/>
          <w:szCs w:val="26"/>
          <w:lang w:val="sr-Cyrl-RS"/>
        </w:rPr>
        <w:t xml:space="preserve">3.1.6 </w:t>
      </w:r>
      <w:r w:rsidR="00DB4C95" w:rsidRPr="007740F2">
        <w:rPr>
          <w:rFonts w:eastAsia="Times New Roman" w:cstheme="minorHAnsi"/>
          <w:color w:val="2F5496"/>
          <w:sz w:val="26"/>
          <w:szCs w:val="26"/>
          <w:lang w:val="sr-Cyrl-RS"/>
        </w:rPr>
        <w:t>Образовање</w:t>
      </w:r>
      <w:bookmarkEnd w:id="14"/>
    </w:p>
    <w:p w14:paraId="7C6D2250" w14:textId="77777777"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Формално образовање је организовано од најнижег узраста, у оквиру система предшколског образовања и васпитања (ПОВ), преко основног и средњег образовања, до система високог образовања. Поред система формалног образовања, у Крагујевцу постоје и различите могућности за неформално образовање. </w:t>
      </w:r>
    </w:p>
    <w:p w14:paraId="01CA625C" w14:textId="6DA0B8E2"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b/>
          <w:bCs/>
          <w:color w:val="000000"/>
          <w:lang w:val="sr-Cyrl-RS"/>
        </w:rPr>
        <w:t>У систему ПОВ</w:t>
      </w:r>
      <w:r w:rsidRPr="007740F2">
        <w:rPr>
          <w:rFonts w:eastAsia="Times New Roman" w:cstheme="minorHAnsi"/>
          <w:color w:val="000000"/>
          <w:lang w:val="sr-Cyrl-RS"/>
        </w:rPr>
        <w:t xml:space="preserve"> 2020. године у Крагујевцу радило је 17 установа, од којих 2 јавне и 15 приватних. Упоредна анализа обухвата деце предшколским образовањем и васпитањем 2020. године, са просеком у Србији, показује да Крагујевац са 43</w:t>
      </w:r>
      <w:r w:rsidR="004C1B9C">
        <w:rPr>
          <w:rFonts w:eastAsia="Times New Roman" w:cstheme="minorHAnsi"/>
          <w:color w:val="000000"/>
          <w:lang w:val="sr-Cyrl-RS"/>
        </w:rPr>
        <w:t>,</w:t>
      </w:r>
      <w:r w:rsidRPr="007740F2">
        <w:rPr>
          <w:rFonts w:eastAsia="Times New Roman" w:cstheme="minorHAnsi"/>
          <w:color w:val="000000"/>
          <w:lang w:val="sr-Cyrl-RS"/>
        </w:rPr>
        <w:t>2% обухвата деце узраста од 0 до 3 године старости има значајно виши обухват у односу на просек у Србији исте године, који је износио 31</w:t>
      </w:r>
      <w:r w:rsidR="004C1B9C">
        <w:rPr>
          <w:rFonts w:eastAsia="Times New Roman" w:cstheme="minorHAnsi"/>
          <w:color w:val="000000"/>
          <w:lang w:val="sr-Cyrl-RS"/>
        </w:rPr>
        <w:t>,</w:t>
      </w:r>
      <w:r w:rsidRPr="007740F2">
        <w:rPr>
          <w:rFonts w:eastAsia="Times New Roman" w:cstheme="minorHAnsi"/>
          <w:color w:val="000000"/>
          <w:lang w:val="sr-Cyrl-RS"/>
        </w:rPr>
        <w:t>8%. Када се посматра обухват деце узраста од 3 године до посласка у школу, у Крагујевцу је он 2020. износио 60</w:t>
      </w:r>
      <w:r w:rsidR="004C1B9C">
        <w:rPr>
          <w:rFonts w:eastAsia="Times New Roman" w:cstheme="minorHAnsi"/>
          <w:color w:val="000000"/>
          <w:lang w:val="sr-Cyrl-RS"/>
        </w:rPr>
        <w:t>,</w:t>
      </w:r>
      <w:r w:rsidRPr="007740F2">
        <w:rPr>
          <w:rFonts w:eastAsia="Times New Roman" w:cstheme="minorHAnsi"/>
          <w:color w:val="000000"/>
          <w:lang w:val="sr-Cyrl-RS"/>
        </w:rPr>
        <w:t>8%, што је нешто ниже у односу на просек у Србији исте године, 62</w:t>
      </w:r>
      <w:r w:rsidR="004C1B9C">
        <w:rPr>
          <w:rFonts w:eastAsia="Times New Roman" w:cstheme="minorHAnsi"/>
          <w:color w:val="000000"/>
          <w:lang w:val="sr-Cyrl-RS"/>
        </w:rPr>
        <w:t>,</w:t>
      </w:r>
      <w:r w:rsidRPr="007740F2">
        <w:rPr>
          <w:rFonts w:eastAsia="Times New Roman" w:cstheme="minorHAnsi"/>
          <w:color w:val="000000"/>
          <w:lang w:val="sr-Cyrl-RS"/>
        </w:rPr>
        <w:t xml:space="preserve">6%. Међутим, када имамо у виду циљане вредности од бар 30% за јаслени узраст и преко 90% за децу вртићког узраста јасно је да је потребно још много улагања у ову област. Припремним предшколским програмом (ППП) 2020. </w:t>
      </w:r>
      <w:r w:rsidR="00993206" w:rsidRPr="007740F2">
        <w:rPr>
          <w:rFonts w:eastAsia="Times New Roman" w:cstheme="minorHAnsi"/>
          <w:color w:val="000000"/>
          <w:lang w:val="sr-Cyrl-RS"/>
        </w:rPr>
        <w:t xml:space="preserve">обухваћено је </w:t>
      </w:r>
      <w:r w:rsidRPr="007740F2">
        <w:rPr>
          <w:rFonts w:eastAsia="Times New Roman" w:cstheme="minorHAnsi"/>
          <w:color w:val="000000"/>
          <w:lang w:val="sr-Cyrl-RS"/>
        </w:rPr>
        <w:t>преко 90% деце. Анализа по полу</w:t>
      </w:r>
      <w:r w:rsidR="00993206">
        <w:rPr>
          <w:rFonts w:eastAsia="Times New Roman" w:cstheme="minorHAnsi"/>
          <w:color w:val="000000"/>
          <w:lang w:val="sr-Cyrl-RS"/>
        </w:rPr>
        <w:t>,</w:t>
      </w:r>
      <w:r w:rsidRPr="007740F2">
        <w:rPr>
          <w:rFonts w:eastAsia="Times New Roman" w:cstheme="minorHAnsi"/>
          <w:color w:val="000000"/>
          <w:lang w:val="sr-Cyrl-RS"/>
        </w:rPr>
        <w:t xml:space="preserve"> међутим</w:t>
      </w:r>
      <w:r w:rsidR="00993206">
        <w:rPr>
          <w:rFonts w:eastAsia="Times New Roman" w:cstheme="minorHAnsi"/>
          <w:color w:val="000000"/>
          <w:lang w:val="sr-Cyrl-RS"/>
        </w:rPr>
        <w:t>,</w:t>
      </w:r>
      <w:r w:rsidRPr="007740F2">
        <w:rPr>
          <w:rFonts w:eastAsia="Times New Roman" w:cstheme="minorHAnsi"/>
          <w:color w:val="000000"/>
          <w:lang w:val="sr-Cyrl-RS"/>
        </w:rPr>
        <w:t xml:space="preserve"> показује да је ППП-ом обухваћено више дечака, и то 96</w:t>
      </w:r>
      <w:r w:rsidR="00993206">
        <w:rPr>
          <w:rFonts w:eastAsia="Times New Roman" w:cstheme="minorHAnsi"/>
          <w:color w:val="000000"/>
          <w:lang w:val="sr-Cyrl-RS"/>
        </w:rPr>
        <w:t>,</w:t>
      </w:r>
      <w:r w:rsidRPr="007740F2">
        <w:rPr>
          <w:rFonts w:eastAsia="Times New Roman" w:cstheme="minorHAnsi"/>
          <w:color w:val="000000"/>
          <w:lang w:val="sr-Cyrl-RS"/>
        </w:rPr>
        <w:t>5%, док је обухват девојчица 92</w:t>
      </w:r>
      <w:r w:rsidR="00993206">
        <w:rPr>
          <w:rFonts w:eastAsia="Times New Roman" w:cstheme="minorHAnsi"/>
          <w:color w:val="000000"/>
          <w:lang w:val="sr-Cyrl-RS"/>
        </w:rPr>
        <w:t>,</w:t>
      </w:r>
      <w:r w:rsidRPr="007740F2">
        <w:rPr>
          <w:rFonts w:eastAsia="Times New Roman" w:cstheme="minorHAnsi"/>
          <w:color w:val="000000"/>
          <w:lang w:val="sr-Cyrl-RS"/>
        </w:rPr>
        <w:t>1%. </w:t>
      </w:r>
    </w:p>
    <w:p w14:paraId="4C2C0A4F" w14:textId="40F2A089"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 xml:space="preserve">У систему </w:t>
      </w:r>
      <w:r w:rsidRPr="007740F2">
        <w:rPr>
          <w:rFonts w:eastAsia="Times New Roman" w:cstheme="minorHAnsi"/>
          <w:b/>
          <w:bCs/>
          <w:color w:val="000000"/>
          <w:lang w:val="sr-Cyrl-RS"/>
        </w:rPr>
        <w:t>основног образовања</w:t>
      </w:r>
      <w:r w:rsidRPr="007740F2">
        <w:rPr>
          <w:rFonts w:eastAsia="Times New Roman" w:cstheme="minorHAnsi"/>
          <w:color w:val="000000"/>
          <w:lang w:val="sr-Cyrl-RS"/>
        </w:rPr>
        <w:t xml:space="preserve"> налазе се 23 основне школе, са 38 подручних одељења. </w:t>
      </w:r>
      <w:r w:rsidR="00993206">
        <w:rPr>
          <w:rFonts w:eastAsia="Times New Roman" w:cstheme="minorHAnsi"/>
          <w:color w:val="000000"/>
          <w:lang w:val="sr-Cyrl-RS"/>
        </w:rPr>
        <w:t xml:space="preserve">Године </w:t>
      </w:r>
      <w:r w:rsidRPr="007740F2">
        <w:rPr>
          <w:rFonts w:eastAsia="Times New Roman" w:cstheme="minorHAnsi"/>
          <w:color w:val="000000"/>
          <w:lang w:val="sr-Cyrl-RS"/>
        </w:rPr>
        <w:t xml:space="preserve">2020. основним образовањем </w:t>
      </w:r>
      <w:r w:rsidR="00993206">
        <w:rPr>
          <w:rFonts w:eastAsia="Times New Roman" w:cstheme="minorHAnsi"/>
          <w:color w:val="000000"/>
          <w:lang w:val="sr-Cyrl-RS"/>
        </w:rPr>
        <w:t xml:space="preserve">је </w:t>
      </w:r>
      <w:r w:rsidRPr="007740F2">
        <w:rPr>
          <w:rFonts w:eastAsia="Times New Roman" w:cstheme="minorHAnsi"/>
          <w:color w:val="000000"/>
          <w:lang w:val="sr-Cyrl-RS"/>
        </w:rPr>
        <w:t>било обухваћено укупно 13.218 ученика. Нето стопа обухвата основним образовањем износи 96</w:t>
      </w:r>
      <w:r w:rsidR="008F4F1F">
        <w:rPr>
          <w:rFonts w:eastAsia="Times New Roman" w:cstheme="minorHAnsi"/>
          <w:color w:val="000000"/>
          <w:lang w:val="sr-Cyrl-RS"/>
        </w:rPr>
        <w:t>,</w:t>
      </w:r>
      <w:r w:rsidRPr="007740F2">
        <w:rPr>
          <w:rFonts w:eastAsia="Times New Roman" w:cstheme="minorHAnsi"/>
          <w:color w:val="000000"/>
          <w:lang w:val="sr-Cyrl-RS"/>
        </w:rPr>
        <w:t>7%, што је боље у односу на просек у Србији, који износи 93</w:t>
      </w:r>
      <w:r w:rsidR="008F4F1F">
        <w:rPr>
          <w:rFonts w:eastAsia="Times New Roman" w:cstheme="minorHAnsi"/>
          <w:color w:val="000000"/>
          <w:lang w:val="sr-Cyrl-RS"/>
        </w:rPr>
        <w:t>,</w:t>
      </w:r>
      <w:r w:rsidRPr="007740F2">
        <w:rPr>
          <w:rFonts w:eastAsia="Times New Roman" w:cstheme="minorHAnsi"/>
          <w:color w:val="000000"/>
          <w:lang w:val="sr-Cyrl-RS"/>
        </w:rPr>
        <w:t>5%. Стопа одустајања је 0</w:t>
      </w:r>
      <w:r w:rsidR="008F4F1F">
        <w:rPr>
          <w:rFonts w:eastAsia="Times New Roman" w:cstheme="minorHAnsi"/>
          <w:color w:val="000000"/>
          <w:lang w:val="sr-Cyrl-RS"/>
        </w:rPr>
        <w:t>,</w:t>
      </w:r>
      <w:r w:rsidRPr="007740F2">
        <w:rPr>
          <w:rFonts w:eastAsia="Times New Roman" w:cstheme="minorHAnsi"/>
          <w:color w:val="000000"/>
          <w:lang w:val="sr-Cyrl-RS"/>
        </w:rPr>
        <w:t>3%, и такође је нешто боља у односу на просек у Србији, 0</w:t>
      </w:r>
      <w:r w:rsidR="008F4F1F">
        <w:rPr>
          <w:rFonts w:eastAsia="Times New Roman" w:cstheme="minorHAnsi"/>
          <w:color w:val="000000"/>
          <w:lang w:val="sr-Cyrl-RS"/>
        </w:rPr>
        <w:t>,</w:t>
      </w:r>
      <w:r w:rsidRPr="007740F2">
        <w:rPr>
          <w:rFonts w:eastAsia="Times New Roman" w:cstheme="minorHAnsi"/>
          <w:color w:val="000000"/>
          <w:lang w:val="sr-Cyrl-RS"/>
        </w:rPr>
        <w:t>4%.</w:t>
      </w:r>
    </w:p>
    <w:p w14:paraId="50945CF4" w14:textId="1F58232B"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b/>
          <w:bCs/>
          <w:color w:val="000000"/>
          <w:lang w:val="sr-Cyrl-RS"/>
        </w:rPr>
        <w:t>Систем средњег образовања</w:t>
      </w:r>
      <w:r w:rsidRPr="007740F2">
        <w:rPr>
          <w:rFonts w:eastAsia="Times New Roman" w:cstheme="minorHAnsi"/>
          <w:color w:val="000000"/>
          <w:lang w:val="sr-Cyrl-RS"/>
        </w:rPr>
        <w:t xml:space="preserve"> у Крагујевцу је развијен и укључује 10 средњих школа, од којих 2 гимназије, 6 средњих стручних школа и 2 средње школе за децу са сметњама у развоју. Од средњих стручних школа у Крагујевцу постоје: Медицинска, Економска, Прва техничка, Средња стручна школа, Трговинско-угоститељска и Музичка школа. Гимназије поседују, поред редовних смерова: природно-математички, друштвено-језички и општи смер, и специјализована одељења за надарене ученике, попут математичког, инфо</w:t>
      </w:r>
      <w:r w:rsidR="008F4F1F">
        <w:rPr>
          <w:rFonts w:eastAsia="Times New Roman" w:cstheme="minorHAnsi"/>
          <w:color w:val="000000"/>
          <w:lang w:val="sr-Cyrl-RS"/>
        </w:rPr>
        <w:t>р</w:t>
      </w:r>
      <w:r w:rsidRPr="007740F2">
        <w:rPr>
          <w:rFonts w:eastAsia="Times New Roman" w:cstheme="minorHAnsi"/>
          <w:color w:val="000000"/>
          <w:lang w:val="sr-Cyrl-RS"/>
        </w:rPr>
        <w:t xml:space="preserve">матичког, одељења за физику, биологију и хемију и одељења за ученике надарене за енглески језик. </w:t>
      </w:r>
      <w:r w:rsidR="008F4F1F">
        <w:rPr>
          <w:rFonts w:eastAsia="Times New Roman" w:cstheme="minorHAnsi"/>
          <w:color w:val="000000"/>
          <w:lang w:val="sr-Cyrl-RS"/>
        </w:rPr>
        <w:t xml:space="preserve">Године </w:t>
      </w:r>
      <w:r w:rsidRPr="007740F2">
        <w:rPr>
          <w:rFonts w:eastAsia="Times New Roman" w:cstheme="minorHAnsi"/>
          <w:color w:val="000000"/>
          <w:lang w:val="sr-Cyrl-RS"/>
        </w:rPr>
        <w:t xml:space="preserve">2020. средњим образовањем </w:t>
      </w:r>
      <w:r w:rsidR="008F4F1F">
        <w:rPr>
          <w:rFonts w:eastAsia="Times New Roman" w:cstheme="minorHAnsi"/>
          <w:color w:val="000000"/>
          <w:lang w:val="sr-Cyrl-RS"/>
        </w:rPr>
        <w:t xml:space="preserve">је </w:t>
      </w:r>
      <w:r w:rsidRPr="007740F2">
        <w:rPr>
          <w:rFonts w:eastAsia="Times New Roman" w:cstheme="minorHAnsi"/>
          <w:color w:val="000000"/>
          <w:lang w:val="sr-Cyrl-RS"/>
        </w:rPr>
        <w:t>било обухваћено 7</w:t>
      </w:r>
      <w:r w:rsidR="008F4F1F">
        <w:rPr>
          <w:rFonts w:eastAsia="Times New Roman" w:cstheme="minorHAnsi"/>
          <w:color w:val="000000"/>
          <w:lang w:val="sr-Cyrl-RS"/>
        </w:rPr>
        <w:t>.</w:t>
      </w:r>
      <w:r w:rsidRPr="007740F2">
        <w:rPr>
          <w:rFonts w:eastAsia="Times New Roman" w:cstheme="minorHAnsi"/>
          <w:color w:val="000000"/>
          <w:lang w:val="sr-Cyrl-RS"/>
        </w:rPr>
        <w:t>529 ученика, од чега у гимназијама 2</w:t>
      </w:r>
      <w:r w:rsidR="008F4F1F">
        <w:rPr>
          <w:rFonts w:eastAsia="Times New Roman" w:cstheme="minorHAnsi"/>
          <w:color w:val="000000"/>
          <w:lang w:val="sr-Cyrl-RS"/>
        </w:rPr>
        <w:t>.</w:t>
      </w:r>
      <w:r w:rsidRPr="007740F2">
        <w:rPr>
          <w:rFonts w:eastAsia="Times New Roman" w:cstheme="minorHAnsi"/>
          <w:color w:val="000000"/>
          <w:lang w:val="sr-Cyrl-RS"/>
        </w:rPr>
        <w:t>300 ученика. Исте године 1</w:t>
      </w:r>
      <w:r w:rsidR="008F4F1F">
        <w:rPr>
          <w:rFonts w:eastAsia="Times New Roman" w:cstheme="minorHAnsi"/>
          <w:color w:val="000000"/>
          <w:lang w:val="sr-Cyrl-RS"/>
        </w:rPr>
        <w:t>.</w:t>
      </w:r>
      <w:r w:rsidRPr="007740F2">
        <w:rPr>
          <w:rFonts w:eastAsia="Times New Roman" w:cstheme="minorHAnsi"/>
          <w:color w:val="000000"/>
          <w:lang w:val="sr-Cyrl-RS"/>
        </w:rPr>
        <w:t>869 ученика завршавало је средњу школу. </w:t>
      </w:r>
    </w:p>
    <w:p w14:paraId="66BEEED4" w14:textId="77777777" w:rsidR="00DB4C95" w:rsidRPr="007740F2" w:rsidRDefault="00DB4C95" w:rsidP="00DB4C95">
      <w:pPr>
        <w:spacing w:after="80" w:line="240" w:lineRule="auto"/>
        <w:jc w:val="both"/>
        <w:rPr>
          <w:rFonts w:eastAsia="Times New Roman" w:cstheme="minorHAnsi"/>
          <w:sz w:val="24"/>
          <w:szCs w:val="24"/>
          <w:lang w:val="sr-Cyrl-RS"/>
        </w:rPr>
      </w:pPr>
      <w:r w:rsidRPr="007740F2">
        <w:rPr>
          <w:rFonts w:eastAsia="Times New Roman" w:cstheme="minorHAnsi"/>
          <w:color w:val="000000"/>
          <w:lang w:val="sr-Cyrl-RS"/>
        </w:rPr>
        <w:t xml:space="preserve">На нивоу </w:t>
      </w:r>
      <w:r w:rsidRPr="007740F2">
        <w:rPr>
          <w:rFonts w:eastAsia="Times New Roman" w:cstheme="minorHAnsi"/>
          <w:b/>
          <w:bCs/>
          <w:color w:val="000000"/>
          <w:lang w:val="sr-Cyrl-RS"/>
        </w:rPr>
        <w:t>високог образовања</w:t>
      </w:r>
      <w:r w:rsidRPr="007740F2">
        <w:rPr>
          <w:rFonts w:eastAsia="Times New Roman" w:cstheme="minorHAnsi"/>
          <w:color w:val="000000"/>
          <w:lang w:val="sr-Cyrl-RS"/>
        </w:rPr>
        <w:t xml:space="preserve"> у Крагујевцу као самосталне високошколске установе постоје: </w:t>
      </w:r>
    </w:p>
    <w:p w14:paraId="45DD3453" w14:textId="77777777" w:rsidR="00DB4C95" w:rsidRPr="007740F2" w:rsidRDefault="00DB4C95" w:rsidP="00DB4C95">
      <w:pPr>
        <w:spacing w:after="80" w:line="240" w:lineRule="auto"/>
        <w:jc w:val="both"/>
        <w:rPr>
          <w:rFonts w:eastAsia="Times New Roman" w:cstheme="minorHAnsi"/>
          <w:sz w:val="24"/>
          <w:szCs w:val="24"/>
          <w:lang w:val="sr-Cyrl-RS"/>
        </w:rPr>
      </w:pPr>
      <w:r w:rsidRPr="007740F2">
        <w:rPr>
          <w:rFonts w:eastAsia="Times New Roman" w:cstheme="minorHAnsi"/>
          <w:color w:val="000000"/>
          <w:lang w:val="sr-Cyrl-RS"/>
        </w:rPr>
        <w:t>1. Универзитет у Крагујевцу, чији је оснивач Република Србија, и </w:t>
      </w:r>
    </w:p>
    <w:p w14:paraId="522D30EA" w14:textId="77777777"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2. Академија струковних студија Шумадија, чији је оснивач такође Република Србија.</w:t>
      </w:r>
    </w:p>
    <w:p w14:paraId="2ABA55E7" w14:textId="77777777"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Универзитет у Крагујевцу основан је 1976. године. У саставу Универзитета налази се 12 факултета, и то у Крагујевцу: Факултет инжењерских наука, Економски, Правни, Природно-математички, Медицински факултет, Филолошко-уметнички факултет. Поред наведених, у склопу крагујевачког Универзитета раде и следећи факултети у другим градовима: Технички факултет у Чачку, Агрономски факултет у Чачку, Педагошки факултет у Јагодини, Машински факултет у Краљеву, Учитељски факултет у Ужицу и Факултет за хотелијерство и туризам у Врњачкој Бањи.</w:t>
      </w:r>
    </w:p>
    <w:p w14:paraId="497E510A" w14:textId="585C5F86"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Академија струковних студија Шумадија основана је 2019. године спајањем неколико</w:t>
      </w:r>
      <w:r w:rsidR="00933C27">
        <w:rPr>
          <w:rFonts w:eastAsia="Times New Roman" w:cstheme="minorHAnsi"/>
          <w:color w:val="000000"/>
          <w:lang w:val="sr-Cyrl-RS"/>
        </w:rPr>
        <w:t xml:space="preserve"> </w:t>
      </w:r>
      <w:r w:rsidRPr="007740F2">
        <w:rPr>
          <w:rFonts w:eastAsia="Times New Roman" w:cstheme="minorHAnsi"/>
          <w:color w:val="000000"/>
          <w:lang w:val="sr-Cyrl-RS"/>
        </w:rPr>
        <w:t>школа струковних студија. Данас Академија струковних студија има своја подручна одељења у Крагујевцу, Аранђеловцу, Трстенику и Крушевцу. </w:t>
      </w:r>
    </w:p>
    <w:p w14:paraId="0DF7C979" w14:textId="1349FA39"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lastRenderedPageBreak/>
        <w:t>Према званичним подацима, школске 2018/2019. на високим школама и факултетима било је уписано укупно 10.944 студента, од којих жена 6.999.</w:t>
      </w:r>
    </w:p>
    <w:p w14:paraId="75F8DC74" w14:textId="181108C5" w:rsidR="00DB4C95" w:rsidRPr="003D37DD"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 xml:space="preserve">У Крагујевцу последњих година нарочито се развија понуда </w:t>
      </w:r>
      <w:r w:rsidRPr="007740F2">
        <w:rPr>
          <w:rFonts w:eastAsia="Times New Roman" w:cstheme="minorHAnsi"/>
          <w:b/>
          <w:bCs/>
          <w:color w:val="000000"/>
          <w:lang w:val="sr-Cyrl-RS"/>
        </w:rPr>
        <w:t>неформалног образовања</w:t>
      </w:r>
      <w:r w:rsidRPr="007740F2">
        <w:rPr>
          <w:rFonts w:eastAsia="Times New Roman" w:cstheme="minorHAnsi"/>
          <w:color w:val="000000"/>
          <w:lang w:val="sr-Cyrl-RS"/>
        </w:rPr>
        <w:t>, посебно у области стручних обука за потребе привреде. У овом сегменту и</w:t>
      </w:r>
      <w:r w:rsidR="0030647F">
        <w:rPr>
          <w:rFonts w:eastAsia="Times New Roman" w:cstheme="minorHAnsi"/>
          <w:color w:val="000000"/>
          <w:lang w:val="sr-Cyrl-RS"/>
        </w:rPr>
        <w:t>з</w:t>
      </w:r>
      <w:r w:rsidRPr="007740F2">
        <w:rPr>
          <w:rFonts w:eastAsia="Times New Roman" w:cstheme="minorHAnsi"/>
          <w:color w:val="000000"/>
          <w:lang w:val="sr-Cyrl-RS"/>
        </w:rPr>
        <w:t xml:space="preserve">двајају се као пружаоци обука на радном месту и стручних неформалних обука, удружења грађана Развојни бизнис центар Крагујевац, </w:t>
      </w:r>
      <w:r w:rsidRPr="000036C9">
        <w:rPr>
          <w:rFonts w:eastAsia="Times New Roman" w:cstheme="minorHAnsi"/>
          <w:i/>
          <w:iCs/>
          <w:color w:val="000000"/>
          <w:lang w:val="sr-Cyrl-RS"/>
        </w:rPr>
        <w:t>Business Innovation Programs</w:t>
      </w:r>
      <w:r w:rsidRPr="007740F2">
        <w:rPr>
          <w:rFonts w:eastAsia="Times New Roman" w:cstheme="minorHAnsi"/>
          <w:color w:val="000000"/>
          <w:lang w:val="sr-Cyrl-RS"/>
        </w:rPr>
        <w:t xml:space="preserve">, установа за образовање одраслих Раднички универзитет и Средња стручна школа, са својим Центром за континуирано образовање одраслих. Поред ових структура, на територији града доступне су и поједине приватне иницијативе, које нуде услуге неформалног стручног образовања, попут Оксфорд академије. Наведене организације нуде широку лепезу неформалних стручних обука за потребе тржишта </w:t>
      </w:r>
      <w:r w:rsidRPr="003D37DD">
        <w:rPr>
          <w:rFonts w:eastAsia="Times New Roman" w:cstheme="minorHAnsi"/>
          <w:color w:val="000000"/>
          <w:lang w:val="sr-Cyrl-RS"/>
        </w:rPr>
        <w:t>рада. </w:t>
      </w:r>
    </w:p>
    <w:p w14:paraId="672E4281" w14:textId="33768ABD" w:rsidR="00DB4C95" w:rsidRPr="003D37DD" w:rsidRDefault="00C16425" w:rsidP="00DB4C95">
      <w:pPr>
        <w:spacing w:before="40" w:after="0" w:line="240" w:lineRule="auto"/>
        <w:outlineLvl w:val="1"/>
        <w:rPr>
          <w:rFonts w:eastAsia="Times New Roman" w:cstheme="minorHAnsi"/>
          <w:b/>
          <w:bCs/>
          <w:sz w:val="36"/>
          <w:szCs w:val="36"/>
          <w:lang w:val="sr-Cyrl-RS"/>
        </w:rPr>
      </w:pPr>
      <w:bookmarkStart w:id="15" w:name="_Toc104934635"/>
      <w:r w:rsidRPr="003D37DD">
        <w:rPr>
          <w:rFonts w:eastAsia="Times New Roman" w:cstheme="minorHAnsi"/>
          <w:color w:val="2F5496"/>
          <w:sz w:val="26"/>
          <w:szCs w:val="26"/>
          <w:lang w:val="sr-Cyrl-RS"/>
        </w:rPr>
        <w:t xml:space="preserve">3.1.7 </w:t>
      </w:r>
      <w:r w:rsidR="00DB4C95" w:rsidRPr="003D37DD">
        <w:rPr>
          <w:rFonts w:eastAsia="Times New Roman" w:cstheme="minorHAnsi"/>
          <w:color w:val="2F5496"/>
          <w:sz w:val="26"/>
          <w:szCs w:val="26"/>
          <w:lang w:val="sr-Cyrl-RS"/>
        </w:rPr>
        <w:t>Култура</w:t>
      </w:r>
      <w:bookmarkEnd w:id="15"/>
    </w:p>
    <w:p w14:paraId="74BA2C25" w14:textId="77777777" w:rsidR="00DB4C95" w:rsidRPr="003D37DD" w:rsidRDefault="00DB4C95" w:rsidP="00DB4C95">
      <w:pPr>
        <w:spacing w:after="80" w:line="240" w:lineRule="auto"/>
        <w:rPr>
          <w:rFonts w:eastAsia="Times New Roman" w:cstheme="minorHAnsi"/>
          <w:sz w:val="24"/>
          <w:szCs w:val="24"/>
          <w:lang w:val="sr-Cyrl-RS"/>
        </w:rPr>
      </w:pPr>
      <w:r w:rsidRPr="003D37DD">
        <w:rPr>
          <w:rFonts w:eastAsia="Times New Roman" w:cstheme="minorHAnsi"/>
          <w:color w:val="000000"/>
          <w:lang w:val="sr-Cyrl-RS"/>
        </w:rPr>
        <w:t xml:space="preserve">Град Крагујевац има добро развијену мрежу </w:t>
      </w:r>
      <w:r w:rsidRPr="003D37DD">
        <w:rPr>
          <w:rFonts w:eastAsia="Times New Roman" w:cstheme="minorHAnsi"/>
          <w:b/>
          <w:bCs/>
          <w:color w:val="000000"/>
          <w:lang w:val="sr-Cyrl-RS"/>
        </w:rPr>
        <w:t>установа културе</w:t>
      </w:r>
      <w:r w:rsidRPr="003D37DD">
        <w:rPr>
          <w:rFonts w:eastAsia="Times New Roman" w:cstheme="minorHAnsi"/>
          <w:color w:val="000000"/>
          <w:lang w:val="sr-Cyrl-RS"/>
        </w:rPr>
        <w:t>, коју чини 12 организација и то: </w:t>
      </w:r>
    </w:p>
    <w:p w14:paraId="253C8D1E" w14:textId="2D03019A" w:rsidR="00DB4C95" w:rsidRPr="003D37DD" w:rsidRDefault="00DB4C95" w:rsidP="0018147F">
      <w:pPr>
        <w:numPr>
          <w:ilvl w:val="0"/>
          <w:numId w:val="3"/>
        </w:numPr>
        <w:spacing w:after="0" w:line="240" w:lineRule="auto"/>
        <w:textAlignment w:val="baseline"/>
        <w:rPr>
          <w:rFonts w:eastAsia="Times New Roman" w:cstheme="minorHAnsi"/>
          <w:color w:val="000000"/>
          <w:lang w:val="sr-Cyrl-RS"/>
        </w:rPr>
      </w:pPr>
      <w:r w:rsidRPr="003D37DD">
        <w:rPr>
          <w:rFonts w:eastAsia="Times New Roman" w:cstheme="minorHAnsi"/>
          <w:color w:val="000000"/>
          <w:lang w:val="sr-Cyrl-RS"/>
        </w:rPr>
        <w:t xml:space="preserve">Народна библиотека </w:t>
      </w:r>
      <w:r w:rsidR="00A027C6" w:rsidRPr="003D37DD">
        <w:rPr>
          <w:rFonts w:eastAsia="Times New Roman" w:cstheme="minorHAnsi"/>
          <w:color w:val="000000"/>
          <w:lang w:val="sr-Cyrl-RS"/>
        </w:rPr>
        <w:t>„</w:t>
      </w:r>
      <w:r w:rsidRPr="003D37DD">
        <w:rPr>
          <w:rFonts w:eastAsia="Times New Roman" w:cstheme="minorHAnsi"/>
          <w:color w:val="000000"/>
          <w:lang w:val="sr-Cyrl-RS"/>
        </w:rPr>
        <w:t>Вук Караџић</w:t>
      </w:r>
      <w:r w:rsidR="00A027C6" w:rsidRPr="003D37DD">
        <w:rPr>
          <w:rFonts w:eastAsia="Times New Roman" w:cstheme="minorHAnsi"/>
          <w:color w:val="000000"/>
          <w:lang w:val="sr-Cyrl-RS"/>
        </w:rPr>
        <w:t>ʺ</w:t>
      </w:r>
    </w:p>
    <w:p w14:paraId="1EFE6D2D" w14:textId="77777777" w:rsidR="00DB4C95" w:rsidRPr="003D37DD" w:rsidRDefault="00DB4C95" w:rsidP="0018147F">
      <w:pPr>
        <w:numPr>
          <w:ilvl w:val="0"/>
          <w:numId w:val="3"/>
        </w:numPr>
        <w:spacing w:after="0" w:line="240" w:lineRule="auto"/>
        <w:textAlignment w:val="baseline"/>
        <w:rPr>
          <w:rFonts w:eastAsia="Times New Roman" w:cstheme="minorHAnsi"/>
          <w:color w:val="000000"/>
          <w:lang w:val="sr-Cyrl-RS"/>
        </w:rPr>
      </w:pPr>
      <w:r w:rsidRPr="003D37DD">
        <w:rPr>
          <w:rFonts w:eastAsia="Times New Roman" w:cstheme="minorHAnsi"/>
          <w:color w:val="000000"/>
          <w:lang w:val="sr-Cyrl-RS"/>
        </w:rPr>
        <w:t>Књажевско-српски театар</w:t>
      </w:r>
    </w:p>
    <w:p w14:paraId="21AF1072" w14:textId="77777777" w:rsidR="00DB4C95" w:rsidRPr="003D37DD" w:rsidRDefault="00DB4C95" w:rsidP="0018147F">
      <w:pPr>
        <w:numPr>
          <w:ilvl w:val="0"/>
          <w:numId w:val="3"/>
        </w:numPr>
        <w:spacing w:after="0" w:line="240" w:lineRule="auto"/>
        <w:textAlignment w:val="baseline"/>
        <w:rPr>
          <w:rFonts w:eastAsia="Times New Roman" w:cstheme="minorHAnsi"/>
          <w:color w:val="000000"/>
          <w:lang w:val="sr-Cyrl-RS"/>
        </w:rPr>
      </w:pPr>
      <w:r w:rsidRPr="003D37DD">
        <w:rPr>
          <w:rFonts w:eastAsia="Times New Roman" w:cstheme="minorHAnsi"/>
          <w:color w:val="000000"/>
          <w:lang w:val="sr-Cyrl-RS"/>
        </w:rPr>
        <w:t>Позориште за децу Крагујевац</w:t>
      </w:r>
    </w:p>
    <w:p w14:paraId="5416A8A0" w14:textId="19CB1ADD" w:rsidR="00DB4C95" w:rsidRPr="003D37DD" w:rsidRDefault="00DB4C95" w:rsidP="000036C9">
      <w:pPr>
        <w:numPr>
          <w:ilvl w:val="0"/>
          <w:numId w:val="37"/>
        </w:numPr>
        <w:spacing w:after="0" w:line="240" w:lineRule="auto"/>
        <w:textAlignment w:val="baseline"/>
        <w:rPr>
          <w:rFonts w:eastAsia="Times New Roman" w:cstheme="minorHAnsi"/>
          <w:color w:val="000000"/>
          <w:lang w:val="sr-Cyrl-RS"/>
        </w:rPr>
      </w:pPr>
      <w:r w:rsidRPr="003D37DD">
        <w:rPr>
          <w:rFonts w:eastAsia="Times New Roman" w:cstheme="minorHAnsi"/>
          <w:color w:val="000000"/>
          <w:lang w:val="sr-Cyrl-RS"/>
        </w:rPr>
        <w:t>Народни музеј</w:t>
      </w:r>
      <w:r w:rsidR="0062123A" w:rsidRPr="003D37DD">
        <w:rPr>
          <w:rFonts w:eastAsia="Times New Roman" w:cstheme="minorHAnsi"/>
          <w:color w:val="000000"/>
          <w:lang w:val="en-GB"/>
        </w:rPr>
        <w:t xml:space="preserve"> </w:t>
      </w:r>
      <w:r w:rsidR="0062123A" w:rsidRPr="003D37DD">
        <w:rPr>
          <w:rFonts w:eastAsia="Times New Roman" w:cstheme="minorHAnsi"/>
          <w:color w:val="000000"/>
          <w:lang w:val="sr-Cyrl-RS"/>
        </w:rPr>
        <w:t>Крагујевац</w:t>
      </w:r>
    </w:p>
    <w:p w14:paraId="044FD958" w14:textId="1C7094C8" w:rsidR="00DB4C95" w:rsidRPr="003D37DD" w:rsidRDefault="00DB4C95" w:rsidP="0018147F">
      <w:pPr>
        <w:numPr>
          <w:ilvl w:val="0"/>
          <w:numId w:val="3"/>
        </w:numPr>
        <w:spacing w:after="0" w:line="240" w:lineRule="auto"/>
        <w:textAlignment w:val="baseline"/>
        <w:rPr>
          <w:rFonts w:eastAsia="Times New Roman" w:cstheme="minorHAnsi"/>
          <w:color w:val="000000"/>
          <w:lang w:val="sr-Cyrl-RS"/>
        </w:rPr>
      </w:pPr>
      <w:r w:rsidRPr="003D37DD">
        <w:rPr>
          <w:rFonts w:eastAsia="Times New Roman" w:cstheme="minorHAnsi"/>
          <w:color w:val="000000"/>
          <w:lang w:val="sr-Cyrl-RS"/>
        </w:rPr>
        <w:t xml:space="preserve">Спомен парк </w:t>
      </w:r>
      <w:r w:rsidR="00A027C6" w:rsidRPr="003D37DD">
        <w:rPr>
          <w:rFonts w:eastAsia="Times New Roman" w:cstheme="minorHAnsi"/>
          <w:color w:val="000000"/>
          <w:lang w:val="sr-Cyrl-RS"/>
        </w:rPr>
        <w:t>„</w:t>
      </w:r>
      <w:r w:rsidRPr="003D37DD">
        <w:rPr>
          <w:rFonts w:eastAsia="Times New Roman" w:cstheme="minorHAnsi"/>
          <w:color w:val="000000"/>
          <w:lang w:val="sr-Cyrl-RS"/>
        </w:rPr>
        <w:t>Крагујевачки октобар</w:t>
      </w:r>
      <w:r w:rsidR="00A027C6" w:rsidRPr="003D37DD">
        <w:rPr>
          <w:rFonts w:eastAsia="Times New Roman" w:cstheme="minorHAnsi"/>
          <w:color w:val="000000"/>
          <w:lang w:val="sr-Cyrl-RS"/>
        </w:rPr>
        <w:t>ʺ</w:t>
      </w:r>
    </w:p>
    <w:p w14:paraId="0651C8EF" w14:textId="77777777" w:rsidR="00DB4C95" w:rsidRPr="003D37DD" w:rsidRDefault="00DB4C95" w:rsidP="0018147F">
      <w:pPr>
        <w:numPr>
          <w:ilvl w:val="0"/>
          <w:numId w:val="3"/>
        </w:numPr>
        <w:spacing w:after="0" w:line="240" w:lineRule="auto"/>
        <w:textAlignment w:val="baseline"/>
        <w:rPr>
          <w:rFonts w:eastAsia="Times New Roman" w:cstheme="minorHAnsi"/>
          <w:color w:val="000000"/>
          <w:lang w:val="sr-Cyrl-RS"/>
        </w:rPr>
      </w:pPr>
      <w:r w:rsidRPr="003D37DD">
        <w:rPr>
          <w:rFonts w:eastAsia="Times New Roman" w:cstheme="minorHAnsi"/>
          <w:color w:val="000000"/>
          <w:lang w:val="sr-Cyrl-RS"/>
        </w:rPr>
        <w:t>Историјски архив Шумадије</w:t>
      </w:r>
    </w:p>
    <w:p w14:paraId="0A9622A3" w14:textId="00ADCDEB" w:rsidR="00DB4C95" w:rsidRPr="003D37DD" w:rsidRDefault="00DB4C95" w:rsidP="000036C9">
      <w:pPr>
        <w:numPr>
          <w:ilvl w:val="0"/>
          <w:numId w:val="37"/>
        </w:numPr>
        <w:spacing w:after="0" w:line="240" w:lineRule="auto"/>
        <w:textAlignment w:val="baseline"/>
        <w:rPr>
          <w:rFonts w:eastAsia="Times New Roman" w:cstheme="minorHAnsi"/>
          <w:color w:val="000000"/>
          <w:lang w:val="sr-Cyrl-RS"/>
        </w:rPr>
      </w:pPr>
      <w:r w:rsidRPr="003D37DD">
        <w:rPr>
          <w:rFonts w:eastAsia="Times New Roman" w:cstheme="minorHAnsi"/>
          <w:color w:val="000000"/>
          <w:lang w:val="sr-Cyrl-RS"/>
        </w:rPr>
        <w:t>Завод за заштиту споменика културе</w:t>
      </w:r>
      <w:r w:rsidR="0062123A" w:rsidRPr="003D37DD">
        <w:rPr>
          <w:rFonts w:eastAsia="Times New Roman" w:cstheme="minorHAnsi"/>
          <w:color w:val="000000"/>
          <w:lang w:val="sr-Cyrl-RS"/>
        </w:rPr>
        <w:t xml:space="preserve"> Крагујевац</w:t>
      </w:r>
    </w:p>
    <w:p w14:paraId="3CBB8854" w14:textId="5BA71AED" w:rsidR="00DB4C95" w:rsidRPr="003D37DD" w:rsidRDefault="00DB4C95" w:rsidP="000036C9">
      <w:pPr>
        <w:numPr>
          <w:ilvl w:val="0"/>
          <w:numId w:val="37"/>
        </w:numPr>
        <w:spacing w:after="0" w:line="240" w:lineRule="auto"/>
        <w:textAlignment w:val="baseline"/>
        <w:rPr>
          <w:rFonts w:eastAsia="Times New Roman" w:cstheme="minorHAnsi"/>
          <w:color w:val="000000"/>
          <w:lang w:val="sr-Cyrl-RS"/>
        </w:rPr>
      </w:pPr>
      <w:r w:rsidRPr="003D37DD">
        <w:rPr>
          <w:rFonts w:eastAsia="Times New Roman" w:cstheme="minorHAnsi"/>
          <w:color w:val="000000"/>
          <w:lang w:val="sr-Cyrl-RS"/>
        </w:rPr>
        <w:t>Дом омладине</w:t>
      </w:r>
      <w:r w:rsidR="0062123A" w:rsidRPr="003D37DD">
        <w:rPr>
          <w:rFonts w:eastAsia="Times New Roman" w:cstheme="minorHAnsi"/>
          <w:color w:val="000000"/>
          <w:lang w:val="en-GB"/>
        </w:rPr>
        <w:t xml:space="preserve"> </w:t>
      </w:r>
      <w:r w:rsidR="0062123A" w:rsidRPr="003D37DD">
        <w:rPr>
          <w:rFonts w:eastAsia="Times New Roman" w:cstheme="minorHAnsi"/>
          <w:color w:val="000000"/>
          <w:lang w:val="sr-Cyrl-RS"/>
        </w:rPr>
        <w:t>Крагујевац</w:t>
      </w:r>
    </w:p>
    <w:p w14:paraId="0169D271" w14:textId="77777777" w:rsidR="00DB4C95" w:rsidRPr="003D37DD" w:rsidRDefault="00DB4C95" w:rsidP="0018147F">
      <w:pPr>
        <w:numPr>
          <w:ilvl w:val="0"/>
          <w:numId w:val="3"/>
        </w:numPr>
        <w:spacing w:after="0" w:line="240" w:lineRule="auto"/>
        <w:textAlignment w:val="baseline"/>
        <w:rPr>
          <w:rFonts w:eastAsia="Times New Roman" w:cstheme="minorHAnsi"/>
          <w:color w:val="000000"/>
          <w:lang w:val="sr-Cyrl-RS"/>
        </w:rPr>
      </w:pPr>
      <w:r w:rsidRPr="003D37DD">
        <w:rPr>
          <w:rFonts w:eastAsia="Times New Roman" w:cstheme="minorHAnsi"/>
          <w:color w:val="000000"/>
          <w:lang w:val="sr-Cyrl-RS"/>
        </w:rPr>
        <w:t>Центар за неговање традиционалне културе Абрашевић</w:t>
      </w:r>
    </w:p>
    <w:p w14:paraId="53BAD6F2" w14:textId="729801F0" w:rsidR="00DB4C95" w:rsidRPr="003D37DD" w:rsidRDefault="00DB4C95" w:rsidP="000036C9">
      <w:pPr>
        <w:numPr>
          <w:ilvl w:val="0"/>
          <w:numId w:val="37"/>
        </w:numPr>
        <w:spacing w:after="0" w:line="240" w:lineRule="auto"/>
        <w:textAlignment w:val="baseline"/>
        <w:rPr>
          <w:rFonts w:eastAsia="Times New Roman" w:cstheme="minorHAnsi"/>
          <w:color w:val="000000"/>
          <w:lang w:val="sr-Cyrl-RS"/>
        </w:rPr>
      </w:pPr>
      <w:r w:rsidRPr="003D37DD">
        <w:rPr>
          <w:rFonts w:eastAsia="Times New Roman" w:cstheme="minorHAnsi"/>
          <w:color w:val="000000"/>
          <w:lang w:val="sr-Cyrl-RS"/>
        </w:rPr>
        <w:t>Музички центар</w:t>
      </w:r>
      <w:r w:rsidR="0062123A" w:rsidRPr="003D37DD">
        <w:rPr>
          <w:rFonts w:eastAsia="Times New Roman" w:cstheme="minorHAnsi"/>
          <w:color w:val="000000"/>
          <w:lang w:val="en-GB"/>
        </w:rPr>
        <w:t xml:space="preserve"> </w:t>
      </w:r>
      <w:r w:rsidR="0062123A" w:rsidRPr="003D37DD">
        <w:rPr>
          <w:rFonts w:eastAsia="Times New Roman" w:cstheme="minorHAnsi"/>
          <w:color w:val="000000"/>
          <w:lang w:val="sr-Cyrl-RS"/>
        </w:rPr>
        <w:t>Крагујевац</w:t>
      </w:r>
    </w:p>
    <w:p w14:paraId="41D4EDF6" w14:textId="1E66479C" w:rsidR="00DB4C95" w:rsidRPr="003D37DD" w:rsidRDefault="00DB4C95" w:rsidP="0018147F">
      <w:pPr>
        <w:numPr>
          <w:ilvl w:val="0"/>
          <w:numId w:val="3"/>
        </w:numPr>
        <w:spacing w:after="0" w:line="240" w:lineRule="auto"/>
        <w:textAlignment w:val="baseline"/>
        <w:rPr>
          <w:rFonts w:eastAsia="Times New Roman" w:cstheme="minorHAnsi"/>
          <w:color w:val="000000"/>
          <w:lang w:val="sr-Cyrl-RS"/>
        </w:rPr>
      </w:pPr>
      <w:r w:rsidRPr="003D37DD">
        <w:rPr>
          <w:rFonts w:eastAsia="Times New Roman" w:cstheme="minorHAnsi"/>
          <w:color w:val="000000"/>
          <w:lang w:val="sr-Cyrl-RS"/>
        </w:rPr>
        <w:t xml:space="preserve">Установа културе </w:t>
      </w:r>
      <w:r w:rsidR="00A027C6" w:rsidRPr="003D37DD">
        <w:rPr>
          <w:rFonts w:eastAsia="Times New Roman" w:cstheme="minorHAnsi"/>
          <w:color w:val="000000"/>
          <w:lang w:val="sr-Cyrl-RS"/>
        </w:rPr>
        <w:t>„</w:t>
      </w:r>
      <w:r w:rsidRPr="003D37DD">
        <w:rPr>
          <w:rFonts w:eastAsia="Times New Roman" w:cstheme="minorHAnsi"/>
          <w:color w:val="000000"/>
          <w:lang w:val="sr-Cyrl-RS"/>
        </w:rPr>
        <w:t>Кораци</w:t>
      </w:r>
      <w:r w:rsidR="00A027C6" w:rsidRPr="003D37DD">
        <w:rPr>
          <w:rFonts w:eastAsia="Times New Roman" w:cstheme="minorHAnsi"/>
          <w:color w:val="000000"/>
          <w:lang w:val="sr-Cyrl-RS"/>
        </w:rPr>
        <w:t>ʺ</w:t>
      </w:r>
    </w:p>
    <w:p w14:paraId="20B9D8D3" w14:textId="5F80260B" w:rsidR="00DB4C95" w:rsidRPr="003D37DD" w:rsidRDefault="00DB4C95" w:rsidP="0062123A">
      <w:pPr>
        <w:numPr>
          <w:ilvl w:val="0"/>
          <w:numId w:val="37"/>
        </w:numPr>
        <w:spacing w:after="0" w:line="240" w:lineRule="auto"/>
        <w:textAlignment w:val="baseline"/>
        <w:rPr>
          <w:rFonts w:eastAsia="Times New Roman" w:cstheme="minorHAnsi"/>
          <w:color w:val="000000"/>
          <w:lang w:val="sr-Cyrl-RS"/>
        </w:rPr>
      </w:pPr>
      <w:r w:rsidRPr="003D37DD">
        <w:rPr>
          <w:rFonts w:eastAsia="Times New Roman" w:cstheme="minorHAnsi"/>
          <w:color w:val="000000"/>
          <w:lang w:val="sr-Cyrl-RS"/>
        </w:rPr>
        <w:t>Студентски културни центар </w:t>
      </w:r>
      <w:r w:rsidR="0062123A" w:rsidRPr="003D37DD">
        <w:rPr>
          <w:rFonts w:eastAsia="Times New Roman" w:cstheme="minorHAnsi"/>
          <w:color w:val="000000"/>
          <w:lang w:val="sr-Cyrl-RS"/>
        </w:rPr>
        <w:t>Крагујевац</w:t>
      </w:r>
    </w:p>
    <w:p w14:paraId="52405208" w14:textId="77777777" w:rsidR="0062123A" w:rsidRPr="0062123A" w:rsidRDefault="0062123A" w:rsidP="000036C9">
      <w:pPr>
        <w:spacing w:after="0" w:line="240" w:lineRule="auto"/>
        <w:ind w:left="720"/>
        <w:textAlignment w:val="baseline"/>
        <w:rPr>
          <w:rFonts w:eastAsia="Times New Roman" w:cstheme="minorHAnsi"/>
          <w:color w:val="000000"/>
          <w:lang w:val="sr-Cyrl-RS"/>
        </w:rPr>
      </w:pPr>
    </w:p>
    <w:p w14:paraId="14BFE40E" w14:textId="3E2184E2"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 xml:space="preserve">Крагујевац има </w:t>
      </w:r>
      <w:r w:rsidR="0062123A">
        <w:rPr>
          <w:rFonts w:eastAsia="Times New Roman" w:cstheme="minorHAnsi"/>
          <w:color w:val="000000"/>
          <w:lang w:val="sr-Cyrl-RS"/>
        </w:rPr>
        <w:t xml:space="preserve">мултиплекс </w:t>
      </w:r>
      <w:r w:rsidRPr="007740F2">
        <w:rPr>
          <w:rFonts w:eastAsia="Times New Roman" w:cstheme="minorHAnsi"/>
          <w:b/>
          <w:bCs/>
          <w:color w:val="000000"/>
          <w:lang w:val="sr-Cyrl-RS"/>
        </w:rPr>
        <w:t>биоскоп</w:t>
      </w:r>
      <w:r w:rsidRPr="007740F2">
        <w:rPr>
          <w:rFonts w:eastAsia="Times New Roman" w:cstheme="minorHAnsi"/>
          <w:color w:val="000000"/>
          <w:lang w:val="sr-Cyrl-RS"/>
        </w:rPr>
        <w:t xml:space="preserve">, у приватном власништву, који је према подацима Завода за проучавање културног развитка у 2020. години посетило 69.216 грађана. Три </w:t>
      </w:r>
      <w:r w:rsidRPr="007740F2">
        <w:rPr>
          <w:rFonts w:eastAsia="Times New Roman" w:cstheme="minorHAnsi"/>
          <w:b/>
          <w:bCs/>
          <w:color w:val="000000"/>
          <w:lang w:val="sr-Cyrl-RS"/>
        </w:rPr>
        <w:t>музеја</w:t>
      </w:r>
      <w:r w:rsidRPr="007740F2">
        <w:rPr>
          <w:rFonts w:eastAsia="Times New Roman" w:cstheme="minorHAnsi"/>
          <w:color w:val="000000"/>
          <w:lang w:val="sr-Cyrl-RS"/>
        </w:rPr>
        <w:t xml:space="preserve">: Народни музеј, музеј </w:t>
      </w:r>
      <w:r w:rsidR="00A027C6">
        <w:rPr>
          <w:rFonts w:eastAsia="Times New Roman" w:cstheme="minorHAnsi"/>
          <w:color w:val="000000"/>
          <w:lang w:val="sr-Cyrl-RS"/>
        </w:rPr>
        <w:t>„</w:t>
      </w:r>
      <w:r w:rsidRPr="007740F2">
        <w:rPr>
          <w:rFonts w:eastAsia="Times New Roman" w:cstheme="minorHAnsi"/>
          <w:color w:val="000000"/>
          <w:lang w:val="sr-Cyrl-RS"/>
        </w:rPr>
        <w:t xml:space="preserve">21. октобар’’ и музеј </w:t>
      </w:r>
      <w:r w:rsidR="00A027C6">
        <w:rPr>
          <w:rFonts w:eastAsia="Times New Roman" w:cstheme="minorHAnsi"/>
          <w:color w:val="000000"/>
          <w:lang w:val="sr-Cyrl-RS"/>
        </w:rPr>
        <w:t>„</w:t>
      </w:r>
      <w:r w:rsidRPr="007740F2">
        <w:rPr>
          <w:rFonts w:eastAsia="Times New Roman" w:cstheme="minorHAnsi"/>
          <w:color w:val="000000"/>
          <w:lang w:val="sr-Cyrl-RS"/>
        </w:rPr>
        <w:t xml:space="preserve">Стара ливница’’, имала су 2020. године, према истом извору, 7.987 посетилаца. Прво </w:t>
      </w:r>
      <w:r w:rsidRPr="007740F2">
        <w:rPr>
          <w:rFonts w:eastAsia="Times New Roman" w:cstheme="minorHAnsi"/>
          <w:b/>
          <w:bCs/>
          <w:color w:val="000000"/>
          <w:lang w:val="sr-Cyrl-RS"/>
        </w:rPr>
        <w:t>позориште</w:t>
      </w:r>
      <w:r w:rsidRPr="007740F2">
        <w:rPr>
          <w:rFonts w:eastAsia="Times New Roman" w:cstheme="minorHAnsi"/>
          <w:color w:val="000000"/>
          <w:lang w:val="sr-Cyrl-RS"/>
        </w:rPr>
        <w:t xml:space="preserve"> у Србији отворено је у Крагујевцу, Књажевско-српски театар </w:t>
      </w:r>
      <w:r w:rsidR="00EE3CA1">
        <w:rPr>
          <w:rFonts w:eastAsia="Times New Roman" w:cstheme="minorHAnsi"/>
          <w:color w:val="000000"/>
          <w:lang w:val="sr-Cyrl-RS"/>
        </w:rPr>
        <w:t>„</w:t>
      </w:r>
      <w:r w:rsidRPr="007740F2">
        <w:rPr>
          <w:rFonts w:eastAsia="Times New Roman" w:cstheme="minorHAnsi"/>
          <w:color w:val="000000"/>
          <w:lang w:val="sr-Cyrl-RS"/>
        </w:rPr>
        <w:t>Јоаким Вујић</w:t>
      </w:r>
      <w:r w:rsidR="00EE3CA1">
        <w:rPr>
          <w:rFonts w:eastAsia="Times New Roman" w:cstheme="minorHAnsi"/>
          <w:color w:val="000000"/>
          <w:lang w:val="sr-Cyrl-RS"/>
        </w:rPr>
        <w:t>ʺ</w:t>
      </w:r>
      <w:r w:rsidRPr="007740F2">
        <w:rPr>
          <w:rFonts w:eastAsia="Times New Roman" w:cstheme="minorHAnsi"/>
          <w:color w:val="000000"/>
          <w:lang w:val="sr-Cyrl-RS"/>
        </w:rPr>
        <w:t xml:space="preserve">. Поред њега, у Крагујевцу је активно и Позориште за децу. Број посетилаца позоришта 2020. године износио је 15.847. У Крагујевцу постоји и ради и неколико </w:t>
      </w:r>
      <w:r w:rsidRPr="007740F2">
        <w:rPr>
          <w:rFonts w:eastAsia="Times New Roman" w:cstheme="minorHAnsi"/>
          <w:b/>
          <w:bCs/>
          <w:color w:val="000000"/>
          <w:lang w:val="sr-Cyrl-RS"/>
        </w:rPr>
        <w:t>галерија</w:t>
      </w:r>
      <w:r w:rsidRPr="007740F2">
        <w:rPr>
          <w:rFonts w:eastAsia="Times New Roman" w:cstheme="minorHAnsi"/>
          <w:color w:val="000000"/>
          <w:lang w:val="sr-Cyrl-RS"/>
        </w:rPr>
        <w:t>: галерија Народног музеја, Легат Николе Коке Јанковића, галерија Мостови Балкана, кућа Ђуре Јакшића, модерна гал</w:t>
      </w:r>
      <w:r w:rsidR="00EE3CA1">
        <w:rPr>
          <w:rFonts w:eastAsia="Times New Roman" w:cstheme="minorHAnsi"/>
          <w:color w:val="000000"/>
          <w:lang w:val="sr-Cyrl-RS"/>
        </w:rPr>
        <w:t>е</w:t>
      </w:r>
      <w:r w:rsidRPr="007740F2">
        <w:rPr>
          <w:rFonts w:eastAsia="Times New Roman" w:cstheme="minorHAnsi"/>
          <w:color w:val="000000"/>
          <w:lang w:val="sr-Cyrl-RS"/>
        </w:rPr>
        <w:t>рија Мали ликовни салон, Контакт галерија Студентског културног центра, Галерија Дома омладине, галерија Рима и галерија Арт. </w:t>
      </w:r>
    </w:p>
    <w:p w14:paraId="209CB8EA" w14:textId="376A372A"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 xml:space="preserve">Укупно је евидентирано 49 </w:t>
      </w:r>
      <w:r w:rsidRPr="007740F2">
        <w:rPr>
          <w:rFonts w:eastAsia="Times New Roman" w:cstheme="minorHAnsi"/>
          <w:b/>
          <w:bCs/>
          <w:color w:val="000000"/>
          <w:lang w:val="sr-Cyrl-RS"/>
        </w:rPr>
        <w:t>културних добара</w:t>
      </w:r>
      <w:r w:rsidRPr="007740F2">
        <w:rPr>
          <w:rFonts w:eastAsia="Times New Roman" w:cstheme="minorHAnsi"/>
          <w:color w:val="000000"/>
          <w:lang w:val="sr-Cyrl-RS"/>
        </w:rPr>
        <w:t>, од којих пет од из</w:t>
      </w:r>
      <w:r w:rsidR="004D71DD">
        <w:rPr>
          <w:rFonts w:eastAsia="Times New Roman" w:cstheme="minorHAnsi"/>
          <w:color w:val="000000"/>
          <w:lang w:val="sr-Cyrl-RS"/>
        </w:rPr>
        <w:t>у</w:t>
      </w:r>
      <w:r w:rsidRPr="007740F2">
        <w:rPr>
          <w:rFonts w:eastAsia="Times New Roman" w:cstheme="minorHAnsi"/>
          <w:color w:val="000000"/>
          <w:lang w:val="sr-Cyrl-RS"/>
        </w:rPr>
        <w:t>зетног значаја, и то Спомен</w:t>
      </w:r>
      <w:r w:rsidR="008655A8" w:rsidRPr="000036C9">
        <w:rPr>
          <w:rFonts w:eastAsia="Times New Roman" w:cstheme="minorHAnsi"/>
          <w:color w:val="000000"/>
          <w:lang w:val="sr-Cyrl-RS"/>
        </w:rPr>
        <w:t>-</w:t>
      </w:r>
      <w:r w:rsidRPr="007740F2">
        <w:rPr>
          <w:rFonts w:eastAsia="Times New Roman" w:cstheme="minorHAnsi"/>
          <w:color w:val="000000"/>
          <w:lang w:val="sr-Cyrl-RS"/>
        </w:rPr>
        <w:t xml:space="preserve">парк </w:t>
      </w:r>
      <w:r w:rsidR="008655A8">
        <w:rPr>
          <w:rFonts w:eastAsia="Times New Roman" w:cstheme="minorHAnsi"/>
          <w:color w:val="000000"/>
          <w:lang w:val="sr-Cyrl-RS"/>
        </w:rPr>
        <w:t>„</w:t>
      </w:r>
      <w:r w:rsidRPr="007740F2">
        <w:rPr>
          <w:rFonts w:eastAsia="Times New Roman" w:cstheme="minorHAnsi"/>
          <w:color w:val="000000"/>
          <w:lang w:val="sr-Cyrl-RS"/>
        </w:rPr>
        <w:t>Крагујевачки октобар</w:t>
      </w:r>
      <w:r w:rsidR="008655A8">
        <w:rPr>
          <w:rFonts w:eastAsia="Times New Roman" w:cstheme="minorHAnsi"/>
          <w:color w:val="000000"/>
          <w:lang w:val="sr-Cyrl-RS"/>
        </w:rPr>
        <w:t>ʺ</w:t>
      </w:r>
      <w:r w:rsidRPr="007740F2">
        <w:rPr>
          <w:rFonts w:eastAsia="Times New Roman" w:cstheme="minorHAnsi"/>
          <w:color w:val="000000"/>
          <w:lang w:val="sr-Cyrl-RS"/>
        </w:rPr>
        <w:t xml:space="preserve">, Комплекс Војно-техничког завода у Крагујевцу, кућа Светозара Марковића, зграда Окружног суда и начелства, и Собрашице – Лужнице. У оквиру културних добара, посебно се издваја 5 просторних културно-историјских целина, међу којима посебно треба истаћи: </w:t>
      </w:r>
      <w:r w:rsidRPr="007740F2">
        <w:rPr>
          <w:rFonts w:eastAsia="Times New Roman" w:cstheme="minorHAnsi"/>
          <w:i/>
          <w:iCs/>
          <w:color w:val="000000"/>
          <w:lang w:val="sr-Cyrl-RS"/>
        </w:rPr>
        <w:t>Спомен</w:t>
      </w:r>
      <w:r w:rsidR="001D59AA">
        <w:rPr>
          <w:rFonts w:eastAsia="Times New Roman" w:cstheme="minorHAnsi"/>
          <w:i/>
          <w:iCs/>
          <w:color w:val="000000"/>
          <w:lang w:val="sr-Cyrl-RS"/>
        </w:rPr>
        <w:t>-</w:t>
      </w:r>
      <w:r w:rsidRPr="007740F2">
        <w:rPr>
          <w:rFonts w:eastAsia="Times New Roman" w:cstheme="minorHAnsi"/>
          <w:i/>
          <w:iCs/>
          <w:color w:val="000000"/>
          <w:lang w:val="sr-Cyrl-RS"/>
        </w:rPr>
        <w:t xml:space="preserve">парк </w:t>
      </w:r>
      <w:r w:rsidR="00C44DAC">
        <w:rPr>
          <w:rFonts w:eastAsia="Times New Roman" w:cstheme="minorHAnsi"/>
          <w:i/>
          <w:iCs/>
          <w:color w:val="000000"/>
          <w:lang w:val="sr-Cyrl-RS"/>
        </w:rPr>
        <w:t>„</w:t>
      </w:r>
      <w:r w:rsidRPr="007740F2">
        <w:rPr>
          <w:rFonts w:eastAsia="Times New Roman" w:cstheme="minorHAnsi"/>
          <w:i/>
          <w:iCs/>
          <w:color w:val="000000"/>
          <w:lang w:val="sr-Cyrl-RS"/>
        </w:rPr>
        <w:t>Крагујевачки октобар</w:t>
      </w:r>
      <w:r w:rsidR="00C44DAC">
        <w:rPr>
          <w:rFonts w:eastAsia="Times New Roman" w:cstheme="minorHAnsi"/>
          <w:i/>
          <w:iCs/>
          <w:color w:val="000000"/>
          <w:lang w:val="sr-Cyrl-RS"/>
        </w:rPr>
        <w:t>ʺ</w:t>
      </w:r>
      <w:r w:rsidRPr="007740F2">
        <w:rPr>
          <w:rFonts w:eastAsia="Times New Roman" w:cstheme="minorHAnsi"/>
          <w:i/>
          <w:iCs/>
          <w:color w:val="000000"/>
          <w:lang w:val="sr-Cyrl-RS"/>
        </w:rPr>
        <w:t xml:space="preserve"> </w:t>
      </w:r>
      <w:r w:rsidRPr="007740F2">
        <w:rPr>
          <w:rFonts w:eastAsia="Times New Roman" w:cstheme="minorHAnsi"/>
          <w:color w:val="000000"/>
          <w:lang w:val="sr-Cyrl-RS"/>
        </w:rPr>
        <w:t xml:space="preserve">и </w:t>
      </w:r>
      <w:r w:rsidRPr="007740F2">
        <w:rPr>
          <w:rFonts w:eastAsia="Times New Roman" w:cstheme="minorHAnsi"/>
          <w:i/>
          <w:iCs/>
          <w:color w:val="000000"/>
          <w:lang w:val="sr-Cyrl-RS"/>
        </w:rPr>
        <w:t>ПКИЦ Ком</w:t>
      </w:r>
      <w:r w:rsidR="008D6027">
        <w:rPr>
          <w:rFonts w:eastAsia="Times New Roman" w:cstheme="minorHAnsi"/>
          <w:i/>
          <w:iCs/>
          <w:color w:val="000000"/>
          <w:lang w:val="sr-Cyrl-RS"/>
        </w:rPr>
        <w:t>п</w:t>
      </w:r>
      <w:r w:rsidRPr="007740F2">
        <w:rPr>
          <w:rFonts w:eastAsia="Times New Roman" w:cstheme="minorHAnsi"/>
          <w:i/>
          <w:iCs/>
          <w:color w:val="000000"/>
          <w:lang w:val="sr-Cyrl-RS"/>
        </w:rPr>
        <w:t>лекс Војно-техничког завода у Крагујевцу</w:t>
      </w:r>
      <w:r w:rsidRPr="007740F2">
        <w:rPr>
          <w:rFonts w:eastAsia="Times New Roman" w:cstheme="minorHAnsi"/>
          <w:color w:val="000000"/>
          <w:lang w:val="sr-Cyrl-RS"/>
        </w:rPr>
        <w:t>, као културна добра од изузетног значаја. Комплекс Војно-техничког завода посебно је занимљив и значајан за Град Крагујевац последњих година, јер је мапиран као комплекс са великим потенцијалом за развој културних индустрија у Крагујевцу. </w:t>
      </w:r>
    </w:p>
    <w:p w14:paraId="376EBBF4" w14:textId="5A415BFA"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 xml:space="preserve">Крагујевац је последњих година профилисао своју мапу </w:t>
      </w:r>
      <w:r w:rsidRPr="007740F2">
        <w:rPr>
          <w:rFonts w:eastAsia="Times New Roman" w:cstheme="minorHAnsi"/>
          <w:b/>
          <w:bCs/>
          <w:color w:val="000000"/>
          <w:lang w:val="sr-Cyrl-RS"/>
        </w:rPr>
        <w:t>културних манифестација</w:t>
      </w:r>
      <w:r w:rsidRPr="007740F2">
        <w:rPr>
          <w:rFonts w:eastAsia="Times New Roman" w:cstheme="minorHAnsi"/>
          <w:color w:val="000000"/>
          <w:lang w:val="sr-Cyrl-RS"/>
        </w:rPr>
        <w:t xml:space="preserve"> и програма, који чине део његовог културног идентитета. </w:t>
      </w:r>
      <w:r w:rsidR="00C44DAC">
        <w:rPr>
          <w:rFonts w:eastAsia="Times New Roman" w:cstheme="minorHAnsi"/>
          <w:color w:val="000000"/>
          <w:lang w:val="sr-Cyrl-RS"/>
        </w:rPr>
        <w:t xml:space="preserve">Године </w:t>
      </w:r>
      <w:r w:rsidRPr="007740F2">
        <w:rPr>
          <w:rFonts w:eastAsia="Times New Roman" w:cstheme="minorHAnsi"/>
          <w:color w:val="000000"/>
          <w:lang w:val="sr-Cyrl-RS"/>
        </w:rPr>
        <w:t>2019. Савет мрежа установа културе предложио је 25 традиционалних манифестација, својим статусом у друштву, постигнутим квалитетом, професионалном организацијом, оценама у стручној јавности, одзивом публике, као и самим значајем за позиционирање Крагујевца на културној мапи Србије могу бити носиоци развоја културе у Крагујевцу</w:t>
      </w:r>
      <w:r w:rsidR="00C012EF">
        <w:rPr>
          <w:rFonts w:eastAsia="Times New Roman" w:cstheme="minorHAnsi"/>
          <w:color w:val="000000"/>
          <w:lang w:val="sr-Cyrl-RS"/>
        </w:rPr>
        <w:t xml:space="preserve"> </w:t>
      </w:r>
      <w:r w:rsidRPr="007740F2">
        <w:rPr>
          <w:rFonts w:eastAsia="Times New Roman" w:cstheme="minorHAnsi"/>
          <w:color w:val="000000"/>
          <w:lang w:val="sr-Cyrl-RS"/>
        </w:rPr>
        <w:t xml:space="preserve">и целом региону који ка њему гравитира. На мапи </w:t>
      </w:r>
      <w:r w:rsidRPr="007740F2">
        <w:rPr>
          <w:rFonts w:eastAsia="Times New Roman" w:cstheme="minorHAnsi"/>
          <w:color w:val="000000"/>
          <w:lang w:val="sr-Cyrl-RS"/>
        </w:rPr>
        <w:lastRenderedPageBreak/>
        <w:t>сталних манифестација, својом бројношћу, интернационалним карактером и широком препознатљивошћу, посебно се издвајају:</w:t>
      </w:r>
    </w:p>
    <w:p w14:paraId="2E2D5C67" w14:textId="775981BA" w:rsidR="00DB4C95" w:rsidRPr="007740F2" w:rsidRDefault="00DB4C95" w:rsidP="0018147F">
      <w:pPr>
        <w:numPr>
          <w:ilvl w:val="0"/>
          <w:numId w:val="4"/>
        </w:numPr>
        <w:spacing w:after="0" w:line="240" w:lineRule="auto"/>
        <w:ind w:left="502"/>
        <w:jc w:val="both"/>
        <w:textAlignment w:val="baseline"/>
        <w:rPr>
          <w:rFonts w:eastAsia="Times New Roman" w:cstheme="minorHAnsi"/>
          <w:color w:val="000000"/>
          <w:lang w:val="sr-Cyrl-RS"/>
        </w:rPr>
      </w:pPr>
      <w:r w:rsidRPr="007740F2">
        <w:rPr>
          <w:rFonts w:eastAsia="Times New Roman" w:cstheme="minorHAnsi"/>
          <w:b/>
          <w:bCs/>
          <w:color w:val="000000"/>
          <w:lang w:val="sr-Cyrl-RS"/>
        </w:rPr>
        <w:t>Дан Града Крагујевца</w:t>
      </w:r>
      <w:r w:rsidRPr="007740F2">
        <w:rPr>
          <w:rFonts w:eastAsia="Times New Roman" w:cstheme="minorHAnsi"/>
          <w:color w:val="000000"/>
          <w:lang w:val="sr-Cyrl-RS"/>
        </w:rPr>
        <w:t>, који се традиционално сваке године одржава 6. маја. Састоји се од великог броја културних програма – концерата на трговима, концерата класичне музике, изложби, дечјег карневала, као и других пратећих пригодних програма са нагласком на историју Крагујевца и његову улогу у стварању модерне српске државе, односно прву престоницу модерне Србије</w:t>
      </w:r>
      <w:r w:rsidR="00A94862">
        <w:rPr>
          <w:rFonts w:eastAsia="Times New Roman" w:cstheme="minorHAnsi"/>
          <w:color w:val="000000"/>
          <w:lang w:val="sr-Cyrl-RS"/>
        </w:rPr>
        <w:t>;</w:t>
      </w:r>
    </w:p>
    <w:p w14:paraId="1D3EB050" w14:textId="00A05F7F" w:rsidR="00DB4C95" w:rsidRPr="007740F2" w:rsidRDefault="00DB4C95" w:rsidP="0018147F">
      <w:pPr>
        <w:numPr>
          <w:ilvl w:val="0"/>
          <w:numId w:val="4"/>
        </w:numPr>
        <w:spacing w:after="0" w:line="240" w:lineRule="auto"/>
        <w:ind w:left="502"/>
        <w:jc w:val="both"/>
        <w:textAlignment w:val="baseline"/>
        <w:rPr>
          <w:rFonts w:eastAsia="Times New Roman" w:cstheme="minorHAnsi"/>
          <w:color w:val="000000"/>
          <w:lang w:val="sr-Cyrl-RS"/>
        </w:rPr>
      </w:pPr>
      <w:r w:rsidRPr="007740F2">
        <w:rPr>
          <w:rFonts w:eastAsia="Times New Roman" w:cstheme="minorHAnsi"/>
          <w:b/>
          <w:bCs/>
          <w:color w:val="000000"/>
          <w:lang w:val="sr-Cyrl-RS"/>
        </w:rPr>
        <w:t>Велики школски час</w:t>
      </w:r>
      <w:r w:rsidRPr="007740F2">
        <w:rPr>
          <w:rFonts w:eastAsia="Times New Roman" w:cstheme="minorHAnsi"/>
          <w:color w:val="000000"/>
          <w:lang w:val="sr-Cyrl-RS"/>
        </w:rPr>
        <w:t>, који се одржава сваког 21. октобра, у спомен жртвама Другог светског рата стрељаним у Крагујевцу 1941. године</w:t>
      </w:r>
      <w:r w:rsidR="00A94862">
        <w:rPr>
          <w:rFonts w:eastAsia="Times New Roman" w:cstheme="minorHAnsi"/>
          <w:color w:val="000000"/>
          <w:lang w:val="sr-Cyrl-RS"/>
        </w:rPr>
        <w:t>;</w:t>
      </w:r>
    </w:p>
    <w:p w14:paraId="08FEBF30" w14:textId="711617B9" w:rsidR="00DB4C95" w:rsidRPr="007740F2" w:rsidRDefault="00DB4C95" w:rsidP="0018147F">
      <w:pPr>
        <w:numPr>
          <w:ilvl w:val="0"/>
          <w:numId w:val="4"/>
        </w:numPr>
        <w:spacing w:after="0" w:line="240" w:lineRule="auto"/>
        <w:ind w:left="502"/>
        <w:jc w:val="both"/>
        <w:textAlignment w:val="baseline"/>
        <w:rPr>
          <w:rFonts w:eastAsia="Times New Roman" w:cstheme="minorHAnsi"/>
          <w:color w:val="000000"/>
          <w:lang w:val="sr-Cyrl-RS"/>
        </w:rPr>
      </w:pPr>
      <w:r w:rsidRPr="007740F2">
        <w:rPr>
          <w:rFonts w:eastAsia="Times New Roman" w:cstheme="minorHAnsi"/>
          <w:b/>
          <w:bCs/>
          <w:color w:val="000000"/>
          <w:lang w:val="sr-Cyrl-RS"/>
        </w:rPr>
        <w:t>Међународни салон антиратне карикатуре</w:t>
      </w:r>
      <w:r w:rsidRPr="007740F2">
        <w:rPr>
          <w:rFonts w:eastAsia="Times New Roman" w:cstheme="minorHAnsi"/>
          <w:color w:val="000000"/>
          <w:lang w:val="sr-Cyrl-RS"/>
        </w:rPr>
        <w:t>, такође традиционална манифестација настала у циљу обележавања пијетета према жртвама Другог светског рата, стрељаним у Крагујевцу 21. октобара 1941. године</w:t>
      </w:r>
      <w:r w:rsidR="00A94862">
        <w:rPr>
          <w:rFonts w:eastAsia="Times New Roman" w:cstheme="minorHAnsi"/>
          <w:color w:val="000000"/>
          <w:lang w:val="sr-Cyrl-RS"/>
        </w:rPr>
        <w:t>;</w:t>
      </w:r>
    </w:p>
    <w:p w14:paraId="2FF94AE9" w14:textId="43BE43E0" w:rsidR="00DB4C95" w:rsidRDefault="00DB4C95" w:rsidP="0018147F">
      <w:pPr>
        <w:numPr>
          <w:ilvl w:val="0"/>
          <w:numId w:val="4"/>
        </w:numPr>
        <w:spacing w:after="0" w:line="240" w:lineRule="auto"/>
        <w:ind w:left="502"/>
        <w:jc w:val="both"/>
        <w:textAlignment w:val="baseline"/>
        <w:rPr>
          <w:rFonts w:eastAsia="Times New Roman" w:cstheme="minorHAnsi"/>
          <w:color w:val="000000"/>
          <w:lang w:val="sr-Cyrl-RS"/>
        </w:rPr>
      </w:pPr>
      <w:r w:rsidRPr="007740F2">
        <w:rPr>
          <w:rFonts w:eastAsia="Times New Roman" w:cstheme="minorHAnsi"/>
          <w:b/>
          <w:bCs/>
          <w:color w:val="000000"/>
          <w:lang w:val="sr-Cyrl-RS"/>
        </w:rPr>
        <w:t>„ЈоакимФест”</w:t>
      </w:r>
      <w:r w:rsidRPr="007740F2">
        <w:rPr>
          <w:rFonts w:eastAsia="Times New Roman" w:cstheme="minorHAnsi"/>
          <w:color w:val="000000"/>
          <w:lang w:val="sr-Cyrl-RS"/>
        </w:rPr>
        <w:t xml:space="preserve"> је манифестација која као фестивал савременог, модерног, друштвено, естетски и поетички референтног позоришта, има евро-регионални концепт и темељи се на избору представа које су у пуном сагласју са модерним извођачким позоришним праксама</w:t>
      </w:r>
      <w:r w:rsidR="00A94862">
        <w:rPr>
          <w:rFonts w:eastAsia="Times New Roman" w:cstheme="minorHAnsi"/>
          <w:color w:val="000000"/>
          <w:lang w:val="sr-Cyrl-RS"/>
        </w:rPr>
        <w:t>;</w:t>
      </w:r>
    </w:p>
    <w:p w14:paraId="5B24EEFE" w14:textId="77777777" w:rsidR="0062123A" w:rsidRPr="003D37DD" w:rsidRDefault="0062123A" w:rsidP="0062123A">
      <w:pPr>
        <w:numPr>
          <w:ilvl w:val="0"/>
          <w:numId w:val="4"/>
        </w:numPr>
        <w:spacing w:after="0" w:line="240" w:lineRule="auto"/>
        <w:jc w:val="both"/>
        <w:textAlignment w:val="baseline"/>
        <w:rPr>
          <w:rFonts w:eastAsia="Times New Roman" w:cstheme="minorHAnsi"/>
          <w:color w:val="000000"/>
          <w:lang w:val="sr-Cyrl-RS"/>
        </w:rPr>
      </w:pPr>
      <w:r w:rsidRPr="003D37DD">
        <w:rPr>
          <w:rFonts w:eastAsia="Times New Roman" w:cstheme="minorHAnsi"/>
          <w:b/>
          <w:color w:val="000000"/>
          <w:lang w:val="sr-Cyrl-RS"/>
        </w:rPr>
        <w:t>Међународни луткарски фестивал “Златна искра”</w:t>
      </w:r>
      <w:r w:rsidRPr="003D37DD">
        <w:rPr>
          <w:rFonts w:eastAsia="Times New Roman" w:cstheme="minorHAnsi"/>
          <w:color w:val="000000"/>
          <w:lang w:val="sr-Cyrl-RS"/>
        </w:rPr>
        <w:t xml:space="preserve"> намењен, одржава се сваке године у мају месецу на сценама Позоришта за децу и Књажевско-српског театра од 1999.г.</w:t>
      </w:r>
    </w:p>
    <w:p w14:paraId="0B358488" w14:textId="32F16E33" w:rsidR="0062123A" w:rsidRPr="003D37DD" w:rsidRDefault="0062123A" w:rsidP="0062123A">
      <w:pPr>
        <w:numPr>
          <w:ilvl w:val="0"/>
          <w:numId w:val="4"/>
        </w:numPr>
        <w:spacing w:after="0" w:line="240" w:lineRule="auto"/>
        <w:jc w:val="both"/>
        <w:textAlignment w:val="baseline"/>
        <w:rPr>
          <w:rFonts w:eastAsia="Times New Roman" w:cstheme="minorHAnsi"/>
          <w:color w:val="000000"/>
          <w:lang w:val="sr-Cyrl-RS"/>
        </w:rPr>
      </w:pPr>
      <w:r w:rsidRPr="003D37DD">
        <w:rPr>
          <w:rFonts w:eastAsia="Times New Roman" w:cstheme="minorHAnsi"/>
          <w:b/>
          <w:color w:val="000000"/>
          <w:lang w:val="sr-Cyrl-RS"/>
        </w:rPr>
        <w:t>Традиционалне камерне музичке свечаности “Октобру хододарје – ОКТОХ”</w:t>
      </w:r>
      <w:r w:rsidRPr="003D37DD">
        <w:rPr>
          <w:rFonts w:eastAsia="Times New Roman" w:cstheme="minorHAnsi"/>
          <w:color w:val="000000"/>
          <w:lang w:val="sr-Cyrl-RS"/>
        </w:rPr>
        <w:t>, посвећене крагујевачком октобру, одржавају се током овог месеца од 1975. г. у Музеју “21.октобар”, салама Прве и Друге крагујевачке гимназије.</w:t>
      </w:r>
    </w:p>
    <w:p w14:paraId="09BBA883" w14:textId="753ED3E5" w:rsidR="00DB4C95" w:rsidRPr="003D37DD" w:rsidRDefault="00DB4C95" w:rsidP="0018147F">
      <w:pPr>
        <w:numPr>
          <w:ilvl w:val="0"/>
          <w:numId w:val="4"/>
        </w:numPr>
        <w:spacing w:after="0" w:line="240" w:lineRule="auto"/>
        <w:ind w:left="502"/>
        <w:jc w:val="both"/>
        <w:textAlignment w:val="baseline"/>
        <w:rPr>
          <w:rFonts w:eastAsia="Times New Roman" w:cstheme="minorHAnsi"/>
          <w:color w:val="000000"/>
          <w:lang w:val="sr-Cyrl-RS"/>
        </w:rPr>
      </w:pPr>
      <w:r w:rsidRPr="003D37DD">
        <w:rPr>
          <w:rFonts w:eastAsia="Times New Roman" w:cstheme="minorHAnsi"/>
          <w:b/>
          <w:bCs/>
          <w:color w:val="000000"/>
          <w:lang w:val="sr-Cyrl-RS"/>
        </w:rPr>
        <w:t xml:space="preserve">Међународни фестивал камерних хорова </w:t>
      </w:r>
      <w:r w:rsidR="0062123A" w:rsidRPr="003D37DD">
        <w:rPr>
          <w:rFonts w:eastAsia="Times New Roman" w:cstheme="minorHAnsi"/>
          <w:b/>
          <w:bCs/>
          <w:color w:val="000000"/>
          <w:lang w:val="sr-Cyrl-RS"/>
        </w:rPr>
        <w:t xml:space="preserve">и вокалних ансамбала </w:t>
      </w:r>
      <w:r w:rsidRPr="003D37DD">
        <w:rPr>
          <w:rFonts w:eastAsia="Times New Roman" w:cstheme="minorHAnsi"/>
          <w:b/>
          <w:bCs/>
          <w:color w:val="000000"/>
          <w:lang w:val="sr-Cyrl-RS"/>
        </w:rPr>
        <w:t>„Концепти”</w:t>
      </w:r>
      <w:r w:rsidRPr="003D37DD">
        <w:rPr>
          <w:rFonts w:eastAsia="Times New Roman" w:cstheme="minorHAnsi"/>
          <w:color w:val="000000"/>
          <w:lang w:val="sr-Cyrl-RS"/>
        </w:rPr>
        <w:t xml:space="preserve"> је манифестација основана 1995. године, одржава се бијенално и једини је хорски фестивал који од хорова захтева програмски концепт. Фестивал је и део уметничке асоцијације Европа за фестивале, фестивали за Европу (ЕФФЕ)</w:t>
      </w:r>
      <w:r w:rsidR="00A94862" w:rsidRPr="003D37DD">
        <w:rPr>
          <w:rFonts w:eastAsia="Times New Roman" w:cstheme="minorHAnsi"/>
          <w:color w:val="000000"/>
          <w:lang w:val="sr-Cyrl-RS"/>
        </w:rPr>
        <w:t>;</w:t>
      </w:r>
    </w:p>
    <w:p w14:paraId="7F3C5139" w14:textId="0653EB23" w:rsidR="00DB4C95" w:rsidRPr="003D37DD" w:rsidRDefault="00DB4C95" w:rsidP="0018147F">
      <w:pPr>
        <w:numPr>
          <w:ilvl w:val="0"/>
          <w:numId w:val="4"/>
        </w:numPr>
        <w:spacing w:after="0" w:line="240" w:lineRule="auto"/>
        <w:ind w:left="502"/>
        <w:jc w:val="both"/>
        <w:textAlignment w:val="baseline"/>
        <w:rPr>
          <w:rFonts w:eastAsia="Times New Roman" w:cstheme="minorHAnsi"/>
          <w:color w:val="000000"/>
          <w:lang w:val="sr-Cyrl-RS"/>
        </w:rPr>
      </w:pPr>
      <w:r w:rsidRPr="003D37DD">
        <w:rPr>
          <w:rFonts w:eastAsia="Times New Roman" w:cstheme="minorHAnsi"/>
          <w:b/>
          <w:bCs/>
          <w:color w:val="000000"/>
          <w:lang w:val="sr-Cyrl-RS"/>
        </w:rPr>
        <w:t>Интернационални фестивал уметника хармонике</w:t>
      </w:r>
      <w:r w:rsidRPr="003D37DD">
        <w:rPr>
          <w:rFonts w:eastAsia="Times New Roman" w:cstheme="minorHAnsi"/>
          <w:color w:val="000000"/>
          <w:lang w:val="sr-Cyrl-RS"/>
        </w:rPr>
        <w:t xml:space="preserve"> је манифестација која се одржава скоро три деценије и традиционално окупља најбоље извођаче из целог света. На њему учествују победници највећих светских такмичења, те се на овај начин љубитељима ове музике највећа достигнућа у свету уметности у хармоници чине доступним, што је и један од разлога успешности познате крагујевачке школе хармонике у свету</w:t>
      </w:r>
      <w:r w:rsidR="00A94862" w:rsidRPr="003D37DD">
        <w:rPr>
          <w:rFonts w:eastAsia="Times New Roman" w:cstheme="minorHAnsi"/>
          <w:color w:val="000000"/>
          <w:lang w:val="sr-Cyrl-RS"/>
        </w:rPr>
        <w:t>;</w:t>
      </w:r>
    </w:p>
    <w:p w14:paraId="4804FB48" w14:textId="5C704367" w:rsidR="00DB4C95" w:rsidRPr="003D37DD" w:rsidRDefault="00DB4C95" w:rsidP="0018147F">
      <w:pPr>
        <w:numPr>
          <w:ilvl w:val="0"/>
          <w:numId w:val="4"/>
        </w:numPr>
        <w:spacing w:after="0" w:line="240" w:lineRule="auto"/>
        <w:ind w:left="502"/>
        <w:jc w:val="both"/>
        <w:textAlignment w:val="baseline"/>
        <w:rPr>
          <w:rFonts w:eastAsia="Times New Roman" w:cstheme="minorHAnsi"/>
          <w:color w:val="000000"/>
          <w:lang w:val="sr-Cyrl-RS"/>
        </w:rPr>
      </w:pPr>
      <w:r w:rsidRPr="003D37DD">
        <w:rPr>
          <w:rFonts w:eastAsia="Times New Roman" w:cstheme="minorHAnsi"/>
          <w:b/>
          <w:bCs/>
          <w:color w:val="000000"/>
          <w:lang w:val="sr-Cyrl-RS"/>
        </w:rPr>
        <w:t xml:space="preserve">„Арсенал фест” </w:t>
      </w:r>
      <w:r w:rsidRPr="003D37DD">
        <w:rPr>
          <w:rFonts w:eastAsia="Times New Roman" w:cstheme="minorHAnsi"/>
          <w:color w:val="000000"/>
          <w:lang w:val="sr-Cyrl-RS"/>
        </w:rPr>
        <w:t>је манифестација која као један од највећих домаћих музичких фестивала окупља више хиљада љубитеља рок, поп и алтернативне музике из земље и иностранства. Један је од најпрепознатљивијих крагујевачких и шумадијских брендова, а на њему наступају познати музичари из целог света</w:t>
      </w:r>
      <w:r w:rsidR="00A94862" w:rsidRPr="003D37DD">
        <w:rPr>
          <w:rFonts w:eastAsia="Times New Roman" w:cstheme="minorHAnsi"/>
          <w:color w:val="000000"/>
          <w:lang w:val="sr-Cyrl-RS"/>
        </w:rPr>
        <w:t>;</w:t>
      </w:r>
    </w:p>
    <w:p w14:paraId="0228D180" w14:textId="59D6AE44" w:rsidR="00DB4C95" w:rsidRPr="003D37DD" w:rsidRDefault="00DB4C95" w:rsidP="0018147F">
      <w:pPr>
        <w:numPr>
          <w:ilvl w:val="0"/>
          <w:numId w:val="4"/>
        </w:numPr>
        <w:spacing w:after="0" w:line="240" w:lineRule="auto"/>
        <w:ind w:left="502"/>
        <w:jc w:val="both"/>
        <w:textAlignment w:val="baseline"/>
        <w:rPr>
          <w:rFonts w:eastAsia="Times New Roman" w:cstheme="minorHAnsi"/>
          <w:color w:val="000000"/>
          <w:lang w:val="sr-Cyrl-RS"/>
        </w:rPr>
      </w:pPr>
      <w:r w:rsidRPr="003D37DD">
        <w:rPr>
          <w:rFonts w:eastAsia="Times New Roman" w:cstheme="minorHAnsi"/>
          <w:b/>
          <w:bCs/>
          <w:color w:val="000000"/>
          <w:lang w:val="sr-Cyrl-RS"/>
        </w:rPr>
        <w:t>„Интернационални џез фестивал”</w:t>
      </w:r>
      <w:r w:rsidRPr="003D37DD">
        <w:rPr>
          <w:rFonts w:eastAsia="Times New Roman" w:cstheme="minorHAnsi"/>
          <w:color w:val="000000"/>
          <w:lang w:val="sr-Cyrl-RS"/>
        </w:rPr>
        <w:t xml:space="preserve"> је манифестација међународног карактера која постоји већ 20 година, са одржаних преко 120 концерата</w:t>
      </w:r>
      <w:r w:rsidR="00A94862" w:rsidRPr="003D37DD">
        <w:rPr>
          <w:rFonts w:eastAsia="Times New Roman" w:cstheme="minorHAnsi"/>
          <w:color w:val="000000"/>
          <w:lang w:val="sr-Cyrl-RS"/>
        </w:rPr>
        <w:t>;</w:t>
      </w:r>
    </w:p>
    <w:p w14:paraId="72F9D4E4" w14:textId="1BE85D78" w:rsidR="00DB4C95" w:rsidRPr="003D37DD" w:rsidRDefault="00DB4C95" w:rsidP="0018147F">
      <w:pPr>
        <w:numPr>
          <w:ilvl w:val="0"/>
          <w:numId w:val="4"/>
        </w:numPr>
        <w:spacing w:line="240" w:lineRule="auto"/>
        <w:ind w:left="502"/>
        <w:jc w:val="both"/>
        <w:textAlignment w:val="baseline"/>
        <w:rPr>
          <w:rFonts w:eastAsia="Times New Roman" w:cstheme="minorHAnsi"/>
          <w:color w:val="000000"/>
          <w:lang w:val="sr-Cyrl-RS"/>
        </w:rPr>
      </w:pPr>
      <w:r w:rsidRPr="003D37DD">
        <w:rPr>
          <w:rFonts w:eastAsia="Times New Roman" w:cstheme="minorHAnsi"/>
          <w:b/>
          <w:bCs/>
          <w:color w:val="000000"/>
          <w:lang w:val="sr-Cyrl-RS"/>
        </w:rPr>
        <w:t>„Фоторама”</w:t>
      </w:r>
      <w:r w:rsidRPr="003D37DD">
        <w:rPr>
          <w:rFonts w:eastAsia="Times New Roman" w:cstheme="minorHAnsi"/>
          <w:color w:val="000000"/>
          <w:lang w:val="sr-Cyrl-RS"/>
        </w:rPr>
        <w:t xml:space="preserve"> је међународни фестивал уметничке фотографије чији програм обухвата сва подручја уметничке фотографије, а укључује и међународни фото</w:t>
      </w:r>
      <w:r w:rsidR="003A5059" w:rsidRPr="003D37DD">
        <w:rPr>
          <w:rFonts w:eastAsia="Times New Roman" w:cstheme="minorHAnsi"/>
          <w:color w:val="000000"/>
          <w:lang w:val="sr-Cyrl-RS"/>
        </w:rPr>
        <w:t>-</w:t>
      </w:r>
      <w:r w:rsidRPr="003D37DD">
        <w:rPr>
          <w:rFonts w:eastAsia="Times New Roman" w:cstheme="minorHAnsi"/>
          <w:color w:val="000000"/>
          <w:lang w:val="sr-Cyrl-RS"/>
        </w:rPr>
        <w:t>конкурс за учеснике из целог света.</w:t>
      </w:r>
    </w:p>
    <w:p w14:paraId="4D838F6E" w14:textId="77777777" w:rsidR="0062123A" w:rsidRPr="003D37DD" w:rsidRDefault="0062123A" w:rsidP="0062123A">
      <w:pPr>
        <w:numPr>
          <w:ilvl w:val="0"/>
          <w:numId w:val="4"/>
        </w:numPr>
        <w:spacing w:line="240" w:lineRule="auto"/>
        <w:jc w:val="both"/>
        <w:textAlignment w:val="baseline"/>
        <w:rPr>
          <w:rFonts w:eastAsia="Times New Roman" w:cstheme="minorHAnsi"/>
          <w:color w:val="000000"/>
          <w:lang w:val="sr-Cyrl-RS"/>
        </w:rPr>
      </w:pPr>
      <w:r w:rsidRPr="003D37DD">
        <w:rPr>
          <w:rFonts w:eastAsia="Times New Roman" w:cstheme="minorHAnsi"/>
          <w:b/>
          <w:color w:val="000000"/>
          <w:lang w:val="sr-Cyrl-RS"/>
        </w:rPr>
        <w:t>“Међународно бијенале уметности ‘АРтиЈА, радови на папиру и од папира”</w:t>
      </w:r>
      <w:r w:rsidRPr="003D37DD">
        <w:rPr>
          <w:rFonts w:eastAsia="Times New Roman" w:cstheme="minorHAnsi"/>
          <w:color w:val="000000"/>
          <w:lang w:val="sr-Cyrl-RS"/>
        </w:rPr>
        <w:t xml:space="preserve"> одржава се сваке друге године и окупља бројне ликовне уметнике из земље и иностранства.</w:t>
      </w:r>
    </w:p>
    <w:p w14:paraId="4B224D12" w14:textId="77777777" w:rsidR="0062123A" w:rsidRPr="003D37DD" w:rsidRDefault="0062123A" w:rsidP="0062123A">
      <w:pPr>
        <w:numPr>
          <w:ilvl w:val="0"/>
          <w:numId w:val="4"/>
        </w:numPr>
        <w:tabs>
          <w:tab w:val="left" w:pos="567"/>
        </w:tabs>
        <w:spacing w:line="240" w:lineRule="auto"/>
        <w:jc w:val="both"/>
        <w:textAlignment w:val="baseline"/>
        <w:rPr>
          <w:rFonts w:eastAsia="Times New Roman" w:cstheme="minorHAnsi"/>
          <w:color w:val="000000"/>
          <w:lang w:val="sr-Cyrl-RS"/>
        </w:rPr>
      </w:pPr>
      <w:r w:rsidRPr="003D37DD">
        <w:rPr>
          <w:rFonts w:eastAsia="Times New Roman" w:cstheme="minorHAnsi"/>
          <w:b/>
          <w:color w:val="000000"/>
          <w:lang w:val="sr-Cyrl-RS"/>
        </w:rPr>
        <w:t xml:space="preserve">     Интернационални фестивал камерне музике “</w:t>
      </w:r>
      <w:r w:rsidRPr="003D37DD">
        <w:rPr>
          <w:rFonts w:cstheme="minorHAnsi"/>
          <w:b/>
        </w:rPr>
        <w:t>Convivium Musicum</w:t>
      </w:r>
      <w:r w:rsidRPr="003D37DD">
        <w:rPr>
          <w:rFonts w:eastAsia="Times New Roman" w:cstheme="minorHAnsi"/>
          <w:b/>
          <w:color w:val="000000"/>
          <w:lang w:val="sr-Cyrl-RS"/>
        </w:rPr>
        <w:t>”</w:t>
      </w:r>
      <w:r w:rsidRPr="003D37DD">
        <w:rPr>
          <w:rFonts w:eastAsia="Times New Roman" w:cstheme="minorHAnsi"/>
          <w:color w:val="000000"/>
          <w:lang w:val="sr-Cyrl-RS"/>
        </w:rPr>
        <w:t xml:space="preserve"> одржава се сваке године у септембру месецу са циљем промовисања културе и класичне музике, као и афирмације младих уметника. Прво издање фестивала било је 2014.г.</w:t>
      </w:r>
    </w:p>
    <w:p w14:paraId="003834DF" w14:textId="77777777" w:rsidR="0062123A" w:rsidRPr="007740F2" w:rsidRDefault="0062123A" w:rsidP="003D37DD">
      <w:pPr>
        <w:spacing w:line="240" w:lineRule="auto"/>
        <w:ind w:left="502"/>
        <w:jc w:val="both"/>
        <w:textAlignment w:val="baseline"/>
        <w:rPr>
          <w:rFonts w:eastAsia="Times New Roman" w:cstheme="minorHAnsi"/>
          <w:color w:val="000000"/>
          <w:lang w:val="sr-Cyrl-RS"/>
        </w:rPr>
      </w:pPr>
    </w:p>
    <w:p w14:paraId="75693446" w14:textId="384DA99D" w:rsidR="00DB4C95" w:rsidRDefault="00DB4C95" w:rsidP="00DB4C95">
      <w:pPr>
        <w:spacing w:line="240" w:lineRule="auto"/>
        <w:jc w:val="both"/>
        <w:rPr>
          <w:rFonts w:eastAsia="Times New Roman" w:cstheme="minorHAnsi"/>
          <w:color w:val="000000"/>
          <w:lang w:val="sr-Cyrl-RS"/>
        </w:rPr>
      </w:pPr>
      <w:r w:rsidRPr="003D37DD">
        <w:rPr>
          <w:rFonts w:eastAsia="Times New Roman" w:cstheme="minorHAnsi"/>
          <w:color w:val="000000"/>
          <w:lang w:val="sr-Cyrl-RS"/>
        </w:rPr>
        <w:t xml:space="preserve">Важно је истаћи да поред установа културе, Крагујевац има развијену и мрежу организација цивилног друштва, које делују у области културе, а које су организатори неких од горепоменутих манифестација. Међу овим организацијама налазе се: удружење грађана </w:t>
      </w:r>
      <w:r w:rsidR="003A5059" w:rsidRPr="003D37DD">
        <w:rPr>
          <w:rFonts w:eastAsia="Times New Roman" w:cstheme="minorHAnsi"/>
          <w:color w:val="000000"/>
          <w:lang w:val="sr-Cyrl-RS"/>
        </w:rPr>
        <w:lastRenderedPageBreak/>
        <w:t>„</w:t>
      </w:r>
      <w:r w:rsidRPr="003D37DD">
        <w:rPr>
          <w:rFonts w:eastAsia="Times New Roman" w:cstheme="minorHAnsi"/>
          <w:color w:val="000000"/>
          <w:lang w:val="sr-Cyrl-RS"/>
        </w:rPr>
        <w:t>Арсенал фест</w:t>
      </w:r>
      <w:r w:rsidR="003A5059" w:rsidRPr="003D37DD">
        <w:rPr>
          <w:rFonts w:eastAsia="Times New Roman" w:cstheme="minorHAnsi"/>
          <w:color w:val="000000"/>
          <w:lang w:val="sr-Cyrl-RS"/>
        </w:rPr>
        <w:t>ʺ</w:t>
      </w:r>
      <w:r w:rsidRPr="003D37DD">
        <w:rPr>
          <w:rFonts w:eastAsia="Times New Roman" w:cstheme="minorHAnsi"/>
          <w:color w:val="000000"/>
          <w:lang w:val="sr-Cyrl-RS"/>
        </w:rPr>
        <w:t xml:space="preserve">, Арт кварт, Фото клуб </w:t>
      </w:r>
      <w:r w:rsidR="003A5059" w:rsidRPr="003D37DD">
        <w:rPr>
          <w:rFonts w:eastAsia="Times New Roman" w:cstheme="minorHAnsi"/>
          <w:color w:val="000000"/>
          <w:lang w:val="sr-Cyrl-RS"/>
        </w:rPr>
        <w:t>„</w:t>
      </w:r>
      <w:r w:rsidRPr="003D37DD">
        <w:rPr>
          <w:rFonts w:eastAsia="Times New Roman" w:cstheme="minorHAnsi"/>
          <w:color w:val="000000"/>
          <w:lang w:val="sr-Cyrl-RS"/>
        </w:rPr>
        <w:t>Аполо</w:t>
      </w:r>
      <w:r w:rsidR="003A5059" w:rsidRPr="003D37DD">
        <w:rPr>
          <w:rFonts w:eastAsia="Times New Roman" w:cstheme="minorHAnsi"/>
          <w:color w:val="000000"/>
          <w:lang w:val="sr-Cyrl-RS"/>
        </w:rPr>
        <w:t>ʺ</w:t>
      </w:r>
      <w:r w:rsidRPr="003D37DD">
        <w:rPr>
          <w:rFonts w:eastAsia="Times New Roman" w:cstheme="minorHAnsi"/>
          <w:color w:val="000000"/>
          <w:lang w:val="sr-Cyrl-RS"/>
        </w:rPr>
        <w:t xml:space="preserve">, </w:t>
      </w:r>
      <w:r w:rsidRPr="003D37DD">
        <w:rPr>
          <w:rFonts w:eastAsia="Times New Roman" w:cstheme="minorHAnsi"/>
          <w:i/>
          <w:iCs/>
          <w:color w:val="000000"/>
          <w:lang w:val="sr-Cyrl-RS"/>
        </w:rPr>
        <w:t>Convivium Musicum</w:t>
      </w:r>
      <w:r w:rsidRPr="003D37DD">
        <w:rPr>
          <w:rFonts w:eastAsia="Times New Roman" w:cstheme="minorHAnsi"/>
          <w:color w:val="000000"/>
          <w:lang w:val="sr-Cyrl-RS"/>
        </w:rPr>
        <w:t xml:space="preserve">, НВО </w:t>
      </w:r>
      <w:r w:rsidR="003A5059" w:rsidRPr="003D37DD">
        <w:rPr>
          <w:rFonts w:eastAsia="Times New Roman" w:cstheme="minorHAnsi"/>
          <w:color w:val="000000"/>
          <w:lang w:val="sr-Cyrl-RS"/>
        </w:rPr>
        <w:t>„</w:t>
      </w:r>
      <w:r w:rsidRPr="003D37DD">
        <w:rPr>
          <w:rFonts w:eastAsia="Times New Roman" w:cstheme="minorHAnsi"/>
          <w:color w:val="000000"/>
          <w:lang w:val="sr-Cyrl-RS"/>
        </w:rPr>
        <w:t>Миленијум</w:t>
      </w:r>
      <w:r w:rsidR="003A5059" w:rsidRPr="003D37DD">
        <w:rPr>
          <w:rFonts w:eastAsia="Times New Roman" w:cstheme="minorHAnsi"/>
          <w:color w:val="000000"/>
          <w:lang w:val="sr-Cyrl-RS"/>
        </w:rPr>
        <w:t>ʺ</w:t>
      </w:r>
      <w:r w:rsidR="0062123A" w:rsidRPr="003D37DD">
        <w:rPr>
          <w:rFonts w:eastAsia="Times New Roman" w:cstheme="minorHAnsi"/>
          <w:color w:val="000000"/>
          <w:lang w:val="sr-Cyrl-RS"/>
        </w:rPr>
        <w:t>, Удружење грађана Опера Нова Крагујевац.</w:t>
      </w:r>
      <w:r w:rsidRPr="007740F2">
        <w:rPr>
          <w:rFonts w:eastAsia="Times New Roman" w:cstheme="minorHAnsi"/>
          <w:color w:val="000000"/>
          <w:lang w:val="sr-Cyrl-RS"/>
        </w:rPr>
        <w:t> </w:t>
      </w:r>
    </w:p>
    <w:p w14:paraId="22E57A86" w14:textId="77777777" w:rsidR="003D37DD" w:rsidRDefault="003D37DD" w:rsidP="00DB4C95">
      <w:pPr>
        <w:spacing w:line="240" w:lineRule="auto"/>
        <w:jc w:val="both"/>
        <w:rPr>
          <w:rFonts w:eastAsia="Times New Roman" w:cstheme="minorHAnsi"/>
          <w:color w:val="000000"/>
          <w:lang w:val="sr-Cyrl-RS"/>
        </w:rPr>
      </w:pPr>
    </w:p>
    <w:p w14:paraId="2D0F4981" w14:textId="77777777" w:rsidR="003D37DD" w:rsidRPr="007740F2" w:rsidRDefault="003D37DD" w:rsidP="00DB4C95">
      <w:pPr>
        <w:spacing w:line="240" w:lineRule="auto"/>
        <w:jc w:val="both"/>
        <w:rPr>
          <w:rFonts w:eastAsia="Times New Roman" w:cstheme="minorHAnsi"/>
          <w:sz w:val="24"/>
          <w:szCs w:val="24"/>
          <w:lang w:val="sr-Cyrl-RS"/>
        </w:rPr>
      </w:pPr>
    </w:p>
    <w:p w14:paraId="16CECEE0" w14:textId="0AE2CE47" w:rsidR="00DB4C95" w:rsidRPr="007740F2" w:rsidRDefault="00DB4C95" w:rsidP="0018147F">
      <w:pPr>
        <w:pStyle w:val="Heading2"/>
        <w:rPr>
          <w:rFonts w:asciiTheme="minorHAnsi" w:eastAsia="Times New Roman" w:hAnsiTheme="minorHAnsi" w:cstheme="minorHAnsi"/>
          <w:b/>
          <w:bCs/>
          <w:lang w:val="sr-Cyrl-RS"/>
        </w:rPr>
      </w:pPr>
      <w:r w:rsidRPr="007740F2">
        <w:rPr>
          <w:rFonts w:asciiTheme="minorHAnsi" w:eastAsia="Times New Roman" w:hAnsiTheme="minorHAnsi" w:cstheme="minorHAnsi"/>
          <w:sz w:val="24"/>
          <w:szCs w:val="24"/>
          <w:lang w:val="sr-Cyrl-RS"/>
        </w:rPr>
        <w:br/>
      </w:r>
      <w:bookmarkStart w:id="16" w:name="_Toc104934636"/>
      <w:r w:rsidR="0018147F" w:rsidRPr="007740F2">
        <w:rPr>
          <w:rFonts w:asciiTheme="minorHAnsi" w:eastAsia="Times New Roman" w:hAnsiTheme="minorHAnsi" w:cstheme="minorHAnsi"/>
          <w:b/>
          <w:bCs/>
          <w:lang w:val="sr-Cyrl-RS"/>
        </w:rPr>
        <w:t xml:space="preserve">3.2 </w:t>
      </w:r>
      <w:r w:rsidRPr="007740F2">
        <w:rPr>
          <w:rFonts w:asciiTheme="minorHAnsi" w:eastAsia="Times New Roman" w:hAnsiTheme="minorHAnsi" w:cstheme="minorHAnsi"/>
          <w:b/>
          <w:bCs/>
          <w:lang w:val="sr-Cyrl-RS"/>
        </w:rPr>
        <w:t>Постојеће стање у области међународне сарадње града</w:t>
      </w:r>
      <w:bookmarkEnd w:id="16"/>
    </w:p>
    <w:p w14:paraId="3A1028EC" w14:textId="77777777" w:rsidR="009E2A76" w:rsidRPr="007740F2" w:rsidRDefault="009E2A76" w:rsidP="009E2A76">
      <w:pPr>
        <w:rPr>
          <w:lang w:val="sr-Cyrl-RS"/>
        </w:rPr>
      </w:pPr>
    </w:p>
    <w:p w14:paraId="5FF23BD7" w14:textId="6C86CFE7" w:rsidR="009E2A76" w:rsidRPr="007740F2" w:rsidRDefault="003E031C" w:rsidP="009E2A76">
      <w:pPr>
        <w:pStyle w:val="Heading3"/>
        <w:rPr>
          <w:rFonts w:asciiTheme="minorHAnsi" w:eastAsia="Times New Roman" w:hAnsiTheme="minorHAnsi" w:cstheme="minorHAnsi"/>
          <w:sz w:val="26"/>
          <w:szCs w:val="26"/>
          <w:lang w:val="sr-Cyrl-RS"/>
        </w:rPr>
      </w:pPr>
      <w:bookmarkStart w:id="17" w:name="_Toc104934637"/>
      <w:r w:rsidRPr="007740F2">
        <w:rPr>
          <w:rFonts w:asciiTheme="minorHAnsi" w:eastAsia="Times New Roman" w:hAnsiTheme="minorHAnsi" w:cstheme="minorHAnsi"/>
          <w:sz w:val="26"/>
          <w:szCs w:val="26"/>
          <w:lang w:val="sr-Cyrl-RS"/>
        </w:rPr>
        <w:t xml:space="preserve">3.2.1 </w:t>
      </w:r>
      <w:r w:rsidR="00DB4C95" w:rsidRPr="007740F2">
        <w:rPr>
          <w:rFonts w:asciiTheme="minorHAnsi" w:eastAsia="Times New Roman" w:hAnsiTheme="minorHAnsi" w:cstheme="minorHAnsi"/>
          <w:sz w:val="26"/>
          <w:szCs w:val="26"/>
          <w:lang w:val="sr-Cyrl-RS"/>
        </w:rPr>
        <w:t>Билатерална сарадња</w:t>
      </w:r>
      <w:bookmarkEnd w:id="17"/>
    </w:p>
    <w:p w14:paraId="5C086620" w14:textId="72F621F4" w:rsidR="009E2A76" w:rsidRPr="007740F2" w:rsidRDefault="009E2A76" w:rsidP="009E2A76">
      <w:pPr>
        <w:ind w:firstLine="720"/>
        <w:jc w:val="both"/>
        <w:rPr>
          <w:lang w:val="sr-Cyrl-RS"/>
        </w:rPr>
      </w:pPr>
      <w:bookmarkStart w:id="18" w:name="_Hlk102927129"/>
      <w:r w:rsidRPr="007740F2">
        <w:rPr>
          <w:lang w:val="sr-Cyrl-RS"/>
        </w:rPr>
        <w:t>У Републици Србији међународна сарадња градова и општина, па и билатерална сарадња као вид међународне сарадње прописана је Уставом Републике Србије („Службени гласник РС”, бр</w:t>
      </w:r>
      <w:r w:rsidR="003A5059">
        <w:rPr>
          <w:lang w:val="sr-Cyrl-RS"/>
        </w:rPr>
        <w:t>.</w:t>
      </w:r>
      <w:r w:rsidRPr="007740F2">
        <w:rPr>
          <w:lang w:val="sr-Cyrl-RS"/>
        </w:rPr>
        <w:t xml:space="preserve"> 98/06) као и Законом о локалној самоуправи</w:t>
      </w:r>
      <w:r w:rsidR="003A5059">
        <w:rPr>
          <w:lang w:val="sr-Cyrl-RS"/>
        </w:rPr>
        <w:t xml:space="preserve"> </w:t>
      </w:r>
      <w:r w:rsidRPr="007740F2">
        <w:rPr>
          <w:lang w:val="sr-Cyrl-RS"/>
        </w:rPr>
        <w:t>(</w:t>
      </w:r>
      <w:r w:rsidR="003A5059">
        <w:rPr>
          <w:lang w:val="sr-Cyrl-RS"/>
        </w:rPr>
        <w:t>„</w:t>
      </w:r>
      <w:r w:rsidRPr="007740F2">
        <w:rPr>
          <w:lang w:val="sr-Cyrl-RS"/>
        </w:rPr>
        <w:t>Службени гласник РС</w:t>
      </w:r>
      <w:r w:rsidR="003A5059">
        <w:rPr>
          <w:rFonts w:cstheme="minorHAnsi"/>
          <w:lang w:val="sr-Cyrl-RS"/>
        </w:rPr>
        <w:t>ʺ</w:t>
      </w:r>
      <w:r w:rsidRPr="007740F2">
        <w:rPr>
          <w:lang w:val="sr-Cyrl-RS"/>
        </w:rPr>
        <w:t>, бр. 129/07, 83/14, 101/16, 47/18 и 111/21).</w:t>
      </w:r>
      <w:r w:rsidR="00C012EF">
        <w:rPr>
          <w:lang w:val="sr-Cyrl-RS"/>
        </w:rPr>
        <w:t xml:space="preserve"> </w:t>
      </w:r>
      <w:r w:rsidRPr="007740F2">
        <w:rPr>
          <w:lang w:val="sr-Cyrl-RS"/>
        </w:rPr>
        <w:t>Чланом 181. Устава је прописано да јединице локалне самоуправе (градови и општине) сарађују са јединицама локалних самоуправа других држава, у оквиру спољне политике Републике Србије, уз поштовање територијалног јединства и правног поретка Републике Србије. Такође, чланом 13. став</w:t>
      </w:r>
      <w:r w:rsidR="00BD640A">
        <w:rPr>
          <w:lang w:val="sr-Cyrl-RS"/>
        </w:rPr>
        <w:t>ом</w:t>
      </w:r>
      <w:r w:rsidRPr="007740F2">
        <w:rPr>
          <w:lang w:val="sr-Cyrl-RS"/>
        </w:rPr>
        <w:t xml:space="preserve"> 2. и 3. је прописано да јединице локалне самоу</w:t>
      </w:r>
      <w:r w:rsidR="00BD640A">
        <w:rPr>
          <w:lang w:val="sr-Cyrl-RS"/>
        </w:rPr>
        <w:t>п</w:t>
      </w:r>
      <w:r w:rsidRPr="007740F2">
        <w:rPr>
          <w:lang w:val="sr-Cyrl-RS"/>
        </w:rPr>
        <w:t>раве (градови и општине) могу сарађивати са јединицама локалне самоуправе других држава, у оквиру утврђене политике Републике Србије, уз поштовање територијалног јединства и правног поретка Републике Србије, у складу с</w:t>
      </w:r>
      <w:r w:rsidR="00BD640A">
        <w:rPr>
          <w:lang w:val="sr-Cyrl-RS"/>
        </w:rPr>
        <w:t>а</w:t>
      </w:r>
      <w:r w:rsidRPr="007740F2">
        <w:rPr>
          <w:lang w:val="sr-Cyrl-RS"/>
        </w:rPr>
        <w:t xml:space="preserve"> Уставом и законом. Одлуку о успостављању сарадње, односно закључењу споразума о сарадњи, доноси скупштина јединице локалне самоуправе, уз сагласност Владе Републике Србије. </w:t>
      </w:r>
    </w:p>
    <w:p w14:paraId="4942BBA2" w14:textId="67816FCB" w:rsidR="009E2A76" w:rsidRPr="007740F2" w:rsidRDefault="009E2A76" w:rsidP="009E2A76">
      <w:pPr>
        <w:ind w:firstLine="720"/>
        <w:jc w:val="both"/>
        <w:rPr>
          <w:lang w:val="sr-Cyrl-RS"/>
        </w:rPr>
      </w:pPr>
      <w:r w:rsidRPr="007740F2">
        <w:rPr>
          <w:lang w:val="sr-Cyrl-RS"/>
        </w:rPr>
        <w:t>У случају успостављања билатералне сарадње града Крагујевца, неопходно је да скупштина града донесе одлуку о успостављању сарадње са градовима и општинама других држава, на коју уз већ прописан поступак Влада даје сагласност.</w:t>
      </w:r>
      <w:r w:rsidR="00C012EF">
        <w:rPr>
          <w:lang w:val="sr-Cyrl-RS"/>
        </w:rPr>
        <w:t xml:space="preserve"> </w:t>
      </w:r>
    </w:p>
    <w:p w14:paraId="2024FFCF" w14:textId="37755F0A" w:rsidR="009E2A76" w:rsidRPr="007740F2" w:rsidRDefault="009E2A76" w:rsidP="009E2A76">
      <w:pPr>
        <w:ind w:firstLine="720"/>
        <w:jc w:val="both"/>
        <w:rPr>
          <w:lang w:val="sr-Cyrl-RS"/>
        </w:rPr>
      </w:pPr>
      <w:r w:rsidRPr="007740F2">
        <w:rPr>
          <w:bCs/>
          <w:lang w:val="sr-Cyrl-RS"/>
        </w:rPr>
        <w:t>Билатерална сарадња подразумева активности и односе између две општине/града две земље или општине/града једне земље и других правних лица друге земље, у сврху решавања сличних проблема, постизања заједничких циљева, размене искуства, експерата.</w:t>
      </w:r>
      <w:r w:rsidRPr="007740F2">
        <w:rPr>
          <w:lang w:val="sr-Cyrl-RS"/>
        </w:rPr>
        <w:t xml:space="preserve"> Другим речима</w:t>
      </w:r>
      <w:r w:rsidR="00066CB5">
        <w:rPr>
          <w:lang w:val="sr-Cyrl-RS"/>
        </w:rPr>
        <w:t>,</w:t>
      </w:r>
      <w:r w:rsidRPr="007740F2">
        <w:rPr>
          <w:lang w:val="sr-Cyrl-RS"/>
        </w:rPr>
        <w:t xml:space="preserve"> она се може одвијати кроз успостављање сарадње Града Крагујевца са градовима и општинама из других земаља, али и са другим правним лицима из иностранства са којима је идентификован заједнички интерес за успостављање сарадње.</w:t>
      </w:r>
    </w:p>
    <w:p w14:paraId="46766664" w14:textId="4D90F371" w:rsidR="009E2A76" w:rsidRPr="007740F2" w:rsidRDefault="009E2A76" w:rsidP="009E2A76">
      <w:pPr>
        <w:ind w:firstLine="720"/>
        <w:jc w:val="both"/>
        <w:rPr>
          <w:lang w:val="sr-Cyrl-RS"/>
        </w:rPr>
      </w:pPr>
      <w:r w:rsidRPr="007740F2">
        <w:rPr>
          <w:lang w:val="sr-Cyrl-RS"/>
        </w:rPr>
        <w:t>Билатерална сарадња Града Крагујевца је основни вид међународне сарадње и одвија се кроз формални облик као што су споразуми о сарадњи са градовима и општинама из иностранства (</w:t>
      </w:r>
      <w:r w:rsidR="00F23385">
        <w:rPr>
          <w:lang w:val="sr-Cyrl-RS"/>
        </w:rPr>
        <w:t>енгл.</w:t>
      </w:r>
      <w:r w:rsidRPr="007740F2">
        <w:rPr>
          <w:lang w:val="sr-Cyrl-RS"/>
        </w:rPr>
        <w:t xml:space="preserve"> </w:t>
      </w:r>
      <w:r w:rsidR="00F23385" w:rsidRPr="000036C9">
        <w:rPr>
          <w:i/>
          <w:iCs/>
          <w:lang w:val="sr-Latn-RS"/>
        </w:rPr>
        <w:t>t</w:t>
      </w:r>
      <w:r w:rsidR="00F23385" w:rsidRPr="000036C9">
        <w:rPr>
          <w:i/>
          <w:iCs/>
          <w:lang w:val="sr-Cyrl-RS"/>
        </w:rPr>
        <w:t>winning</w:t>
      </w:r>
      <w:r w:rsidR="00F23385">
        <w:rPr>
          <w:lang w:val="sr-Cyrl-RS"/>
        </w:rPr>
        <w:t xml:space="preserve">, </w:t>
      </w:r>
      <w:r w:rsidR="001C0EE1">
        <w:rPr>
          <w:lang w:val="sr-Cyrl-RS"/>
        </w:rPr>
        <w:t>„</w:t>
      </w:r>
      <w:r w:rsidR="00F23385">
        <w:rPr>
          <w:lang w:val="sr-Cyrl-RS"/>
        </w:rPr>
        <w:t>братимљење</w:t>
      </w:r>
      <w:r w:rsidR="001C0EE1">
        <w:rPr>
          <w:rFonts w:cstheme="minorHAnsi"/>
          <w:lang w:val="sr-Cyrl-RS"/>
        </w:rPr>
        <w:t>ʺ</w:t>
      </w:r>
      <w:r w:rsidRPr="007740F2">
        <w:rPr>
          <w:lang w:val="sr-Cyrl-RS"/>
        </w:rPr>
        <w:t>). Међутим, билатерална сарадња се може одвијати и у тзв. неформалним облицима, као што су билатерални сусрети градоначелника или других функционера града на различитим међународним скуповима, кроз рамену искуства, знања и добре праксе на различите неформалне начине као што су консултације руководилаца и запослених са колегама из других градова и општина из иностранства или кроз видове студијских посета и сл.</w:t>
      </w:r>
    </w:p>
    <w:p w14:paraId="4742DB07" w14:textId="314A3893" w:rsidR="009E2A76" w:rsidRPr="007740F2" w:rsidRDefault="009E2A76" w:rsidP="009E2A76">
      <w:pPr>
        <w:ind w:firstLine="720"/>
        <w:jc w:val="both"/>
        <w:rPr>
          <w:lang w:val="sr-Cyrl-RS"/>
        </w:rPr>
      </w:pPr>
      <w:r w:rsidRPr="007740F2">
        <w:rPr>
          <w:lang w:val="sr-Cyrl-RS"/>
        </w:rPr>
        <w:t xml:space="preserve">Град Крагујевац је у периоду од 1967. године када је потписан први споразум о сарадњи са градом Сиреном – Француска, до 2020. године потписао укупно 27 споразума о сарадњи, од којих је 11 неактивно. Тако је у наведеном периоду Град Крагујевац потписао по један споразум о сарадњи са 14 земаља. То су Француска, Белорусија, Турска, Чешка, Румунија, Словачка, Северна Македонија, Грчка, Северна Кореја, Израел, Палестина, Црна Гора, Русија и САД. По два споразума о сарадњи су потписани са укупно пет земаља, то су: Хрватска, Пољска, </w:t>
      </w:r>
      <w:r w:rsidRPr="007740F2">
        <w:rPr>
          <w:lang w:val="sr-Cyrl-RS"/>
        </w:rPr>
        <w:lastRenderedPageBreak/>
        <w:t xml:space="preserve">Италија, Немачка и Кина. Са Босном и Херцеговином су укупно потписана 3 споразума о сарадњи. </w:t>
      </w:r>
    </w:p>
    <w:p w14:paraId="6AD96712" w14:textId="77777777" w:rsidR="009E2A76" w:rsidRPr="007740F2" w:rsidRDefault="009E2A76" w:rsidP="009E2A76">
      <w:pPr>
        <w:ind w:firstLine="720"/>
        <w:jc w:val="both"/>
        <w:rPr>
          <w:lang w:val="sr-Cyrl-RS"/>
        </w:rPr>
      </w:pPr>
    </w:p>
    <w:p w14:paraId="3153FAFA" w14:textId="77777777" w:rsidR="009E2A76" w:rsidRPr="007740F2" w:rsidRDefault="009E2A76" w:rsidP="009E2A76">
      <w:pPr>
        <w:ind w:firstLine="720"/>
        <w:jc w:val="both"/>
        <w:rPr>
          <w:lang w:val="sr-Cyrl-RS"/>
        </w:rPr>
      </w:pPr>
    </w:p>
    <w:p w14:paraId="31FA1FA8" w14:textId="77777777" w:rsidR="009E2A76" w:rsidRPr="007740F2" w:rsidRDefault="009E2A76" w:rsidP="009E2A76">
      <w:pPr>
        <w:jc w:val="both"/>
        <w:rPr>
          <w:lang w:val="sr-Cyrl-RS"/>
        </w:rPr>
      </w:pPr>
    </w:p>
    <w:p w14:paraId="639D4C44" w14:textId="77777777" w:rsidR="009E2A76" w:rsidRPr="007740F2" w:rsidRDefault="009E2A76" w:rsidP="009E2A76">
      <w:pPr>
        <w:ind w:firstLine="720"/>
        <w:jc w:val="both"/>
        <w:rPr>
          <w:lang w:val="sr-Cyrl-RS"/>
        </w:rPr>
      </w:pPr>
      <w:r w:rsidRPr="007740F2">
        <w:rPr>
          <w:lang w:val="sr-Cyrl-RS"/>
        </w:rPr>
        <w:t>Табела 1. Број потписаних споразума о сарадњи по земљама</w:t>
      </w:r>
    </w:p>
    <w:tbl>
      <w:tblPr>
        <w:tblW w:w="9450" w:type="dxa"/>
        <w:tblLook w:val="04A0" w:firstRow="1" w:lastRow="0" w:firstColumn="1" w:lastColumn="0" w:noHBand="0" w:noVBand="1"/>
      </w:tblPr>
      <w:tblGrid>
        <w:gridCol w:w="720"/>
        <w:gridCol w:w="4820"/>
        <w:gridCol w:w="3910"/>
      </w:tblGrid>
      <w:tr w:rsidR="009E2A76" w:rsidRPr="007740F2" w14:paraId="23F14291" w14:textId="77777777" w:rsidTr="009E2A76">
        <w:trPr>
          <w:trHeight w:val="300"/>
        </w:trPr>
        <w:tc>
          <w:tcPr>
            <w:tcW w:w="720" w:type="dxa"/>
            <w:noWrap/>
            <w:vAlign w:val="bottom"/>
            <w:hideMark/>
          </w:tcPr>
          <w:p w14:paraId="2483BD8C" w14:textId="77777777" w:rsidR="009E2A76" w:rsidRPr="007740F2" w:rsidRDefault="009E2A76">
            <w:pPr>
              <w:rPr>
                <w:lang w:val="sr-Cyrl-RS"/>
              </w:rPr>
            </w:pPr>
          </w:p>
        </w:tc>
        <w:tc>
          <w:tcPr>
            <w:tcW w:w="4820" w:type="dxa"/>
            <w:tcBorders>
              <w:bottom w:val="single" w:sz="4" w:space="0" w:color="auto"/>
            </w:tcBorders>
            <w:noWrap/>
            <w:vAlign w:val="bottom"/>
            <w:hideMark/>
          </w:tcPr>
          <w:p w14:paraId="6D0B6C76" w14:textId="77777777" w:rsidR="009E2A76" w:rsidRPr="007740F2" w:rsidRDefault="009E2A76">
            <w:pPr>
              <w:rPr>
                <w:sz w:val="20"/>
                <w:szCs w:val="20"/>
                <w:lang w:val="sr-Cyrl-RS" w:eastAsia="en-GB"/>
              </w:rPr>
            </w:pPr>
          </w:p>
        </w:tc>
        <w:tc>
          <w:tcPr>
            <w:tcW w:w="3910" w:type="dxa"/>
            <w:tcBorders>
              <w:bottom w:val="single" w:sz="4" w:space="0" w:color="auto"/>
            </w:tcBorders>
            <w:noWrap/>
            <w:vAlign w:val="bottom"/>
            <w:hideMark/>
          </w:tcPr>
          <w:p w14:paraId="6A4CEB71" w14:textId="77777777" w:rsidR="009E2A76" w:rsidRPr="007740F2" w:rsidRDefault="009E2A76">
            <w:pPr>
              <w:rPr>
                <w:sz w:val="20"/>
                <w:szCs w:val="20"/>
                <w:lang w:val="sr-Cyrl-RS" w:eastAsia="en-GB"/>
              </w:rPr>
            </w:pPr>
          </w:p>
        </w:tc>
      </w:tr>
      <w:tr w:rsidR="009E2A76" w:rsidRPr="007740F2" w14:paraId="0570FB13" w14:textId="77777777" w:rsidTr="009E2A76">
        <w:trPr>
          <w:trHeight w:val="943"/>
        </w:trPr>
        <w:tc>
          <w:tcPr>
            <w:tcW w:w="720" w:type="dxa"/>
            <w:tcBorders>
              <w:right w:val="single" w:sz="4" w:space="0" w:color="auto"/>
            </w:tcBorders>
            <w:noWrap/>
            <w:vAlign w:val="bottom"/>
            <w:hideMark/>
          </w:tcPr>
          <w:p w14:paraId="79937975" w14:textId="77777777" w:rsidR="009E2A76" w:rsidRPr="007740F2" w:rsidRDefault="009E2A76">
            <w:pPr>
              <w:rPr>
                <w:sz w:val="20"/>
                <w:szCs w:val="20"/>
                <w:lang w:val="sr-Cyrl-RS" w:eastAsia="en-GB"/>
              </w:rPr>
            </w:pPr>
          </w:p>
        </w:tc>
        <w:tc>
          <w:tcPr>
            <w:tcW w:w="4820" w:type="dxa"/>
            <w:tcBorders>
              <w:top w:val="single" w:sz="4" w:space="0" w:color="auto"/>
              <w:left w:val="single" w:sz="4" w:space="0" w:color="auto"/>
              <w:bottom w:val="single" w:sz="4" w:space="0" w:color="auto"/>
              <w:right w:val="single" w:sz="4" w:space="0" w:color="auto"/>
            </w:tcBorders>
            <w:shd w:val="clear" w:color="auto" w:fill="FFC7CE"/>
            <w:vAlign w:val="center"/>
            <w:hideMark/>
          </w:tcPr>
          <w:p w14:paraId="29A773F8" w14:textId="77777777" w:rsidR="009E2A76" w:rsidRPr="007740F2" w:rsidRDefault="009E2A76">
            <w:pPr>
              <w:spacing w:after="0" w:line="240" w:lineRule="auto"/>
              <w:jc w:val="both"/>
              <w:rPr>
                <w:rFonts w:ascii="Calibri" w:eastAsia="Times New Roman" w:hAnsi="Calibri" w:cs="Calibri"/>
                <w:color w:val="9C0006"/>
                <w:lang w:val="sr-Cyrl-RS"/>
              </w:rPr>
            </w:pPr>
            <w:r w:rsidRPr="007740F2">
              <w:rPr>
                <w:rFonts w:ascii="Calibri" w:eastAsia="Times New Roman" w:hAnsi="Calibri" w:cs="Calibri"/>
                <w:lang w:val="sr-Cyrl-RS"/>
              </w:rPr>
              <w:t>Француска, Белорусија, Румунија, Словачка, Северна Македонија, Северна Кореја, Израел, САД, Русија, Црна Гора, Палестина, Грчка, Чешка и Турска</w:t>
            </w:r>
          </w:p>
        </w:tc>
        <w:tc>
          <w:tcPr>
            <w:tcW w:w="3910" w:type="dxa"/>
            <w:tcBorders>
              <w:top w:val="single" w:sz="4" w:space="0" w:color="auto"/>
              <w:left w:val="single" w:sz="4" w:space="0" w:color="auto"/>
              <w:bottom w:val="single" w:sz="4" w:space="0" w:color="auto"/>
              <w:right w:val="single" w:sz="4" w:space="0" w:color="auto"/>
            </w:tcBorders>
            <w:shd w:val="clear" w:color="auto" w:fill="F8696B"/>
            <w:noWrap/>
            <w:vAlign w:val="bottom"/>
            <w:hideMark/>
          </w:tcPr>
          <w:p w14:paraId="1818AB51" w14:textId="77777777" w:rsidR="009E2A76" w:rsidRPr="007740F2" w:rsidRDefault="009E2A76">
            <w:pPr>
              <w:spacing w:after="0" w:line="240" w:lineRule="auto"/>
              <w:jc w:val="right"/>
              <w:rPr>
                <w:rFonts w:ascii="Calibri" w:eastAsia="Times New Roman" w:hAnsi="Calibri" w:cs="Calibri"/>
                <w:color w:val="000000"/>
                <w:lang w:val="sr-Cyrl-RS"/>
              </w:rPr>
            </w:pPr>
            <w:r w:rsidRPr="007740F2">
              <w:rPr>
                <w:rFonts w:ascii="Calibri" w:eastAsia="Times New Roman" w:hAnsi="Calibri" w:cs="Calibri"/>
                <w:color w:val="000000"/>
                <w:lang w:val="sr-Cyrl-RS"/>
              </w:rPr>
              <w:t>1</w:t>
            </w:r>
          </w:p>
        </w:tc>
      </w:tr>
      <w:tr w:rsidR="009E2A76" w:rsidRPr="007740F2" w14:paraId="26370DC0" w14:textId="77777777" w:rsidTr="009E2A76">
        <w:trPr>
          <w:trHeight w:val="576"/>
        </w:trPr>
        <w:tc>
          <w:tcPr>
            <w:tcW w:w="720" w:type="dxa"/>
            <w:tcBorders>
              <w:right w:val="single" w:sz="4" w:space="0" w:color="auto"/>
            </w:tcBorders>
            <w:noWrap/>
            <w:vAlign w:val="bottom"/>
            <w:hideMark/>
          </w:tcPr>
          <w:p w14:paraId="5A5CC7AA" w14:textId="77777777" w:rsidR="009E2A76" w:rsidRPr="007740F2" w:rsidRDefault="009E2A76">
            <w:pPr>
              <w:rPr>
                <w:rFonts w:ascii="Calibri" w:eastAsia="Times New Roman" w:hAnsi="Calibri" w:cs="Calibri"/>
                <w:color w:val="000000"/>
                <w:lang w:val="sr-Cyrl-RS"/>
              </w:rPr>
            </w:pPr>
          </w:p>
        </w:tc>
        <w:tc>
          <w:tcPr>
            <w:tcW w:w="4820" w:type="dxa"/>
            <w:tcBorders>
              <w:top w:val="single" w:sz="4" w:space="0" w:color="auto"/>
              <w:left w:val="single" w:sz="4" w:space="0" w:color="auto"/>
              <w:bottom w:val="single" w:sz="4" w:space="0" w:color="auto"/>
              <w:right w:val="single" w:sz="4" w:space="0" w:color="auto"/>
            </w:tcBorders>
            <w:shd w:val="clear" w:color="auto" w:fill="FFC7CE"/>
            <w:vAlign w:val="center"/>
            <w:hideMark/>
          </w:tcPr>
          <w:p w14:paraId="3464B4B4" w14:textId="4CD80939" w:rsidR="009E2A76" w:rsidRPr="007740F2" w:rsidRDefault="009E2A76">
            <w:pPr>
              <w:spacing w:after="0" w:line="240" w:lineRule="auto"/>
              <w:jc w:val="both"/>
              <w:rPr>
                <w:rFonts w:ascii="Calibri" w:eastAsia="Times New Roman" w:hAnsi="Calibri" w:cs="Calibri"/>
                <w:lang w:val="sr-Cyrl-RS"/>
              </w:rPr>
            </w:pPr>
            <w:r w:rsidRPr="007740F2">
              <w:rPr>
                <w:rFonts w:ascii="Calibri" w:eastAsia="Times New Roman" w:hAnsi="Calibri" w:cs="Calibri"/>
                <w:lang w:val="sr-Cyrl-RS"/>
              </w:rPr>
              <w:t>Хрватска, Пољска, Италија, Немачка и Кина</w:t>
            </w:r>
          </w:p>
        </w:tc>
        <w:tc>
          <w:tcPr>
            <w:tcW w:w="3910" w:type="dxa"/>
            <w:tcBorders>
              <w:top w:val="single" w:sz="4" w:space="0" w:color="auto"/>
              <w:left w:val="single" w:sz="4" w:space="0" w:color="auto"/>
              <w:bottom w:val="single" w:sz="4" w:space="0" w:color="auto"/>
              <w:right w:val="single" w:sz="4" w:space="0" w:color="auto"/>
            </w:tcBorders>
            <w:shd w:val="clear" w:color="auto" w:fill="63BE7B"/>
            <w:noWrap/>
            <w:vAlign w:val="bottom"/>
            <w:hideMark/>
          </w:tcPr>
          <w:p w14:paraId="16751F1B" w14:textId="77777777" w:rsidR="009E2A76" w:rsidRPr="007740F2" w:rsidRDefault="009E2A76">
            <w:pPr>
              <w:spacing w:after="0" w:line="240" w:lineRule="auto"/>
              <w:jc w:val="right"/>
              <w:rPr>
                <w:rFonts w:ascii="Calibri" w:eastAsia="Times New Roman" w:hAnsi="Calibri" w:cs="Calibri"/>
                <w:color w:val="000000"/>
                <w:lang w:val="sr-Cyrl-RS"/>
              </w:rPr>
            </w:pPr>
            <w:r w:rsidRPr="007740F2">
              <w:rPr>
                <w:rFonts w:ascii="Calibri" w:eastAsia="Times New Roman" w:hAnsi="Calibri" w:cs="Calibri"/>
                <w:color w:val="000000"/>
                <w:lang w:val="sr-Cyrl-RS"/>
              </w:rPr>
              <w:t>2</w:t>
            </w:r>
          </w:p>
        </w:tc>
      </w:tr>
      <w:tr w:rsidR="009E2A76" w:rsidRPr="007740F2" w14:paraId="30E942D4" w14:textId="77777777" w:rsidTr="009E2A76">
        <w:trPr>
          <w:trHeight w:val="300"/>
        </w:trPr>
        <w:tc>
          <w:tcPr>
            <w:tcW w:w="720" w:type="dxa"/>
            <w:tcBorders>
              <w:right w:val="single" w:sz="4" w:space="0" w:color="auto"/>
            </w:tcBorders>
            <w:noWrap/>
            <w:vAlign w:val="bottom"/>
            <w:hideMark/>
          </w:tcPr>
          <w:p w14:paraId="29174868" w14:textId="77777777" w:rsidR="009E2A76" w:rsidRPr="007740F2" w:rsidRDefault="009E2A76">
            <w:pPr>
              <w:rPr>
                <w:rFonts w:ascii="Calibri" w:eastAsia="Times New Roman" w:hAnsi="Calibri" w:cs="Calibri"/>
                <w:color w:val="000000"/>
                <w:lang w:val="sr-Cyrl-RS"/>
              </w:rPr>
            </w:pPr>
          </w:p>
        </w:tc>
        <w:tc>
          <w:tcPr>
            <w:tcW w:w="4820"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7D418675" w14:textId="77777777" w:rsidR="009E2A76" w:rsidRPr="007740F2" w:rsidRDefault="009E2A76">
            <w:pPr>
              <w:spacing w:after="0" w:line="240" w:lineRule="auto"/>
              <w:rPr>
                <w:rFonts w:ascii="Calibri" w:eastAsia="Times New Roman" w:hAnsi="Calibri" w:cs="Calibri"/>
                <w:lang w:val="sr-Cyrl-RS"/>
              </w:rPr>
            </w:pPr>
            <w:r w:rsidRPr="007740F2">
              <w:rPr>
                <w:rFonts w:ascii="Calibri" w:eastAsia="Times New Roman" w:hAnsi="Calibri" w:cs="Calibri"/>
                <w:lang w:val="sr-Cyrl-RS"/>
              </w:rPr>
              <w:t>Босна и Херцеговина</w:t>
            </w:r>
          </w:p>
        </w:tc>
        <w:tc>
          <w:tcPr>
            <w:tcW w:w="3910" w:type="dxa"/>
            <w:tcBorders>
              <w:top w:val="single" w:sz="4" w:space="0" w:color="auto"/>
              <w:left w:val="single" w:sz="4" w:space="0" w:color="auto"/>
              <w:bottom w:val="single" w:sz="4" w:space="0" w:color="auto"/>
              <w:right w:val="single" w:sz="4" w:space="0" w:color="auto"/>
            </w:tcBorders>
            <w:shd w:val="clear" w:color="auto" w:fill="F8696B"/>
            <w:noWrap/>
            <w:vAlign w:val="bottom"/>
            <w:hideMark/>
          </w:tcPr>
          <w:p w14:paraId="55D03E0C" w14:textId="77777777" w:rsidR="009E2A76" w:rsidRPr="007740F2" w:rsidRDefault="009E2A76">
            <w:pPr>
              <w:spacing w:after="0" w:line="240" w:lineRule="auto"/>
              <w:jc w:val="right"/>
              <w:rPr>
                <w:rFonts w:ascii="Calibri" w:eastAsia="Times New Roman" w:hAnsi="Calibri" w:cs="Calibri"/>
                <w:color w:val="000000"/>
                <w:lang w:val="sr-Cyrl-RS"/>
              </w:rPr>
            </w:pPr>
            <w:r w:rsidRPr="007740F2">
              <w:rPr>
                <w:rFonts w:ascii="Calibri" w:eastAsia="Times New Roman" w:hAnsi="Calibri" w:cs="Calibri"/>
                <w:color w:val="000000"/>
                <w:lang w:val="sr-Cyrl-RS"/>
              </w:rPr>
              <w:t>3</w:t>
            </w:r>
          </w:p>
        </w:tc>
      </w:tr>
    </w:tbl>
    <w:p w14:paraId="7FB58B24" w14:textId="5A91DAFD" w:rsidR="009E2A76" w:rsidRPr="007740F2" w:rsidRDefault="009E2A76" w:rsidP="009E2A76">
      <w:pPr>
        <w:jc w:val="both"/>
        <w:rPr>
          <w:lang w:val="sr-Cyrl-RS"/>
        </w:rPr>
      </w:pPr>
    </w:p>
    <w:p w14:paraId="288B008A" w14:textId="77777777" w:rsidR="009E2A76" w:rsidRPr="007740F2" w:rsidRDefault="009E2A76" w:rsidP="009E2A76">
      <w:pPr>
        <w:jc w:val="both"/>
        <w:rPr>
          <w:lang w:val="sr-Cyrl-RS"/>
        </w:rPr>
      </w:pPr>
    </w:p>
    <w:p w14:paraId="72A7D2E5" w14:textId="27D58A9F" w:rsidR="009E2A76" w:rsidRPr="007740F2" w:rsidRDefault="009E2A76" w:rsidP="009E2A76">
      <w:pPr>
        <w:jc w:val="both"/>
        <w:rPr>
          <w:lang w:val="sr-Cyrl-RS"/>
        </w:rPr>
      </w:pPr>
      <w:r w:rsidRPr="007740F2">
        <w:rPr>
          <w:lang w:val="sr-Cyrl-RS"/>
        </w:rPr>
        <w:tab/>
        <w:t>Са географске тачке гледишта, Град Крагујевац је највећи број билатералних споразума о сарадњи потписао са европским градовима и општинама. Међутим, потписивани су и споразуми о сарадњи са градовима и општинама изван европског контине</w:t>
      </w:r>
      <w:r w:rsidR="00D80892">
        <w:rPr>
          <w:lang w:val="sr-Cyrl-RS"/>
        </w:rPr>
        <w:t>н</w:t>
      </w:r>
      <w:r w:rsidRPr="007740F2">
        <w:rPr>
          <w:lang w:val="sr-Cyrl-RS"/>
        </w:rPr>
        <w:t>та. Тако је</w:t>
      </w:r>
      <w:r w:rsidR="00D80892">
        <w:rPr>
          <w:lang w:val="sr-Cyrl-RS"/>
        </w:rPr>
        <w:t>,</w:t>
      </w:r>
      <w:r w:rsidRPr="007740F2">
        <w:rPr>
          <w:lang w:val="sr-Cyrl-RS"/>
        </w:rPr>
        <w:t xml:space="preserve"> на пример</w:t>
      </w:r>
      <w:r w:rsidR="00D80892">
        <w:rPr>
          <w:lang w:val="sr-Cyrl-RS"/>
        </w:rPr>
        <w:t>,</w:t>
      </w:r>
      <w:r w:rsidRPr="007740F2">
        <w:rPr>
          <w:lang w:val="sr-Cyrl-RS"/>
        </w:rPr>
        <w:t xml:space="preserve"> потписан један споразум са градом Спрингфилдом у САД, два споразума са градовима са Блиског истока, Бат Јам из Изрела, Јерихон из</w:t>
      </w:r>
      <w:r w:rsidR="00C012EF">
        <w:rPr>
          <w:lang w:val="sr-Cyrl-RS"/>
        </w:rPr>
        <w:t xml:space="preserve"> </w:t>
      </w:r>
      <w:r w:rsidRPr="007740F2">
        <w:rPr>
          <w:lang w:val="sr-Cyrl-RS"/>
        </w:rPr>
        <w:t>Палестине, Нингбо и Сијан из Кине и Синчон из Северне Кореје.</w:t>
      </w:r>
      <w:r w:rsidR="00C012EF">
        <w:rPr>
          <w:lang w:val="sr-Cyrl-RS"/>
        </w:rPr>
        <w:t xml:space="preserve"> </w:t>
      </w:r>
    </w:p>
    <w:p w14:paraId="6439D0E1" w14:textId="190F25A0" w:rsidR="009E2A76" w:rsidRPr="007740F2" w:rsidRDefault="009E2A76" w:rsidP="009E2A76">
      <w:pPr>
        <w:jc w:val="both"/>
        <w:rPr>
          <w:lang w:val="sr-Cyrl-RS"/>
        </w:rPr>
      </w:pPr>
    </w:p>
    <w:p w14:paraId="75233573" w14:textId="77777777" w:rsidR="009E2A76" w:rsidRPr="007740F2" w:rsidRDefault="009E2A76" w:rsidP="009E2A76">
      <w:pPr>
        <w:jc w:val="both"/>
        <w:rPr>
          <w:lang w:val="sr-Cyrl-RS"/>
        </w:rPr>
      </w:pPr>
    </w:p>
    <w:p w14:paraId="2B528DE9" w14:textId="77777777" w:rsidR="009E2A76" w:rsidRPr="007740F2" w:rsidRDefault="009E2A76" w:rsidP="009E2A76">
      <w:pPr>
        <w:ind w:firstLine="720"/>
        <w:jc w:val="both"/>
        <w:rPr>
          <w:lang w:val="sr-Cyrl-RS"/>
        </w:rPr>
      </w:pPr>
      <w:r w:rsidRPr="007740F2">
        <w:rPr>
          <w:lang w:val="sr-Cyrl-RS"/>
        </w:rPr>
        <w:t>Приказ 1. Географски приказ распрострањености споразума о сарадњи</w:t>
      </w:r>
    </w:p>
    <w:p w14:paraId="191ADAB8" w14:textId="6687A2CA" w:rsidR="009E2A76" w:rsidRPr="007740F2" w:rsidRDefault="009E2A76" w:rsidP="009E2A76">
      <w:pPr>
        <w:ind w:firstLine="720"/>
        <w:jc w:val="both"/>
        <w:rPr>
          <w:lang w:val="sr-Cyrl-RS"/>
        </w:rPr>
      </w:pPr>
      <w:r w:rsidRPr="007740F2">
        <w:rPr>
          <w:noProof/>
          <w:lang w:val="en-US"/>
        </w:rPr>
        <w:drawing>
          <wp:inline distT="0" distB="0" distL="0" distR="0" wp14:anchorId="37BDE07C" wp14:editId="6ACD21AD">
            <wp:extent cx="4640580" cy="2743200"/>
            <wp:effectExtent l="0" t="0" r="7620" b="0"/>
            <wp:docPr id="3" name="Chart 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6EC5EFF7-851A-4E88-BCC2-2136A33E48B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6458BBA" w14:textId="77777777" w:rsidR="009E2A76" w:rsidRPr="007740F2" w:rsidRDefault="009E2A76" w:rsidP="009E2A76">
      <w:pPr>
        <w:ind w:firstLine="720"/>
        <w:jc w:val="both"/>
        <w:rPr>
          <w:lang w:val="sr-Cyrl-RS"/>
        </w:rPr>
      </w:pPr>
    </w:p>
    <w:p w14:paraId="250E31F8" w14:textId="4BB323FF" w:rsidR="009E2A76" w:rsidRPr="007740F2" w:rsidRDefault="009E2A76" w:rsidP="009E2A76">
      <w:pPr>
        <w:ind w:firstLine="720"/>
        <w:jc w:val="both"/>
        <w:rPr>
          <w:lang w:val="sr-Cyrl-RS"/>
        </w:rPr>
      </w:pPr>
      <w:r w:rsidRPr="007740F2">
        <w:rPr>
          <w:lang w:val="sr-Cyrl-RS"/>
        </w:rPr>
        <w:lastRenderedPageBreak/>
        <w:t xml:space="preserve">Имајући у виду да је Град Крагујевац европски град, географски смештен у централној Србији у </w:t>
      </w:r>
      <w:r w:rsidR="004B69AD">
        <w:rPr>
          <w:lang w:val="sr-Cyrl-RS"/>
        </w:rPr>
        <w:t>р</w:t>
      </w:r>
      <w:r w:rsidRPr="007740F2">
        <w:rPr>
          <w:lang w:val="sr-Cyrl-RS"/>
        </w:rPr>
        <w:t>егиону Шумадије и Западне Србије, природно је да приоритет</w:t>
      </w:r>
      <w:r w:rsidR="003B4DAA">
        <w:rPr>
          <w:lang w:val="sr-Cyrl-RS"/>
        </w:rPr>
        <w:t>и</w:t>
      </w:r>
      <w:r w:rsidRPr="007740F2">
        <w:rPr>
          <w:lang w:val="sr-Cyrl-RS"/>
        </w:rPr>
        <w:t xml:space="preserve"> у успостављању билатералне сарадње буду усмерени ка европским градовима и општинама. </w:t>
      </w:r>
    </w:p>
    <w:p w14:paraId="2C9FB0F1" w14:textId="77777777" w:rsidR="009E2A76" w:rsidRPr="007740F2" w:rsidRDefault="009E2A76" w:rsidP="009E2A76">
      <w:pPr>
        <w:ind w:firstLine="720"/>
        <w:jc w:val="both"/>
        <w:rPr>
          <w:lang w:val="sr-Cyrl-RS"/>
        </w:rPr>
      </w:pPr>
    </w:p>
    <w:p w14:paraId="7A6E6C36" w14:textId="77777777" w:rsidR="009E2A76" w:rsidRPr="007740F2" w:rsidRDefault="009E2A76" w:rsidP="009E2A76">
      <w:pPr>
        <w:jc w:val="both"/>
        <w:rPr>
          <w:lang w:val="sr-Cyrl-RS"/>
        </w:rPr>
      </w:pPr>
    </w:p>
    <w:p w14:paraId="793A41AF" w14:textId="4BB7FD8C" w:rsidR="009E2A76" w:rsidRPr="007740F2" w:rsidRDefault="009E2A76" w:rsidP="009E2A76">
      <w:pPr>
        <w:ind w:firstLine="720"/>
        <w:jc w:val="both"/>
        <w:rPr>
          <w:b/>
          <w:lang w:val="sr-Cyrl-RS"/>
        </w:rPr>
      </w:pPr>
      <w:r w:rsidRPr="007740F2">
        <w:rPr>
          <w:b/>
          <w:lang w:val="sr-Cyrl-RS"/>
        </w:rPr>
        <w:t xml:space="preserve">Најчешће области билатералне сарадње Града Крагујевца су: </w:t>
      </w:r>
    </w:p>
    <w:p w14:paraId="4AF6D055" w14:textId="77777777" w:rsidR="009E2A76" w:rsidRPr="007740F2" w:rsidRDefault="009E2A76" w:rsidP="009E2A76">
      <w:pPr>
        <w:ind w:firstLine="720"/>
        <w:jc w:val="both"/>
        <w:rPr>
          <w:lang w:val="sr-Cyrl-RS"/>
        </w:rPr>
      </w:pPr>
      <w:r w:rsidRPr="007740F2">
        <w:rPr>
          <w:lang w:val="sr-Cyrl-RS"/>
        </w:rPr>
        <w:t>Табела 2.</w:t>
      </w:r>
    </w:p>
    <w:tbl>
      <w:tblPr>
        <w:tblStyle w:val="TableGrid"/>
        <w:tblW w:w="0" w:type="auto"/>
        <w:tblLook w:val="04A0" w:firstRow="1" w:lastRow="0" w:firstColumn="1" w:lastColumn="0" w:noHBand="0" w:noVBand="1"/>
      </w:tblPr>
      <w:tblGrid>
        <w:gridCol w:w="558"/>
        <w:gridCol w:w="3732"/>
        <w:gridCol w:w="4998"/>
      </w:tblGrid>
      <w:tr w:rsidR="009E2A76" w:rsidRPr="007740F2" w14:paraId="51E7AEA2" w14:textId="77777777" w:rsidTr="009E2A76">
        <w:tc>
          <w:tcPr>
            <w:tcW w:w="558" w:type="dxa"/>
            <w:tcBorders>
              <w:top w:val="single" w:sz="4" w:space="0" w:color="auto"/>
              <w:left w:val="single" w:sz="4" w:space="0" w:color="auto"/>
              <w:bottom w:val="single" w:sz="4" w:space="0" w:color="auto"/>
              <w:right w:val="single" w:sz="4" w:space="0" w:color="auto"/>
            </w:tcBorders>
            <w:hideMark/>
          </w:tcPr>
          <w:p w14:paraId="79A32D29" w14:textId="77777777" w:rsidR="009E2A76" w:rsidRPr="007740F2" w:rsidRDefault="009E2A76">
            <w:pPr>
              <w:jc w:val="both"/>
              <w:rPr>
                <w:sz w:val="22"/>
                <w:szCs w:val="22"/>
                <w:lang w:val="sr-Cyrl-RS"/>
              </w:rPr>
            </w:pPr>
            <w:r w:rsidRPr="007740F2">
              <w:rPr>
                <w:sz w:val="22"/>
                <w:szCs w:val="22"/>
                <w:lang w:val="sr-Cyrl-RS"/>
              </w:rPr>
              <w:t>Р.б.</w:t>
            </w:r>
          </w:p>
        </w:tc>
        <w:tc>
          <w:tcPr>
            <w:tcW w:w="3757" w:type="dxa"/>
            <w:tcBorders>
              <w:top w:val="single" w:sz="4" w:space="0" w:color="auto"/>
              <w:left w:val="single" w:sz="4" w:space="0" w:color="auto"/>
              <w:bottom w:val="single" w:sz="4" w:space="0" w:color="auto"/>
              <w:right w:val="single" w:sz="4" w:space="0" w:color="auto"/>
            </w:tcBorders>
            <w:hideMark/>
          </w:tcPr>
          <w:p w14:paraId="04086766" w14:textId="77777777" w:rsidR="009E2A76" w:rsidRPr="007740F2" w:rsidRDefault="009E2A76">
            <w:pPr>
              <w:jc w:val="both"/>
              <w:rPr>
                <w:b/>
                <w:sz w:val="22"/>
                <w:szCs w:val="22"/>
                <w:lang w:val="sr-Cyrl-RS"/>
              </w:rPr>
            </w:pPr>
            <w:r w:rsidRPr="007740F2">
              <w:rPr>
                <w:b/>
                <w:sz w:val="22"/>
                <w:szCs w:val="22"/>
                <w:lang w:val="sr-Cyrl-RS"/>
              </w:rPr>
              <w:t>Области сарадње</w:t>
            </w:r>
          </w:p>
        </w:tc>
        <w:tc>
          <w:tcPr>
            <w:tcW w:w="5035" w:type="dxa"/>
            <w:tcBorders>
              <w:top w:val="single" w:sz="4" w:space="0" w:color="auto"/>
              <w:left w:val="single" w:sz="4" w:space="0" w:color="auto"/>
              <w:bottom w:val="single" w:sz="4" w:space="0" w:color="auto"/>
              <w:right w:val="single" w:sz="4" w:space="0" w:color="auto"/>
            </w:tcBorders>
            <w:hideMark/>
          </w:tcPr>
          <w:p w14:paraId="51735DF0" w14:textId="77777777" w:rsidR="009E2A76" w:rsidRPr="007740F2" w:rsidRDefault="009E2A76">
            <w:pPr>
              <w:jc w:val="both"/>
              <w:rPr>
                <w:b/>
                <w:sz w:val="22"/>
                <w:szCs w:val="22"/>
                <w:lang w:val="sr-Cyrl-RS"/>
              </w:rPr>
            </w:pPr>
            <w:r w:rsidRPr="007740F2">
              <w:rPr>
                <w:b/>
                <w:sz w:val="22"/>
                <w:szCs w:val="22"/>
                <w:lang w:val="sr-Cyrl-RS"/>
              </w:rPr>
              <w:t>Град/општина – број споразума</w:t>
            </w:r>
          </w:p>
        </w:tc>
      </w:tr>
      <w:tr w:rsidR="009E2A76" w:rsidRPr="007740F2" w14:paraId="388939E3" w14:textId="77777777" w:rsidTr="009E2A76">
        <w:tc>
          <w:tcPr>
            <w:tcW w:w="558" w:type="dxa"/>
            <w:tcBorders>
              <w:top w:val="single" w:sz="4" w:space="0" w:color="auto"/>
              <w:left w:val="single" w:sz="4" w:space="0" w:color="auto"/>
              <w:bottom w:val="single" w:sz="4" w:space="0" w:color="auto"/>
              <w:right w:val="single" w:sz="4" w:space="0" w:color="auto"/>
            </w:tcBorders>
            <w:hideMark/>
          </w:tcPr>
          <w:p w14:paraId="40234CA7" w14:textId="77777777" w:rsidR="009E2A76" w:rsidRPr="007740F2" w:rsidRDefault="009E2A76">
            <w:pPr>
              <w:jc w:val="both"/>
              <w:rPr>
                <w:sz w:val="22"/>
                <w:szCs w:val="22"/>
                <w:lang w:val="sr-Cyrl-RS"/>
              </w:rPr>
            </w:pPr>
            <w:r w:rsidRPr="007740F2">
              <w:rPr>
                <w:sz w:val="22"/>
                <w:szCs w:val="22"/>
                <w:lang w:val="sr-Cyrl-RS"/>
              </w:rPr>
              <w:t>1.</w:t>
            </w:r>
          </w:p>
        </w:tc>
        <w:tc>
          <w:tcPr>
            <w:tcW w:w="3757" w:type="dxa"/>
            <w:tcBorders>
              <w:top w:val="single" w:sz="4" w:space="0" w:color="auto"/>
              <w:left w:val="single" w:sz="4" w:space="0" w:color="auto"/>
              <w:bottom w:val="single" w:sz="4" w:space="0" w:color="auto"/>
              <w:right w:val="single" w:sz="4" w:space="0" w:color="auto"/>
            </w:tcBorders>
            <w:hideMark/>
          </w:tcPr>
          <w:p w14:paraId="2540674E" w14:textId="77777777" w:rsidR="009E2A76" w:rsidRPr="007740F2" w:rsidRDefault="009E2A76">
            <w:pPr>
              <w:jc w:val="both"/>
              <w:rPr>
                <w:sz w:val="22"/>
                <w:szCs w:val="22"/>
                <w:lang w:val="sr-Cyrl-RS"/>
              </w:rPr>
            </w:pPr>
            <w:r w:rsidRPr="007740F2">
              <w:rPr>
                <w:sz w:val="22"/>
                <w:szCs w:val="22"/>
                <w:lang w:val="sr-Cyrl-RS"/>
              </w:rPr>
              <w:t>Култура</w:t>
            </w:r>
          </w:p>
        </w:tc>
        <w:tc>
          <w:tcPr>
            <w:tcW w:w="5035" w:type="dxa"/>
            <w:tcBorders>
              <w:top w:val="single" w:sz="4" w:space="0" w:color="auto"/>
              <w:left w:val="single" w:sz="4" w:space="0" w:color="auto"/>
              <w:bottom w:val="single" w:sz="4" w:space="0" w:color="auto"/>
              <w:right w:val="single" w:sz="4" w:space="0" w:color="auto"/>
            </w:tcBorders>
            <w:hideMark/>
          </w:tcPr>
          <w:p w14:paraId="32C7DD80" w14:textId="77777777" w:rsidR="009E2A76" w:rsidRPr="007740F2" w:rsidRDefault="009E2A76">
            <w:pPr>
              <w:jc w:val="both"/>
              <w:rPr>
                <w:sz w:val="22"/>
                <w:szCs w:val="22"/>
                <w:lang w:val="sr-Cyrl-RS"/>
              </w:rPr>
            </w:pPr>
            <w:r w:rsidRPr="007740F2">
              <w:rPr>
                <w:sz w:val="22"/>
                <w:szCs w:val="22"/>
                <w:lang w:val="sr-Cyrl-RS"/>
              </w:rPr>
              <w:t xml:space="preserve">Сирен, Бигдошћ, Питешти, Тренчин, Карара, Фоча, Бјелско-Бјала, Инголштат, Охрид Ређо Емилија, Бар, Јерихон, Стари град – Сарајево, Сијан, Бакчилар – Истанбул – </w:t>
            </w:r>
            <w:r w:rsidRPr="007740F2">
              <w:rPr>
                <w:b/>
                <w:sz w:val="22"/>
                <w:szCs w:val="22"/>
                <w:lang w:val="sr-Cyrl-RS"/>
              </w:rPr>
              <w:t>13 споразума</w:t>
            </w:r>
          </w:p>
        </w:tc>
      </w:tr>
      <w:tr w:rsidR="009E2A76" w:rsidRPr="007740F2" w14:paraId="6BE2653A" w14:textId="77777777" w:rsidTr="009E2A76">
        <w:tc>
          <w:tcPr>
            <w:tcW w:w="558" w:type="dxa"/>
            <w:tcBorders>
              <w:top w:val="single" w:sz="4" w:space="0" w:color="auto"/>
              <w:left w:val="single" w:sz="4" w:space="0" w:color="auto"/>
              <w:bottom w:val="single" w:sz="4" w:space="0" w:color="auto"/>
              <w:right w:val="single" w:sz="4" w:space="0" w:color="auto"/>
            </w:tcBorders>
            <w:hideMark/>
          </w:tcPr>
          <w:p w14:paraId="037E90C3" w14:textId="77777777" w:rsidR="009E2A76" w:rsidRPr="007740F2" w:rsidRDefault="009E2A76">
            <w:pPr>
              <w:jc w:val="both"/>
              <w:rPr>
                <w:sz w:val="22"/>
                <w:szCs w:val="22"/>
                <w:lang w:val="sr-Cyrl-RS"/>
              </w:rPr>
            </w:pPr>
            <w:r w:rsidRPr="007740F2">
              <w:rPr>
                <w:sz w:val="22"/>
                <w:szCs w:val="22"/>
                <w:lang w:val="sr-Cyrl-RS"/>
              </w:rPr>
              <w:t>2.</w:t>
            </w:r>
          </w:p>
        </w:tc>
        <w:tc>
          <w:tcPr>
            <w:tcW w:w="3757" w:type="dxa"/>
            <w:tcBorders>
              <w:top w:val="single" w:sz="4" w:space="0" w:color="auto"/>
              <w:left w:val="single" w:sz="4" w:space="0" w:color="auto"/>
              <w:bottom w:val="single" w:sz="4" w:space="0" w:color="auto"/>
              <w:right w:val="single" w:sz="4" w:space="0" w:color="auto"/>
            </w:tcBorders>
            <w:hideMark/>
          </w:tcPr>
          <w:p w14:paraId="29842D68" w14:textId="77777777" w:rsidR="009E2A76" w:rsidRPr="007740F2" w:rsidRDefault="009E2A76">
            <w:pPr>
              <w:jc w:val="both"/>
              <w:rPr>
                <w:sz w:val="22"/>
                <w:szCs w:val="22"/>
                <w:lang w:val="sr-Cyrl-RS"/>
              </w:rPr>
            </w:pPr>
            <w:r w:rsidRPr="007740F2">
              <w:rPr>
                <w:sz w:val="22"/>
                <w:szCs w:val="22"/>
                <w:lang w:val="sr-Cyrl-RS"/>
              </w:rPr>
              <w:t>Спорт</w:t>
            </w:r>
          </w:p>
        </w:tc>
        <w:tc>
          <w:tcPr>
            <w:tcW w:w="5035" w:type="dxa"/>
            <w:tcBorders>
              <w:top w:val="single" w:sz="4" w:space="0" w:color="auto"/>
              <w:left w:val="single" w:sz="4" w:space="0" w:color="auto"/>
              <w:bottom w:val="single" w:sz="4" w:space="0" w:color="auto"/>
              <w:right w:val="single" w:sz="4" w:space="0" w:color="auto"/>
            </w:tcBorders>
            <w:hideMark/>
          </w:tcPr>
          <w:p w14:paraId="4ECEBAD5" w14:textId="77777777" w:rsidR="009E2A76" w:rsidRPr="007740F2" w:rsidRDefault="009E2A76">
            <w:pPr>
              <w:jc w:val="both"/>
              <w:rPr>
                <w:sz w:val="22"/>
                <w:szCs w:val="22"/>
                <w:lang w:val="sr-Cyrl-RS"/>
              </w:rPr>
            </w:pPr>
            <w:r w:rsidRPr="007740F2">
              <w:rPr>
                <w:sz w:val="22"/>
                <w:szCs w:val="22"/>
                <w:lang w:val="sr-Cyrl-RS"/>
              </w:rPr>
              <w:t xml:space="preserve">Сплит, Мостар, Ређо Емилија, Смоленск, Сијан </w:t>
            </w:r>
            <w:r w:rsidRPr="007740F2">
              <w:rPr>
                <w:b/>
                <w:sz w:val="22"/>
                <w:szCs w:val="22"/>
                <w:lang w:val="sr-Cyrl-RS"/>
              </w:rPr>
              <w:t>– 5 споразума</w:t>
            </w:r>
          </w:p>
        </w:tc>
      </w:tr>
      <w:tr w:rsidR="009E2A76" w:rsidRPr="007740F2" w14:paraId="4DF8C74F" w14:textId="77777777" w:rsidTr="009E2A76">
        <w:tc>
          <w:tcPr>
            <w:tcW w:w="558" w:type="dxa"/>
            <w:tcBorders>
              <w:top w:val="single" w:sz="4" w:space="0" w:color="auto"/>
              <w:left w:val="single" w:sz="4" w:space="0" w:color="auto"/>
              <w:bottom w:val="single" w:sz="4" w:space="0" w:color="auto"/>
              <w:right w:val="single" w:sz="4" w:space="0" w:color="auto"/>
            </w:tcBorders>
            <w:hideMark/>
          </w:tcPr>
          <w:p w14:paraId="675258D4" w14:textId="77777777" w:rsidR="009E2A76" w:rsidRPr="007740F2" w:rsidRDefault="009E2A76">
            <w:pPr>
              <w:jc w:val="both"/>
              <w:rPr>
                <w:sz w:val="22"/>
                <w:szCs w:val="22"/>
                <w:lang w:val="sr-Cyrl-RS"/>
              </w:rPr>
            </w:pPr>
            <w:r w:rsidRPr="007740F2">
              <w:rPr>
                <w:sz w:val="22"/>
                <w:szCs w:val="22"/>
                <w:lang w:val="sr-Cyrl-RS"/>
              </w:rPr>
              <w:t>3.</w:t>
            </w:r>
          </w:p>
        </w:tc>
        <w:tc>
          <w:tcPr>
            <w:tcW w:w="3757" w:type="dxa"/>
            <w:tcBorders>
              <w:top w:val="single" w:sz="4" w:space="0" w:color="auto"/>
              <w:left w:val="single" w:sz="4" w:space="0" w:color="auto"/>
              <w:bottom w:val="single" w:sz="4" w:space="0" w:color="auto"/>
              <w:right w:val="single" w:sz="4" w:space="0" w:color="auto"/>
            </w:tcBorders>
            <w:hideMark/>
          </w:tcPr>
          <w:p w14:paraId="5D26B978" w14:textId="77777777" w:rsidR="009E2A76" w:rsidRPr="007740F2" w:rsidRDefault="009E2A76">
            <w:pPr>
              <w:jc w:val="both"/>
              <w:rPr>
                <w:sz w:val="22"/>
                <w:szCs w:val="22"/>
                <w:lang w:val="sr-Cyrl-RS"/>
              </w:rPr>
            </w:pPr>
            <w:r w:rsidRPr="007740F2">
              <w:rPr>
                <w:sz w:val="22"/>
                <w:szCs w:val="22"/>
                <w:lang w:val="sr-Cyrl-RS"/>
              </w:rPr>
              <w:t>Млади</w:t>
            </w:r>
          </w:p>
        </w:tc>
        <w:tc>
          <w:tcPr>
            <w:tcW w:w="5035" w:type="dxa"/>
            <w:tcBorders>
              <w:top w:val="single" w:sz="4" w:space="0" w:color="auto"/>
              <w:left w:val="single" w:sz="4" w:space="0" w:color="auto"/>
              <w:bottom w:val="single" w:sz="4" w:space="0" w:color="auto"/>
              <w:right w:val="single" w:sz="4" w:space="0" w:color="auto"/>
            </w:tcBorders>
            <w:hideMark/>
          </w:tcPr>
          <w:p w14:paraId="31A6257C" w14:textId="77777777" w:rsidR="009E2A76" w:rsidRPr="007740F2" w:rsidRDefault="009E2A76">
            <w:pPr>
              <w:jc w:val="both"/>
              <w:rPr>
                <w:sz w:val="22"/>
                <w:szCs w:val="22"/>
                <w:lang w:val="sr-Cyrl-RS"/>
              </w:rPr>
            </w:pPr>
            <w:r w:rsidRPr="007740F2">
              <w:rPr>
                <w:sz w:val="22"/>
                <w:szCs w:val="22"/>
                <w:lang w:val="sr-Cyrl-RS"/>
              </w:rPr>
              <w:t xml:space="preserve">Сирен, Бигдошћ, Питешти, Инголштат, Ређо Емилија, Бар, Сијан – </w:t>
            </w:r>
            <w:r w:rsidRPr="007740F2">
              <w:rPr>
                <w:b/>
                <w:sz w:val="22"/>
                <w:szCs w:val="22"/>
                <w:lang w:val="sr-Cyrl-RS"/>
              </w:rPr>
              <w:t>5 споразума</w:t>
            </w:r>
          </w:p>
        </w:tc>
      </w:tr>
      <w:tr w:rsidR="009E2A76" w:rsidRPr="007740F2" w14:paraId="22637AFE" w14:textId="77777777" w:rsidTr="009E2A76">
        <w:tc>
          <w:tcPr>
            <w:tcW w:w="558" w:type="dxa"/>
            <w:tcBorders>
              <w:top w:val="single" w:sz="4" w:space="0" w:color="auto"/>
              <w:left w:val="single" w:sz="4" w:space="0" w:color="auto"/>
              <w:bottom w:val="single" w:sz="4" w:space="0" w:color="auto"/>
              <w:right w:val="single" w:sz="4" w:space="0" w:color="auto"/>
            </w:tcBorders>
            <w:hideMark/>
          </w:tcPr>
          <w:p w14:paraId="5C03038E" w14:textId="77777777" w:rsidR="009E2A76" w:rsidRPr="007740F2" w:rsidRDefault="009E2A76">
            <w:pPr>
              <w:jc w:val="both"/>
              <w:rPr>
                <w:sz w:val="22"/>
                <w:szCs w:val="22"/>
                <w:lang w:val="sr-Cyrl-RS"/>
              </w:rPr>
            </w:pPr>
            <w:r w:rsidRPr="007740F2">
              <w:rPr>
                <w:sz w:val="22"/>
                <w:szCs w:val="22"/>
                <w:lang w:val="sr-Cyrl-RS"/>
              </w:rPr>
              <w:t>4.</w:t>
            </w:r>
          </w:p>
        </w:tc>
        <w:tc>
          <w:tcPr>
            <w:tcW w:w="3757" w:type="dxa"/>
            <w:tcBorders>
              <w:top w:val="single" w:sz="4" w:space="0" w:color="auto"/>
              <w:left w:val="single" w:sz="4" w:space="0" w:color="auto"/>
              <w:bottom w:val="single" w:sz="4" w:space="0" w:color="auto"/>
              <w:right w:val="single" w:sz="4" w:space="0" w:color="auto"/>
            </w:tcBorders>
            <w:hideMark/>
          </w:tcPr>
          <w:p w14:paraId="7AAC40F7" w14:textId="77777777" w:rsidR="009E2A76" w:rsidRPr="007740F2" w:rsidRDefault="009E2A76">
            <w:pPr>
              <w:jc w:val="both"/>
              <w:rPr>
                <w:sz w:val="22"/>
                <w:szCs w:val="22"/>
                <w:lang w:val="sr-Cyrl-RS"/>
              </w:rPr>
            </w:pPr>
            <w:r w:rsidRPr="007740F2">
              <w:rPr>
                <w:sz w:val="22"/>
                <w:szCs w:val="22"/>
                <w:lang w:val="sr-Cyrl-RS"/>
              </w:rPr>
              <w:t>Образовање</w:t>
            </w:r>
          </w:p>
        </w:tc>
        <w:tc>
          <w:tcPr>
            <w:tcW w:w="5035" w:type="dxa"/>
            <w:tcBorders>
              <w:top w:val="single" w:sz="4" w:space="0" w:color="auto"/>
              <w:left w:val="single" w:sz="4" w:space="0" w:color="auto"/>
              <w:bottom w:val="single" w:sz="4" w:space="0" w:color="auto"/>
              <w:right w:val="single" w:sz="4" w:space="0" w:color="auto"/>
            </w:tcBorders>
            <w:hideMark/>
          </w:tcPr>
          <w:p w14:paraId="3D453087" w14:textId="3278D869" w:rsidR="009E2A76" w:rsidRPr="007740F2" w:rsidRDefault="009E2A76">
            <w:pPr>
              <w:jc w:val="both"/>
              <w:rPr>
                <w:sz w:val="22"/>
                <w:szCs w:val="22"/>
                <w:lang w:val="sr-Cyrl-RS"/>
              </w:rPr>
            </w:pPr>
            <w:r w:rsidRPr="007740F2">
              <w:rPr>
                <w:sz w:val="22"/>
                <w:szCs w:val="22"/>
                <w:lang w:val="sr-Cyrl-RS"/>
              </w:rPr>
              <w:t>Питешти, Карара, Инголштат,</w:t>
            </w:r>
            <w:r w:rsidR="00C012EF">
              <w:rPr>
                <w:sz w:val="22"/>
                <w:szCs w:val="22"/>
                <w:lang w:val="sr-Cyrl-RS"/>
              </w:rPr>
              <w:t xml:space="preserve"> </w:t>
            </w:r>
            <w:r w:rsidRPr="007740F2">
              <w:rPr>
                <w:sz w:val="22"/>
                <w:szCs w:val="22"/>
                <w:lang w:val="sr-Cyrl-RS"/>
              </w:rPr>
              <w:t xml:space="preserve">Ређо Емилија, Смоленск, Бар, Јерихон – </w:t>
            </w:r>
            <w:r w:rsidRPr="007740F2">
              <w:rPr>
                <w:b/>
                <w:sz w:val="22"/>
                <w:szCs w:val="22"/>
                <w:lang w:val="sr-Cyrl-RS"/>
              </w:rPr>
              <w:t>4 споразума</w:t>
            </w:r>
            <w:r w:rsidRPr="007740F2">
              <w:rPr>
                <w:sz w:val="22"/>
                <w:szCs w:val="22"/>
                <w:lang w:val="sr-Cyrl-RS"/>
              </w:rPr>
              <w:t xml:space="preserve"> </w:t>
            </w:r>
          </w:p>
        </w:tc>
      </w:tr>
      <w:tr w:rsidR="009E2A76" w:rsidRPr="007740F2" w14:paraId="105BAC81" w14:textId="77777777" w:rsidTr="009E2A76">
        <w:tc>
          <w:tcPr>
            <w:tcW w:w="558" w:type="dxa"/>
            <w:tcBorders>
              <w:top w:val="single" w:sz="4" w:space="0" w:color="auto"/>
              <w:left w:val="single" w:sz="4" w:space="0" w:color="auto"/>
              <w:bottom w:val="single" w:sz="4" w:space="0" w:color="auto"/>
              <w:right w:val="single" w:sz="4" w:space="0" w:color="auto"/>
            </w:tcBorders>
            <w:hideMark/>
          </w:tcPr>
          <w:p w14:paraId="5D7234D8" w14:textId="77777777" w:rsidR="009E2A76" w:rsidRPr="007740F2" w:rsidRDefault="009E2A76">
            <w:pPr>
              <w:jc w:val="both"/>
              <w:rPr>
                <w:sz w:val="22"/>
                <w:szCs w:val="22"/>
                <w:lang w:val="sr-Cyrl-RS"/>
              </w:rPr>
            </w:pPr>
            <w:r w:rsidRPr="007740F2">
              <w:rPr>
                <w:sz w:val="22"/>
                <w:szCs w:val="22"/>
                <w:lang w:val="sr-Cyrl-RS"/>
              </w:rPr>
              <w:t>5.</w:t>
            </w:r>
          </w:p>
        </w:tc>
        <w:tc>
          <w:tcPr>
            <w:tcW w:w="3757" w:type="dxa"/>
            <w:tcBorders>
              <w:top w:val="single" w:sz="4" w:space="0" w:color="auto"/>
              <w:left w:val="single" w:sz="4" w:space="0" w:color="auto"/>
              <w:bottom w:val="single" w:sz="4" w:space="0" w:color="auto"/>
              <w:right w:val="single" w:sz="4" w:space="0" w:color="auto"/>
            </w:tcBorders>
            <w:hideMark/>
          </w:tcPr>
          <w:p w14:paraId="016222C1" w14:textId="77777777" w:rsidR="009E2A76" w:rsidRPr="007740F2" w:rsidRDefault="009E2A76">
            <w:pPr>
              <w:jc w:val="both"/>
              <w:rPr>
                <w:sz w:val="22"/>
                <w:szCs w:val="22"/>
                <w:lang w:val="sr-Cyrl-RS"/>
              </w:rPr>
            </w:pPr>
            <w:r w:rsidRPr="007740F2">
              <w:rPr>
                <w:sz w:val="22"/>
                <w:szCs w:val="22"/>
                <w:lang w:val="sr-Cyrl-RS"/>
              </w:rPr>
              <w:t>Привреда</w:t>
            </w:r>
          </w:p>
        </w:tc>
        <w:tc>
          <w:tcPr>
            <w:tcW w:w="5035" w:type="dxa"/>
            <w:tcBorders>
              <w:top w:val="single" w:sz="4" w:space="0" w:color="auto"/>
              <w:left w:val="single" w:sz="4" w:space="0" w:color="auto"/>
              <w:bottom w:val="single" w:sz="4" w:space="0" w:color="auto"/>
              <w:right w:val="single" w:sz="4" w:space="0" w:color="auto"/>
            </w:tcBorders>
            <w:hideMark/>
          </w:tcPr>
          <w:p w14:paraId="2CDC0940" w14:textId="77777777" w:rsidR="009E2A76" w:rsidRPr="007740F2" w:rsidRDefault="009E2A76">
            <w:pPr>
              <w:jc w:val="both"/>
              <w:rPr>
                <w:sz w:val="22"/>
                <w:szCs w:val="22"/>
                <w:lang w:val="sr-Cyrl-RS"/>
              </w:rPr>
            </w:pPr>
            <w:r w:rsidRPr="007740F2">
              <w:rPr>
                <w:sz w:val="22"/>
                <w:szCs w:val="22"/>
                <w:lang w:val="sr-Cyrl-RS"/>
              </w:rPr>
              <w:t xml:space="preserve">Сирен, Фоча – </w:t>
            </w:r>
            <w:r w:rsidRPr="007740F2">
              <w:rPr>
                <w:b/>
                <w:sz w:val="22"/>
                <w:szCs w:val="22"/>
                <w:lang w:val="sr-Cyrl-RS"/>
              </w:rPr>
              <w:t>2 споразума</w:t>
            </w:r>
          </w:p>
        </w:tc>
      </w:tr>
      <w:tr w:rsidR="009E2A76" w:rsidRPr="007740F2" w14:paraId="41ADA05E" w14:textId="77777777" w:rsidTr="009E2A76">
        <w:tc>
          <w:tcPr>
            <w:tcW w:w="558" w:type="dxa"/>
            <w:tcBorders>
              <w:top w:val="single" w:sz="4" w:space="0" w:color="auto"/>
              <w:left w:val="single" w:sz="4" w:space="0" w:color="auto"/>
              <w:bottom w:val="single" w:sz="4" w:space="0" w:color="auto"/>
              <w:right w:val="single" w:sz="4" w:space="0" w:color="auto"/>
            </w:tcBorders>
            <w:hideMark/>
          </w:tcPr>
          <w:p w14:paraId="27F57E16" w14:textId="77777777" w:rsidR="009E2A76" w:rsidRPr="007740F2" w:rsidRDefault="009E2A76">
            <w:pPr>
              <w:jc w:val="both"/>
              <w:rPr>
                <w:sz w:val="22"/>
                <w:szCs w:val="22"/>
                <w:lang w:val="sr-Cyrl-RS"/>
              </w:rPr>
            </w:pPr>
            <w:r w:rsidRPr="007740F2">
              <w:rPr>
                <w:sz w:val="22"/>
                <w:szCs w:val="22"/>
                <w:lang w:val="sr-Cyrl-RS"/>
              </w:rPr>
              <w:t>6.</w:t>
            </w:r>
          </w:p>
        </w:tc>
        <w:tc>
          <w:tcPr>
            <w:tcW w:w="3757" w:type="dxa"/>
            <w:tcBorders>
              <w:top w:val="single" w:sz="4" w:space="0" w:color="auto"/>
              <w:left w:val="single" w:sz="4" w:space="0" w:color="auto"/>
              <w:bottom w:val="single" w:sz="4" w:space="0" w:color="auto"/>
              <w:right w:val="single" w:sz="4" w:space="0" w:color="auto"/>
            </w:tcBorders>
            <w:hideMark/>
          </w:tcPr>
          <w:p w14:paraId="0FF2CA14" w14:textId="77777777" w:rsidR="009E2A76" w:rsidRPr="007740F2" w:rsidRDefault="009E2A76">
            <w:pPr>
              <w:jc w:val="both"/>
              <w:rPr>
                <w:sz w:val="22"/>
                <w:szCs w:val="22"/>
                <w:lang w:val="sr-Cyrl-RS"/>
              </w:rPr>
            </w:pPr>
            <w:r w:rsidRPr="007740F2">
              <w:rPr>
                <w:sz w:val="22"/>
                <w:szCs w:val="22"/>
                <w:lang w:val="sr-Cyrl-RS"/>
              </w:rPr>
              <w:t>Туризам</w:t>
            </w:r>
          </w:p>
        </w:tc>
        <w:tc>
          <w:tcPr>
            <w:tcW w:w="5035" w:type="dxa"/>
            <w:tcBorders>
              <w:top w:val="single" w:sz="4" w:space="0" w:color="auto"/>
              <w:left w:val="single" w:sz="4" w:space="0" w:color="auto"/>
              <w:bottom w:val="single" w:sz="4" w:space="0" w:color="auto"/>
              <w:right w:val="single" w:sz="4" w:space="0" w:color="auto"/>
            </w:tcBorders>
            <w:hideMark/>
          </w:tcPr>
          <w:p w14:paraId="703F264F" w14:textId="77777777" w:rsidR="009E2A76" w:rsidRPr="007740F2" w:rsidRDefault="009E2A76">
            <w:pPr>
              <w:jc w:val="both"/>
              <w:rPr>
                <w:sz w:val="22"/>
                <w:szCs w:val="22"/>
                <w:lang w:val="sr-Cyrl-RS"/>
              </w:rPr>
            </w:pPr>
            <w:r w:rsidRPr="007740F2">
              <w:rPr>
                <w:sz w:val="22"/>
                <w:szCs w:val="22"/>
                <w:lang w:val="sr-Cyrl-RS"/>
              </w:rPr>
              <w:t xml:space="preserve">Сијан, Бакчилар – Инстанбул – </w:t>
            </w:r>
            <w:r w:rsidRPr="007740F2">
              <w:rPr>
                <w:b/>
                <w:sz w:val="22"/>
                <w:szCs w:val="22"/>
                <w:lang w:val="sr-Cyrl-RS"/>
              </w:rPr>
              <w:t>2 споразума</w:t>
            </w:r>
          </w:p>
        </w:tc>
      </w:tr>
      <w:tr w:rsidR="009E2A76" w:rsidRPr="007740F2" w14:paraId="08C072C5" w14:textId="77777777" w:rsidTr="009E2A76">
        <w:tc>
          <w:tcPr>
            <w:tcW w:w="558" w:type="dxa"/>
            <w:tcBorders>
              <w:top w:val="single" w:sz="4" w:space="0" w:color="auto"/>
              <w:left w:val="single" w:sz="4" w:space="0" w:color="auto"/>
              <w:bottom w:val="single" w:sz="4" w:space="0" w:color="auto"/>
              <w:right w:val="single" w:sz="4" w:space="0" w:color="auto"/>
            </w:tcBorders>
            <w:hideMark/>
          </w:tcPr>
          <w:p w14:paraId="3CEE1B87" w14:textId="77777777" w:rsidR="009E2A76" w:rsidRPr="007740F2" w:rsidRDefault="009E2A76">
            <w:pPr>
              <w:jc w:val="both"/>
              <w:rPr>
                <w:sz w:val="22"/>
                <w:szCs w:val="22"/>
                <w:lang w:val="sr-Cyrl-RS"/>
              </w:rPr>
            </w:pPr>
            <w:r w:rsidRPr="007740F2">
              <w:rPr>
                <w:sz w:val="22"/>
                <w:szCs w:val="22"/>
                <w:lang w:val="sr-Cyrl-RS"/>
              </w:rPr>
              <w:t>7.</w:t>
            </w:r>
          </w:p>
        </w:tc>
        <w:tc>
          <w:tcPr>
            <w:tcW w:w="3757" w:type="dxa"/>
            <w:tcBorders>
              <w:top w:val="single" w:sz="4" w:space="0" w:color="auto"/>
              <w:left w:val="single" w:sz="4" w:space="0" w:color="auto"/>
              <w:bottom w:val="single" w:sz="4" w:space="0" w:color="auto"/>
              <w:right w:val="single" w:sz="4" w:space="0" w:color="auto"/>
            </w:tcBorders>
            <w:hideMark/>
          </w:tcPr>
          <w:p w14:paraId="15A2DAAB" w14:textId="77777777" w:rsidR="009E2A76" w:rsidRPr="007740F2" w:rsidRDefault="009E2A76">
            <w:pPr>
              <w:jc w:val="both"/>
              <w:rPr>
                <w:sz w:val="22"/>
                <w:szCs w:val="22"/>
                <w:lang w:val="sr-Cyrl-RS"/>
              </w:rPr>
            </w:pPr>
            <w:r w:rsidRPr="007740F2">
              <w:rPr>
                <w:sz w:val="22"/>
                <w:szCs w:val="22"/>
                <w:lang w:val="sr-Cyrl-RS"/>
              </w:rPr>
              <w:t>Одрживи развој и климатске промене</w:t>
            </w:r>
          </w:p>
        </w:tc>
        <w:tc>
          <w:tcPr>
            <w:tcW w:w="5035" w:type="dxa"/>
            <w:tcBorders>
              <w:top w:val="single" w:sz="4" w:space="0" w:color="auto"/>
              <w:left w:val="single" w:sz="4" w:space="0" w:color="auto"/>
              <w:bottom w:val="single" w:sz="4" w:space="0" w:color="auto"/>
              <w:right w:val="single" w:sz="4" w:space="0" w:color="auto"/>
            </w:tcBorders>
            <w:hideMark/>
          </w:tcPr>
          <w:p w14:paraId="23AB96AF" w14:textId="77777777" w:rsidR="009E2A76" w:rsidRPr="007740F2" w:rsidRDefault="009E2A76">
            <w:pPr>
              <w:jc w:val="both"/>
              <w:rPr>
                <w:sz w:val="22"/>
                <w:szCs w:val="22"/>
                <w:lang w:val="sr-Cyrl-RS"/>
              </w:rPr>
            </w:pPr>
            <w:r w:rsidRPr="007740F2">
              <w:rPr>
                <w:sz w:val="22"/>
                <w:szCs w:val="22"/>
                <w:lang w:val="sr-Cyrl-RS"/>
              </w:rPr>
              <w:t xml:space="preserve">Сирен, Инголштат – </w:t>
            </w:r>
            <w:r w:rsidRPr="007740F2">
              <w:rPr>
                <w:b/>
                <w:sz w:val="22"/>
                <w:szCs w:val="22"/>
                <w:lang w:val="sr-Cyrl-RS"/>
              </w:rPr>
              <w:t>2 споразума</w:t>
            </w:r>
            <w:r w:rsidRPr="007740F2">
              <w:rPr>
                <w:sz w:val="22"/>
                <w:szCs w:val="22"/>
                <w:lang w:val="sr-Cyrl-RS"/>
              </w:rPr>
              <w:t xml:space="preserve"> </w:t>
            </w:r>
          </w:p>
        </w:tc>
      </w:tr>
      <w:tr w:rsidR="009E2A76" w:rsidRPr="007740F2" w14:paraId="7B549650" w14:textId="77777777" w:rsidTr="009E2A76">
        <w:tc>
          <w:tcPr>
            <w:tcW w:w="558" w:type="dxa"/>
            <w:tcBorders>
              <w:top w:val="single" w:sz="4" w:space="0" w:color="auto"/>
              <w:left w:val="single" w:sz="4" w:space="0" w:color="auto"/>
              <w:bottom w:val="single" w:sz="4" w:space="0" w:color="auto"/>
              <w:right w:val="single" w:sz="4" w:space="0" w:color="auto"/>
            </w:tcBorders>
            <w:hideMark/>
          </w:tcPr>
          <w:p w14:paraId="59FFB613" w14:textId="77777777" w:rsidR="009E2A76" w:rsidRPr="007740F2" w:rsidRDefault="009E2A76">
            <w:pPr>
              <w:jc w:val="both"/>
              <w:rPr>
                <w:sz w:val="22"/>
                <w:szCs w:val="22"/>
                <w:lang w:val="sr-Cyrl-RS"/>
              </w:rPr>
            </w:pPr>
            <w:r w:rsidRPr="007740F2">
              <w:rPr>
                <w:sz w:val="22"/>
                <w:szCs w:val="22"/>
                <w:lang w:val="sr-Cyrl-RS"/>
              </w:rPr>
              <w:t>8.</w:t>
            </w:r>
          </w:p>
        </w:tc>
        <w:tc>
          <w:tcPr>
            <w:tcW w:w="3757" w:type="dxa"/>
            <w:tcBorders>
              <w:top w:val="single" w:sz="4" w:space="0" w:color="auto"/>
              <w:left w:val="single" w:sz="4" w:space="0" w:color="auto"/>
              <w:bottom w:val="single" w:sz="4" w:space="0" w:color="auto"/>
              <w:right w:val="single" w:sz="4" w:space="0" w:color="auto"/>
            </w:tcBorders>
            <w:hideMark/>
          </w:tcPr>
          <w:p w14:paraId="41F8CDD2" w14:textId="77777777" w:rsidR="009E2A76" w:rsidRPr="007740F2" w:rsidRDefault="009E2A76">
            <w:pPr>
              <w:jc w:val="both"/>
              <w:rPr>
                <w:sz w:val="22"/>
                <w:szCs w:val="22"/>
                <w:lang w:val="sr-Cyrl-RS"/>
              </w:rPr>
            </w:pPr>
            <w:r w:rsidRPr="007740F2">
              <w:rPr>
                <w:sz w:val="22"/>
                <w:szCs w:val="22"/>
                <w:lang w:val="sr-Cyrl-RS"/>
              </w:rPr>
              <w:t xml:space="preserve">Социјална политика </w:t>
            </w:r>
          </w:p>
        </w:tc>
        <w:tc>
          <w:tcPr>
            <w:tcW w:w="5035" w:type="dxa"/>
            <w:tcBorders>
              <w:top w:val="single" w:sz="4" w:space="0" w:color="auto"/>
              <w:left w:val="single" w:sz="4" w:space="0" w:color="auto"/>
              <w:bottom w:val="single" w:sz="4" w:space="0" w:color="auto"/>
              <w:right w:val="single" w:sz="4" w:space="0" w:color="auto"/>
            </w:tcBorders>
            <w:hideMark/>
          </w:tcPr>
          <w:p w14:paraId="00FCBFBE" w14:textId="77777777" w:rsidR="009E2A76" w:rsidRPr="007740F2" w:rsidRDefault="009E2A76">
            <w:pPr>
              <w:jc w:val="both"/>
              <w:rPr>
                <w:sz w:val="22"/>
                <w:szCs w:val="22"/>
                <w:lang w:val="sr-Cyrl-RS"/>
              </w:rPr>
            </w:pPr>
            <w:r w:rsidRPr="007740F2">
              <w:rPr>
                <w:sz w:val="22"/>
                <w:szCs w:val="22"/>
                <w:lang w:val="sr-Cyrl-RS"/>
              </w:rPr>
              <w:t xml:space="preserve">Сирен, Ређо Емилија – </w:t>
            </w:r>
            <w:r w:rsidRPr="007740F2">
              <w:rPr>
                <w:b/>
                <w:sz w:val="22"/>
                <w:szCs w:val="22"/>
                <w:lang w:val="sr-Cyrl-RS"/>
              </w:rPr>
              <w:t>2 споразума</w:t>
            </w:r>
            <w:r w:rsidRPr="007740F2">
              <w:rPr>
                <w:sz w:val="22"/>
                <w:szCs w:val="22"/>
                <w:lang w:val="sr-Cyrl-RS"/>
              </w:rPr>
              <w:t xml:space="preserve"> </w:t>
            </w:r>
          </w:p>
        </w:tc>
      </w:tr>
      <w:tr w:rsidR="009E2A76" w:rsidRPr="007740F2" w14:paraId="25EB81B4" w14:textId="77777777" w:rsidTr="009E2A76">
        <w:tc>
          <w:tcPr>
            <w:tcW w:w="558" w:type="dxa"/>
            <w:tcBorders>
              <w:top w:val="single" w:sz="4" w:space="0" w:color="auto"/>
              <w:left w:val="single" w:sz="4" w:space="0" w:color="auto"/>
              <w:bottom w:val="single" w:sz="4" w:space="0" w:color="auto"/>
              <w:right w:val="single" w:sz="4" w:space="0" w:color="auto"/>
            </w:tcBorders>
            <w:hideMark/>
          </w:tcPr>
          <w:p w14:paraId="77178767" w14:textId="77777777" w:rsidR="009E2A76" w:rsidRPr="007740F2" w:rsidRDefault="009E2A76">
            <w:pPr>
              <w:jc w:val="both"/>
              <w:rPr>
                <w:sz w:val="22"/>
                <w:szCs w:val="22"/>
                <w:lang w:val="sr-Cyrl-RS"/>
              </w:rPr>
            </w:pPr>
            <w:r w:rsidRPr="007740F2">
              <w:rPr>
                <w:sz w:val="22"/>
                <w:szCs w:val="22"/>
                <w:lang w:val="sr-Cyrl-RS"/>
              </w:rPr>
              <w:t>9.</w:t>
            </w:r>
          </w:p>
        </w:tc>
        <w:tc>
          <w:tcPr>
            <w:tcW w:w="3757" w:type="dxa"/>
            <w:tcBorders>
              <w:top w:val="single" w:sz="4" w:space="0" w:color="auto"/>
              <w:left w:val="single" w:sz="4" w:space="0" w:color="auto"/>
              <w:bottom w:val="single" w:sz="4" w:space="0" w:color="auto"/>
              <w:right w:val="single" w:sz="4" w:space="0" w:color="auto"/>
            </w:tcBorders>
            <w:hideMark/>
          </w:tcPr>
          <w:p w14:paraId="5CB26809" w14:textId="77777777" w:rsidR="009E2A76" w:rsidRPr="007740F2" w:rsidRDefault="009E2A76">
            <w:pPr>
              <w:jc w:val="both"/>
              <w:rPr>
                <w:sz w:val="22"/>
                <w:szCs w:val="22"/>
                <w:lang w:val="sr-Cyrl-RS"/>
              </w:rPr>
            </w:pPr>
            <w:r w:rsidRPr="007740F2">
              <w:rPr>
                <w:sz w:val="22"/>
                <w:szCs w:val="22"/>
                <w:lang w:val="sr-Cyrl-RS"/>
              </w:rPr>
              <w:t>Европске интеграције</w:t>
            </w:r>
          </w:p>
        </w:tc>
        <w:tc>
          <w:tcPr>
            <w:tcW w:w="5035" w:type="dxa"/>
            <w:tcBorders>
              <w:top w:val="single" w:sz="4" w:space="0" w:color="auto"/>
              <w:left w:val="single" w:sz="4" w:space="0" w:color="auto"/>
              <w:bottom w:val="single" w:sz="4" w:space="0" w:color="auto"/>
              <w:right w:val="single" w:sz="4" w:space="0" w:color="auto"/>
            </w:tcBorders>
            <w:hideMark/>
          </w:tcPr>
          <w:p w14:paraId="434E1795" w14:textId="77777777" w:rsidR="009E2A76" w:rsidRPr="007740F2" w:rsidRDefault="009E2A76">
            <w:pPr>
              <w:jc w:val="both"/>
              <w:rPr>
                <w:sz w:val="22"/>
                <w:szCs w:val="22"/>
                <w:lang w:val="sr-Cyrl-RS"/>
              </w:rPr>
            </w:pPr>
            <w:r w:rsidRPr="007740F2">
              <w:rPr>
                <w:sz w:val="22"/>
                <w:szCs w:val="22"/>
                <w:lang w:val="sr-Cyrl-RS"/>
              </w:rPr>
              <w:t xml:space="preserve">Сирен – </w:t>
            </w:r>
            <w:r w:rsidRPr="007740F2">
              <w:rPr>
                <w:b/>
                <w:sz w:val="22"/>
                <w:szCs w:val="22"/>
                <w:lang w:val="sr-Cyrl-RS"/>
              </w:rPr>
              <w:t>1 споразум</w:t>
            </w:r>
          </w:p>
        </w:tc>
      </w:tr>
    </w:tbl>
    <w:p w14:paraId="56DB904F" w14:textId="62C6842C" w:rsidR="009E2A76" w:rsidRPr="007740F2" w:rsidRDefault="009E2A76" w:rsidP="009E2A76">
      <w:pPr>
        <w:ind w:firstLine="720"/>
        <w:jc w:val="both"/>
        <w:rPr>
          <w:lang w:val="sr-Cyrl-RS"/>
        </w:rPr>
      </w:pPr>
    </w:p>
    <w:p w14:paraId="47774202" w14:textId="445A4FF7" w:rsidR="009E2A76" w:rsidRPr="007740F2" w:rsidRDefault="009E2A76" w:rsidP="009E2A76">
      <w:pPr>
        <w:jc w:val="both"/>
        <w:rPr>
          <w:lang w:val="sr-Cyrl-RS"/>
        </w:rPr>
      </w:pPr>
      <w:r w:rsidRPr="007740F2">
        <w:rPr>
          <w:noProof/>
          <w:lang w:val="en-US"/>
        </w:rPr>
        <w:lastRenderedPageBreak/>
        <w:drawing>
          <wp:inline distT="0" distB="0" distL="0" distR="0" wp14:anchorId="57BA7D50" wp14:editId="514B1F4C">
            <wp:extent cx="5745480" cy="4564380"/>
            <wp:effectExtent l="0" t="0" r="7620" b="7620"/>
            <wp:docPr id="2" name="Chart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57DE7BF8-11B3-41A4-A488-D03678B4B38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03C1033" w14:textId="6C0A59A9" w:rsidR="009E2A76" w:rsidRPr="007740F2" w:rsidRDefault="009E2A76" w:rsidP="009E2A76">
      <w:pPr>
        <w:ind w:firstLine="720"/>
        <w:jc w:val="both"/>
        <w:rPr>
          <w:lang w:val="sr-Cyrl-RS"/>
        </w:rPr>
      </w:pPr>
    </w:p>
    <w:p w14:paraId="5B4644C6" w14:textId="77777777" w:rsidR="009E2A76" w:rsidRPr="007740F2" w:rsidRDefault="009E2A76" w:rsidP="009E2A76">
      <w:pPr>
        <w:ind w:firstLine="720"/>
        <w:jc w:val="both"/>
        <w:rPr>
          <w:lang w:val="sr-Cyrl-RS"/>
        </w:rPr>
      </w:pPr>
    </w:p>
    <w:p w14:paraId="31C94E60" w14:textId="394D3ECF" w:rsidR="009E2A76" w:rsidRPr="007740F2" w:rsidRDefault="009E2A76" w:rsidP="009E2A76">
      <w:pPr>
        <w:ind w:firstLine="720"/>
        <w:jc w:val="both"/>
        <w:rPr>
          <w:lang w:val="sr-Cyrl-RS"/>
        </w:rPr>
      </w:pPr>
      <w:r w:rsidRPr="007740F2">
        <w:rPr>
          <w:b/>
          <w:lang w:val="sr-Cyrl-RS"/>
        </w:rPr>
        <w:t xml:space="preserve">Култура </w:t>
      </w:r>
      <w:r w:rsidRPr="007740F2">
        <w:rPr>
          <w:lang w:val="sr-Cyrl-RS"/>
        </w:rPr>
        <w:t>као област сарадње подстиче развој културног и уметничког стваралаштва, омогућава размену искустава у</w:t>
      </w:r>
      <w:r w:rsidR="00C012EF">
        <w:rPr>
          <w:lang w:val="sr-Cyrl-RS"/>
        </w:rPr>
        <w:t xml:space="preserve"> </w:t>
      </w:r>
      <w:r w:rsidRPr="007740F2">
        <w:rPr>
          <w:lang w:val="sr-Cyrl-RS"/>
        </w:rPr>
        <w:t>заштити, очувању, валоризацији и презентацији културне баштине, доприноси развоју креативних индустрија, остваривању јавног интереса у култури, изградњи и одржавању објеката културе, подстицању рада струковних удружења из области културе итд. Култура превазилази све баријере као што су језичке, културне, образовне, религијске и сл.</w:t>
      </w:r>
    </w:p>
    <w:p w14:paraId="6DC21600" w14:textId="35BC0676" w:rsidR="009E2A76" w:rsidRPr="007740F2" w:rsidRDefault="009E2A76" w:rsidP="009E2A76">
      <w:pPr>
        <w:ind w:firstLine="720"/>
        <w:jc w:val="both"/>
        <w:rPr>
          <w:lang w:val="sr-Cyrl-RS"/>
        </w:rPr>
      </w:pPr>
      <w:r w:rsidRPr="007740F2">
        <w:rPr>
          <w:lang w:val="sr-Cyrl-RS"/>
        </w:rPr>
        <w:t xml:space="preserve">Зато је </w:t>
      </w:r>
      <w:r w:rsidR="007A77EB">
        <w:rPr>
          <w:b/>
          <w:lang w:val="sr-Cyrl-RS"/>
        </w:rPr>
        <w:t>к</w:t>
      </w:r>
      <w:r w:rsidRPr="007740F2">
        <w:rPr>
          <w:b/>
          <w:lang w:val="sr-Cyrl-RS"/>
        </w:rPr>
        <w:t>ултура</w:t>
      </w:r>
      <w:r w:rsidRPr="007740F2">
        <w:rPr>
          <w:lang w:val="sr-Cyrl-RS"/>
        </w:rPr>
        <w:t xml:space="preserve"> као област билатералне сарадње Града Крагујевца најче</w:t>
      </w:r>
      <w:r w:rsidR="006534D9">
        <w:rPr>
          <w:lang w:val="sr-Cyrl-RS"/>
        </w:rPr>
        <w:t>ш</w:t>
      </w:r>
      <w:r w:rsidRPr="007740F2">
        <w:rPr>
          <w:lang w:val="sr-Cyrl-RS"/>
        </w:rPr>
        <w:t>ће заступљена у споразумима о сарадњи. Скоро половина потписаних споразума о сарадњи, укупно 13 у периоду 1967</w:t>
      </w:r>
      <w:r w:rsidR="006534D9">
        <w:rPr>
          <w:rFonts w:cstheme="minorHAnsi"/>
          <w:lang w:val="sr-Cyrl-RS"/>
        </w:rPr>
        <w:t>–</w:t>
      </w:r>
      <w:r w:rsidRPr="007740F2">
        <w:rPr>
          <w:lang w:val="sr-Cyrl-RS"/>
        </w:rPr>
        <w:t>2020</w:t>
      </w:r>
      <w:r w:rsidR="006534D9">
        <w:rPr>
          <w:lang w:val="sr-Cyrl-RS"/>
        </w:rPr>
        <w:t>.</w:t>
      </w:r>
      <w:r w:rsidRPr="007740F2">
        <w:rPr>
          <w:lang w:val="sr-Cyrl-RS"/>
        </w:rPr>
        <w:t xml:space="preserve"> године тиче се развоја културне сарадње Града Крагујевца са другим градовима и општинама из иностранства. Одмах иза област</w:t>
      </w:r>
      <w:r w:rsidR="006534D9">
        <w:rPr>
          <w:lang w:val="sr-Cyrl-RS"/>
        </w:rPr>
        <w:t>и</w:t>
      </w:r>
      <w:r w:rsidRPr="007740F2">
        <w:rPr>
          <w:lang w:val="sr-Cyrl-RS"/>
        </w:rPr>
        <w:t xml:space="preserve"> културе, по бројности споразум</w:t>
      </w:r>
      <w:r w:rsidR="006534D9">
        <w:rPr>
          <w:lang w:val="sr-Cyrl-RS"/>
        </w:rPr>
        <w:t>а</w:t>
      </w:r>
      <w:r w:rsidRPr="007740F2">
        <w:rPr>
          <w:lang w:val="sr-Cyrl-RS"/>
        </w:rPr>
        <w:t xml:space="preserve"> следи област </w:t>
      </w:r>
      <w:r w:rsidRPr="007740F2">
        <w:rPr>
          <w:b/>
          <w:lang w:val="sr-Cyrl-RS"/>
        </w:rPr>
        <w:t xml:space="preserve">млади </w:t>
      </w:r>
      <w:r w:rsidRPr="007740F2">
        <w:rPr>
          <w:lang w:val="sr-Cyrl-RS"/>
        </w:rPr>
        <w:t xml:space="preserve">са укупно 5 потписаних споразума, затим следи област </w:t>
      </w:r>
      <w:r w:rsidRPr="007740F2">
        <w:rPr>
          <w:b/>
          <w:lang w:val="sr-Cyrl-RS"/>
        </w:rPr>
        <w:t xml:space="preserve">образовање </w:t>
      </w:r>
      <w:r w:rsidRPr="007740F2">
        <w:rPr>
          <w:lang w:val="sr-Cyrl-RS"/>
        </w:rPr>
        <w:t xml:space="preserve">са 4 и </w:t>
      </w:r>
      <w:r w:rsidRPr="007740F2">
        <w:rPr>
          <w:b/>
          <w:lang w:val="sr-Cyrl-RS"/>
        </w:rPr>
        <w:t>спорт</w:t>
      </w:r>
      <w:r w:rsidRPr="007740F2">
        <w:rPr>
          <w:lang w:val="sr-Cyrl-RS"/>
        </w:rPr>
        <w:t xml:space="preserve"> са 5 потписаних споразума. Остале обл</w:t>
      </w:r>
      <w:r w:rsidR="007A77EB">
        <w:rPr>
          <w:lang w:val="sr-Cyrl-RS"/>
        </w:rPr>
        <w:t>а</w:t>
      </w:r>
      <w:r w:rsidRPr="007740F2">
        <w:rPr>
          <w:lang w:val="sr-Cyrl-RS"/>
        </w:rPr>
        <w:t>сти сарадње покривене су са по 2 или 1 споразумом.</w:t>
      </w:r>
      <w:r w:rsidR="00C012EF">
        <w:rPr>
          <w:lang w:val="sr-Cyrl-RS"/>
        </w:rPr>
        <w:t xml:space="preserve"> </w:t>
      </w:r>
      <w:r w:rsidRPr="007740F2">
        <w:rPr>
          <w:lang w:val="sr-Cyrl-RS"/>
        </w:rPr>
        <w:t xml:space="preserve"> </w:t>
      </w:r>
    </w:p>
    <w:p w14:paraId="49D2FBA8" w14:textId="77777777" w:rsidR="009E2A76" w:rsidRPr="007740F2" w:rsidRDefault="009E2A76" w:rsidP="009E2A76">
      <w:pPr>
        <w:ind w:firstLine="720"/>
        <w:jc w:val="both"/>
        <w:rPr>
          <w:b/>
          <w:lang w:val="sr-Cyrl-RS"/>
        </w:rPr>
      </w:pPr>
      <w:r w:rsidRPr="007740F2">
        <w:rPr>
          <w:b/>
          <w:lang w:val="sr-Cyrl-RS"/>
        </w:rPr>
        <w:t>Хронологија потписаних споразума о сарадњи Града Крагујевца</w:t>
      </w:r>
    </w:p>
    <w:p w14:paraId="3E0D2709" w14:textId="795EC392" w:rsidR="009E2A76" w:rsidRPr="007740F2" w:rsidRDefault="009E2A76" w:rsidP="009E2A76">
      <w:pPr>
        <w:ind w:firstLine="720"/>
        <w:jc w:val="both"/>
        <w:rPr>
          <w:lang w:val="sr-Cyrl-RS"/>
        </w:rPr>
      </w:pPr>
      <w:r w:rsidRPr="007740F2">
        <w:rPr>
          <w:noProof/>
          <w:lang w:val="en-US"/>
        </w:rPr>
        <w:lastRenderedPageBreak/>
        <w:drawing>
          <wp:inline distT="0" distB="0" distL="0" distR="0" wp14:anchorId="31F2912E" wp14:editId="4D7B37BE">
            <wp:extent cx="5318760" cy="2545080"/>
            <wp:effectExtent l="0" t="0" r="15240" b="7620"/>
            <wp:docPr id="4" name="Chart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B4E40343-68C0-4BC9-9838-9C7120AB75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99F574B" w14:textId="45C7AF97" w:rsidR="009E2A76" w:rsidRPr="007740F2" w:rsidRDefault="009E2A76" w:rsidP="009E2A76">
      <w:pPr>
        <w:ind w:firstLine="720"/>
        <w:jc w:val="both"/>
        <w:rPr>
          <w:lang w:val="sr-Cyrl-RS"/>
        </w:rPr>
      </w:pPr>
      <w:r w:rsidRPr="007740F2">
        <w:rPr>
          <w:lang w:val="sr-Cyrl-RS"/>
        </w:rPr>
        <w:t>У сагледавању укупне хронологије билатералне сарадње Града Крагујевца уочава се да је у периоду од 1967</w:t>
      </w:r>
      <w:r w:rsidR="007E50D8">
        <w:rPr>
          <w:lang w:val="sr-Cyrl-RS"/>
        </w:rPr>
        <w:t>.</w:t>
      </w:r>
      <w:r w:rsidRPr="007740F2">
        <w:rPr>
          <w:lang w:val="sr-Cyrl-RS"/>
        </w:rPr>
        <w:t xml:space="preserve"> године, па све до 1978. године закључиван је по</w:t>
      </w:r>
      <w:r w:rsidR="007E50D8">
        <w:rPr>
          <w:lang w:val="sr-Cyrl-RS"/>
        </w:rPr>
        <w:t xml:space="preserve"> </w:t>
      </w:r>
      <w:r w:rsidRPr="007740F2">
        <w:rPr>
          <w:lang w:val="sr-Cyrl-RS"/>
        </w:rPr>
        <w:t>један евентуално два споразума о сарадњи годишње. Значајна стагнација у билатералној сарадњи бележи се током 90</w:t>
      </w:r>
      <w:r w:rsidR="007E50D8">
        <w:rPr>
          <w:lang w:val="sr-Cyrl-RS"/>
        </w:rPr>
        <w:t>-</w:t>
      </w:r>
      <w:r w:rsidRPr="007740F2">
        <w:rPr>
          <w:lang w:val="sr-Cyrl-RS"/>
        </w:rPr>
        <w:t>их година прошлог века. Наиме у периоду од 1990. године па све до 2002. године није било формалне међународне, билатералне сарадње Града Крагујевца са општинама и градовима других држава. Овај период карактерише распад бивше СФРЈ, период грађанског рата на просторима бивше Југославије, као и доба економс</w:t>
      </w:r>
      <w:r w:rsidR="007E50D8">
        <w:rPr>
          <w:lang w:val="sr-Cyrl-RS"/>
        </w:rPr>
        <w:t>к</w:t>
      </w:r>
      <w:r w:rsidRPr="007740F2">
        <w:rPr>
          <w:lang w:val="sr-Cyrl-RS"/>
        </w:rPr>
        <w:t>их санкција. Бројни споразуми о сарадњи који су закључени са градовима и општинам</w:t>
      </w:r>
      <w:r w:rsidR="007E50D8">
        <w:rPr>
          <w:lang w:val="sr-Cyrl-RS"/>
        </w:rPr>
        <w:t>а</w:t>
      </w:r>
      <w:r w:rsidRPr="007740F2">
        <w:rPr>
          <w:lang w:val="sr-Cyrl-RS"/>
        </w:rPr>
        <w:t xml:space="preserve"> бивших југословенских република, али и са градовима и општинама других држава постали </w:t>
      </w:r>
      <w:r w:rsidR="007E50D8">
        <w:rPr>
          <w:lang w:val="sr-Cyrl-RS"/>
        </w:rPr>
        <w:t xml:space="preserve">су </w:t>
      </w:r>
      <w:r w:rsidRPr="007740F2">
        <w:rPr>
          <w:lang w:val="sr-Cyrl-RS"/>
        </w:rPr>
        <w:t xml:space="preserve">неактивни због горенаведене ситуације. </w:t>
      </w:r>
    </w:p>
    <w:p w14:paraId="10E4959E" w14:textId="0119C33D" w:rsidR="009E2A76" w:rsidRPr="007740F2" w:rsidRDefault="009E2A76" w:rsidP="009E2A76">
      <w:pPr>
        <w:ind w:firstLine="720"/>
        <w:jc w:val="both"/>
        <w:rPr>
          <w:lang w:val="sr-Cyrl-RS"/>
        </w:rPr>
      </w:pPr>
      <w:r w:rsidRPr="007740F2">
        <w:rPr>
          <w:lang w:val="sr-Cyrl-RS"/>
        </w:rPr>
        <w:t>У периоду после 2002. године уочава се тенденција обнављања сарадње Града Крагујевца са градовима и општинам</w:t>
      </w:r>
      <w:r w:rsidR="001B6F76">
        <w:rPr>
          <w:lang w:val="sr-Cyrl-RS"/>
        </w:rPr>
        <w:t>а</w:t>
      </w:r>
      <w:r w:rsidRPr="007740F2">
        <w:rPr>
          <w:lang w:val="sr-Cyrl-RS"/>
        </w:rPr>
        <w:t xml:space="preserve"> бивше Југославије. Међутим, ни овај период све до 2020. године не карактерише посебно интензивирање билатералне сар</w:t>
      </w:r>
      <w:r w:rsidR="001B6F76">
        <w:rPr>
          <w:lang w:val="sr-Cyrl-RS"/>
        </w:rPr>
        <w:t>а</w:t>
      </w:r>
      <w:r w:rsidRPr="007740F2">
        <w:rPr>
          <w:lang w:val="sr-Cyrl-RS"/>
        </w:rPr>
        <w:t>дње града са другим градовима и општинама из иностранства. Тако у поменутом периоду бележимо по један, до два споразума годишње са паузама од по неколико година. На пример у периоду од 2006. до 2009. године</w:t>
      </w:r>
      <w:r w:rsidR="001B6F76">
        <w:rPr>
          <w:lang w:val="sr-Cyrl-RS"/>
        </w:rPr>
        <w:t xml:space="preserve"> </w:t>
      </w:r>
      <w:r w:rsidRPr="007740F2">
        <w:rPr>
          <w:lang w:val="sr-Cyrl-RS"/>
        </w:rPr>
        <w:t>није био потписан ни један споразум о сарадњи.</w:t>
      </w:r>
      <w:r w:rsidR="00C012EF">
        <w:rPr>
          <w:lang w:val="sr-Cyrl-RS"/>
        </w:rPr>
        <w:t xml:space="preserve"> </w:t>
      </w:r>
    </w:p>
    <w:p w14:paraId="2C4C78CF" w14:textId="6A65BB49" w:rsidR="009E2A76" w:rsidRPr="007740F2" w:rsidRDefault="009E2A76" w:rsidP="009E2A76">
      <w:pPr>
        <w:ind w:firstLine="720"/>
        <w:jc w:val="both"/>
        <w:rPr>
          <w:lang w:val="sr-Cyrl-RS"/>
        </w:rPr>
      </w:pPr>
      <w:r w:rsidRPr="007740F2">
        <w:rPr>
          <w:lang w:val="sr-Cyrl-RS"/>
        </w:rPr>
        <w:t>Као што је претходно поменуто</w:t>
      </w:r>
      <w:r w:rsidR="004B3766">
        <w:rPr>
          <w:lang w:val="sr-Cyrl-RS"/>
        </w:rPr>
        <w:t>,</w:t>
      </w:r>
      <w:r w:rsidRPr="007740F2">
        <w:rPr>
          <w:lang w:val="sr-Cyrl-RS"/>
        </w:rPr>
        <w:t xml:space="preserve"> од укупно 27 споразума о сарадњи констатовали смо да је 11 спораз</w:t>
      </w:r>
      <w:r w:rsidR="004B3766">
        <w:rPr>
          <w:lang w:val="sr-Cyrl-RS"/>
        </w:rPr>
        <w:t>у</w:t>
      </w:r>
      <w:r w:rsidRPr="007740F2">
        <w:rPr>
          <w:lang w:val="sr-Cyrl-RS"/>
        </w:rPr>
        <w:t xml:space="preserve">ма неактивно. Разлог неактивности можемо тражити у различитим геополитичким променама, као што је горепоменут распад бивше Југославије, такође разлоге можемо тражити и у различитим политичким променама, као што су промене режима, приоритета сарадње и др. Међутим, важно је нагласити да </w:t>
      </w:r>
      <w:r w:rsidR="00660700">
        <w:rPr>
          <w:lang w:val="sr-Cyrl-RS"/>
        </w:rPr>
        <w:t>је</w:t>
      </w:r>
      <w:r w:rsidR="00660700" w:rsidRPr="007740F2">
        <w:rPr>
          <w:lang w:val="sr-Cyrl-RS"/>
        </w:rPr>
        <w:t xml:space="preserve"> </w:t>
      </w:r>
      <w:r w:rsidRPr="007740F2">
        <w:rPr>
          <w:lang w:val="sr-Cyrl-RS"/>
        </w:rPr>
        <w:t>у предстојећем интензивирању међународне билатералне сарадње Града Крагујевца потребно сагледати све постојеће споразуме о сарадњи у смислу даљег поспешивања и интензивирања билатералне сарадње на већ покривеним областима, али и кроз даље проширење области сарадње, водећи рачуна о заједнички</w:t>
      </w:r>
      <w:r w:rsidR="00C25918">
        <w:rPr>
          <w:lang w:val="sr-Cyrl-RS"/>
        </w:rPr>
        <w:t>м</w:t>
      </w:r>
      <w:r w:rsidRPr="007740F2">
        <w:rPr>
          <w:lang w:val="sr-Cyrl-RS"/>
        </w:rPr>
        <w:t xml:space="preserve"> интересима и потребама. Такође, потребно је сагледати споразуме који су већ низ година неактивни у смислу постојања потребе за њиховом обновом, али и у стратешком сагледавању развоја билатералне сарадње града Крагујевца у наредном периоду.</w:t>
      </w:r>
      <w:r w:rsidR="00C012EF">
        <w:rPr>
          <w:lang w:val="sr-Cyrl-RS"/>
        </w:rPr>
        <w:t xml:space="preserve">           </w:t>
      </w:r>
      <w:r w:rsidRPr="007740F2">
        <w:rPr>
          <w:lang w:val="sr-Cyrl-RS"/>
        </w:rPr>
        <w:t xml:space="preserve"> </w:t>
      </w:r>
      <w:bookmarkEnd w:id="18"/>
    </w:p>
    <w:p w14:paraId="5C11C75C" w14:textId="77777777" w:rsidR="009E2A76" w:rsidRPr="007740F2" w:rsidRDefault="009E2A76" w:rsidP="0013392F">
      <w:pPr>
        <w:rPr>
          <w:lang w:val="sr-Cyrl-RS"/>
        </w:rPr>
      </w:pPr>
    </w:p>
    <w:p w14:paraId="04C4013D" w14:textId="7BC53C51" w:rsidR="0013392F" w:rsidRPr="007740F2" w:rsidRDefault="003E031C" w:rsidP="0013392F">
      <w:pPr>
        <w:pStyle w:val="Heading3"/>
        <w:rPr>
          <w:rFonts w:asciiTheme="minorHAnsi" w:eastAsia="Times New Roman" w:hAnsiTheme="minorHAnsi" w:cstheme="minorHAnsi"/>
          <w:sz w:val="26"/>
          <w:szCs w:val="26"/>
          <w:lang w:val="sr-Cyrl-RS"/>
        </w:rPr>
      </w:pPr>
      <w:bookmarkStart w:id="19" w:name="_Toc104934638"/>
      <w:r w:rsidRPr="007740F2">
        <w:rPr>
          <w:rFonts w:asciiTheme="minorHAnsi" w:eastAsia="Times New Roman" w:hAnsiTheme="minorHAnsi" w:cstheme="minorHAnsi"/>
          <w:sz w:val="26"/>
          <w:szCs w:val="26"/>
          <w:lang w:val="sr-Cyrl-RS"/>
        </w:rPr>
        <w:t xml:space="preserve">3.2.2 </w:t>
      </w:r>
      <w:r w:rsidR="00DB4C95" w:rsidRPr="007740F2">
        <w:rPr>
          <w:rFonts w:asciiTheme="minorHAnsi" w:eastAsia="Times New Roman" w:hAnsiTheme="minorHAnsi" w:cstheme="minorHAnsi"/>
          <w:sz w:val="26"/>
          <w:szCs w:val="26"/>
          <w:lang w:val="sr-Cyrl-RS"/>
        </w:rPr>
        <w:t>Мултилатерална сарадња</w:t>
      </w:r>
      <w:bookmarkEnd w:id="19"/>
    </w:p>
    <w:p w14:paraId="605ECDD8" w14:textId="77777777" w:rsidR="0013392F" w:rsidRPr="007740F2" w:rsidRDefault="0013392F" w:rsidP="0013392F">
      <w:pPr>
        <w:pStyle w:val="NormalWeb"/>
        <w:spacing w:before="0" w:beforeAutospacing="0" w:after="0" w:afterAutospacing="0"/>
        <w:jc w:val="both"/>
        <w:textAlignment w:val="baseline"/>
        <w:rPr>
          <w:rFonts w:ascii="Arial" w:hAnsi="Arial" w:cs="Arial"/>
          <w:color w:val="0070C0"/>
          <w:sz w:val="36"/>
          <w:szCs w:val="36"/>
          <w:lang w:val="sr-Cyrl-RS"/>
        </w:rPr>
      </w:pPr>
    </w:p>
    <w:p w14:paraId="27E11229" w14:textId="72F21899" w:rsidR="0013392F" w:rsidRPr="007740F2" w:rsidRDefault="0013392F" w:rsidP="0013392F">
      <w:pPr>
        <w:pStyle w:val="NormalWeb"/>
        <w:spacing w:before="0" w:beforeAutospacing="0" w:after="0" w:afterAutospacing="0"/>
        <w:jc w:val="both"/>
        <w:textAlignment w:val="baseline"/>
        <w:rPr>
          <w:rFonts w:asciiTheme="minorHAnsi" w:hAnsiTheme="minorHAnsi" w:cstheme="minorHAnsi"/>
          <w:sz w:val="22"/>
          <w:szCs w:val="22"/>
          <w:lang w:val="sr-Cyrl-RS"/>
        </w:rPr>
      </w:pPr>
      <w:r w:rsidRPr="007740F2">
        <w:rPr>
          <w:rFonts w:asciiTheme="minorHAnsi" w:hAnsiTheme="minorHAnsi" w:cstheme="minorHAnsi"/>
          <w:sz w:val="22"/>
          <w:szCs w:val="22"/>
          <w:lang w:val="sr-Cyrl-RS"/>
        </w:rPr>
        <w:t>Мултилатерална сарадња подразумева организовану сарадњу између три или више градова и општина различитих земаља која се одвија на неколико начина:</w:t>
      </w:r>
    </w:p>
    <w:p w14:paraId="39B52D54" w14:textId="77777777" w:rsidR="0013392F" w:rsidRPr="007740F2" w:rsidRDefault="0013392F" w:rsidP="0013392F">
      <w:pPr>
        <w:pStyle w:val="NormalWeb"/>
        <w:spacing w:before="0" w:beforeAutospacing="0" w:after="0" w:afterAutospacing="0"/>
        <w:jc w:val="both"/>
        <w:textAlignment w:val="baseline"/>
        <w:rPr>
          <w:rFonts w:asciiTheme="minorHAnsi" w:hAnsiTheme="minorHAnsi" w:cstheme="minorHAnsi"/>
          <w:sz w:val="22"/>
          <w:szCs w:val="22"/>
          <w:lang w:val="sr-Cyrl-RS"/>
        </w:rPr>
      </w:pPr>
    </w:p>
    <w:p w14:paraId="3F426CCD" w14:textId="4ED1F9DB" w:rsidR="0013392F" w:rsidRPr="007740F2" w:rsidRDefault="0013392F" w:rsidP="0013392F">
      <w:pPr>
        <w:pStyle w:val="NormalWeb"/>
        <w:numPr>
          <w:ilvl w:val="0"/>
          <w:numId w:val="36"/>
        </w:numPr>
        <w:spacing w:before="0" w:beforeAutospacing="0" w:after="0" w:afterAutospacing="0"/>
        <w:jc w:val="both"/>
        <w:textAlignment w:val="baseline"/>
        <w:rPr>
          <w:rFonts w:asciiTheme="minorHAnsi" w:hAnsiTheme="minorHAnsi" w:cstheme="minorHAnsi"/>
          <w:sz w:val="22"/>
          <w:szCs w:val="22"/>
          <w:lang w:val="sr-Cyrl-RS"/>
        </w:rPr>
      </w:pPr>
      <w:r w:rsidRPr="007740F2">
        <w:rPr>
          <w:rFonts w:asciiTheme="minorHAnsi" w:hAnsiTheme="minorHAnsi" w:cstheme="minorHAnsi"/>
          <w:sz w:val="22"/>
          <w:szCs w:val="22"/>
          <w:lang w:val="sr-Cyrl-RS"/>
        </w:rPr>
        <w:t>Кроз формално представљање и учешће града или општине у раду међународних и регионалних међувладиних организација и институција (попут учешћа у раду одређених тела Савета Европе), у саставу националне делегације, ради креирања политике или циљева, односно ради реализације (назива се сталном и одвија се по правилима и процедурама ових организација). Именовање захтева сагласност националних органа, иако је предлагач обично национална асоцијација локалних самоуправа. Регулисана је међународним споразумима о чланству Р</w:t>
      </w:r>
      <w:r w:rsidR="0046518B">
        <w:rPr>
          <w:rFonts w:asciiTheme="minorHAnsi" w:hAnsiTheme="minorHAnsi" w:cstheme="minorHAnsi"/>
          <w:sz w:val="22"/>
          <w:szCs w:val="22"/>
          <w:lang w:val="sr-Latn-RS"/>
        </w:rPr>
        <w:t>.</w:t>
      </w:r>
      <w:r w:rsidR="00321D56">
        <w:rPr>
          <w:rFonts w:asciiTheme="minorHAnsi" w:hAnsiTheme="minorHAnsi" w:cstheme="minorHAnsi"/>
          <w:sz w:val="22"/>
          <w:szCs w:val="22"/>
          <w:lang w:val="sr-Cyrl-RS"/>
        </w:rPr>
        <w:t xml:space="preserve"> </w:t>
      </w:r>
      <w:r w:rsidRPr="007740F2">
        <w:rPr>
          <w:rFonts w:asciiTheme="minorHAnsi" w:hAnsiTheme="minorHAnsi" w:cstheme="minorHAnsi"/>
          <w:sz w:val="22"/>
          <w:szCs w:val="22"/>
          <w:lang w:val="sr-Cyrl-RS"/>
        </w:rPr>
        <w:t>Србије у овим организацијама</w:t>
      </w:r>
      <w:r w:rsidR="00E643B4">
        <w:rPr>
          <w:rFonts w:asciiTheme="minorHAnsi" w:hAnsiTheme="minorHAnsi" w:cstheme="minorHAnsi"/>
          <w:sz w:val="22"/>
          <w:szCs w:val="22"/>
          <w:lang w:val="sr-Cyrl-RS"/>
        </w:rPr>
        <w:t>;</w:t>
      </w:r>
    </w:p>
    <w:p w14:paraId="0B9D87A3" w14:textId="779A07BB" w:rsidR="0013392F" w:rsidRPr="007740F2" w:rsidRDefault="0013392F" w:rsidP="0013392F">
      <w:pPr>
        <w:pStyle w:val="NormalWeb"/>
        <w:numPr>
          <w:ilvl w:val="0"/>
          <w:numId w:val="36"/>
        </w:numPr>
        <w:spacing w:before="0" w:beforeAutospacing="0" w:after="0" w:afterAutospacing="0"/>
        <w:jc w:val="both"/>
        <w:textAlignment w:val="baseline"/>
        <w:rPr>
          <w:rFonts w:asciiTheme="minorHAnsi" w:hAnsiTheme="minorHAnsi" w:cstheme="minorHAnsi"/>
          <w:sz w:val="22"/>
          <w:szCs w:val="22"/>
          <w:lang w:val="sr-Cyrl-RS"/>
        </w:rPr>
      </w:pPr>
      <w:r w:rsidRPr="007740F2">
        <w:rPr>
          <w:rFonts w:asciiTheme="minorHAnsi" w:hAnsiTheme="minorHAnsi" w:cstheme="minorHAnsi"/>
          <w:sz w:val="22"/>
          <w:szCs w:val="22"/>
          <w:lang w:val="sr-Cyrl-RS"/>
        </w:rPr>
        <w:t>Кроз учешће у раду формалних и неформалних</w:t>
      </w:r>
      <w:r w:rsidR="00C012EF">
        <w:rPr>
          <w:rFonts w:asciiTheme="minorHAnsi" w:hAnsiTheme="minorHAnsi" w:cstheme="minorHAnsi"/>
          <w:sz w:val="22"/>
          <w:szCs w:val="22"/>
          <w:lang w:val="sr-Cyrl-RS"/>
        </w:rPr>
        <w:t xml:space="preserve"> </w:t>
      </w:r>
      <w:r w:rsidRPr="007740F2">
        <w:rPr>
          <w:rFonts w:asciiTheme="minorHAnsi" w:hAnsiTheme="minorHAnsi" w:cstheme="minorHAnsi"/>
          <w:sz w:val="22"/>
          <w:szCs w:val="22"/>
          <w:lang w:val="sr-Cyrl-RS"/>
        </w:rPr>
        <w:t xml:space="preserve">мрежа и невладиних организација и асоцијација, такође у циљу креирања или </w:t>
      </w:r>
      <w:r w:rsidR="009E2A76" w:rsidRPr="007740F2">
        <w:rPr>
          <w:rFonts w:asciiTheme="minorHAnsi" w:hAnsiTheme="minorHAnsi" w:cstheme="minorHAnsi"/>
          <w:sz w:val="22"/>
          <w:szCs w:val="22"/>
          <w:lang w:val="sr-Cyrl-RS"/>
        </w:rPr>
        <w:t>реализације</w:t>
      </w:r>
      <w:r w:rsidRPr="007740F2">
        <w:rPr>
          <w:rFonts w:asciiTheme="minorHAnsi" w:hAnsiTheme="minorHAnsi" w:cstheme="minorHAnsi"/>
          <w:sz w:val="22"/>
          <w:szCs w:val="22"/>
          <w:lang w:val="sr-Cyrl-RS"/>
        </w:rPr>
        <w:t xml:space="preserve"> политике (Савет европских општина и региона), али не у саставу званичне државне делегације. Обично се град или општина у рад ових организација укључују самостално или путем своје асоцијације (СКГО). Регулисана је одлукама СКГО о чланству или сопственим одлукама</w:t>
      </w:r>
      <w:r w:rsidR="00E643B4">
        <w:rPr>
          <w:rFonts w:asciiTheme="minorHAnsi" w:hAnsiTheme="minorHAnsi" w:cstheme="minorHAnsi"/>
          <w:sz w:val="22"/>
          <w:szCs w:val="22"/>
          <w:lang w:val="sr-Cyrl-RS"/>
        </w:rPr>
        <w:t>;</w:t>
      </w:r>
    </w:p>
    <w:p w14:paraId="29ED14BE" w14:textId="6B278153" w:rsidR="0013392F" w:rsidRPr="007740F2" w:rsidRDefault="0013392F" w:rsidP="0013392F">
      <w:pPr>
        <w:pStyle w:val="NormalWeb"/>
        <w:numPr>
          <w:ilvl w:val="0"/>
          <w:numId w:val="36"/>
        </w:numPr>
        <w:spacing w:before="0" w:beforeAutospacing="0" w:after="0" w:afterAutospacing="0"/>
        <w:jc w:val="both"/>
        <w:textAlignment w:val="baseline"/>
        <w:rPr>
          <w:rFonts w:asciiTheme="minorHAnsi" w:hAnsiTheme="minorHAnsi" w:cstheme="minorHAnsi"/>
          <w:sz w:val="22"/>
          <w:szCs w:val="22"/>
          <w:lang w:val="sr-Cyrl-RS"/>
        </w:rPr>
      </w:pPr>
      <w:r w:rsidRPr="007740F2">
        <w:rPr>
          <w:rFonts w:asciiTheme="minorHAnsi" w:hAnsiTheme="minorHAnsi" w:cstheme="minorHAnsi"/>
          <w:sz w:val="22"/>
          <w:szCs w:val="22"/>
          <w:lang w:val="sr-Cyrl-RS"/>
        </w:rPr>
        <w:t>Кроз учешће на међународним конференцијама и самитима, где се дебатује о различитим темама, ради заједно у одређеним групама или пленумима. Овде је учешће привремено, јер је тематски и временски ограничено и одвија се сходно процедури и правилима која се доносе за сваки скуп посебно</w:t>
      </w:r>
      <w:r w:rsidR="005D0DA9">
        <w:rPr>
          <w:rFonts w:asciiTheme="minorHAnsi" w:hAnsiTheme="minorHAnsi" w:cstheme="minorHAnsi"/>
          <w:sz w:val="22"/>
          <w:szCs w:val="22"/>
          <w:lang w:val="sr-Cyrl-RS"/>
        </w:rPr>
        <w:t>;</w:t>
      </w:r>
    </w:p>
    <w:p w14:paraId="0E7CD8DD" w14:textId="42E12808" w:rsidR="009E2A76" w:rsidRPr="007740F2" w:rsidRDefault="0013392F" w:rsidP="009E2A76">
      <w:pPr>
        <w:pStyle w:val="NormalWeb"/>
        <w:numPr>
          <w:ilvl w:val="0"/>
          <w:numId w:val="36"/>
        </w:numPr>
        <w:spacing w:before="0" w:beforeAutospacing="0" w:after="0" w:afterAutospacing="0"/>
        <w:jc w:val="both"/>
        <w:textAlignment w:val="baseline"/>
        <w:rPr>
          <w:rFonts w:asciiTheme="minorHAnsi" w:hAnsiTheme="minorHAnsi" w:cstheme="minorHAnsi"/>
          <w:color w:val="0070C0"/>
          <w:sz w:val="22"/>
          <w:szCs w:val="22"/>
          <w:lang w:val="sr-Cyrl-RS"/>
        </w:rPr>
      </w:pPr>
      <w:r w:rsidRPr="007740F2">
        <w:rPr>
          <w:rFonts w:asciiTheme="minorHAnsi" w:hAnsiTheme="minorHAnsi" w:cstheme="minorHAnsi"/>
          <w:sz w:val="22"/>
          <w:szCs w:val="22"/>
          <w:lang w:val="sr-Cyrl-RS"/>
        </w:rPr>
        <w:t>Кроз примену норми међународног права и то: кроз учешће у мултилатералним споразумима заснованим на међународном праву или кроз директну примену међународног права, независно од државе</w:t>
      </w:r>
      <w:r w:rsidRPr="007740F2">
        <w:rPr>
          <w:rFonts w:asciiTheme="minorHAnsi" w:hAnsiTheme="minorHAnsi" w:cstheme="minorHAnsi"/>
          <w:color w:val="0070C0"/>
          <w:sz w:val="22"/>
          <w:szCs w:val="22"/>
          <w:lang w:val="sr-Cyrl-RS"/>
        </w:rPr>
        <w:t>.</w:t>
      </w:r>
    </w:p>
    <w:p w14:paraId="52C9A587" w14:textId="77777777" w:rsidR="009E2A76" w:rsidRPr="007740F2" w:rsidRDefault="009E2A76" w:rsidP="009E2A76">
      <w:pPr>
        <w:pStyle w:val="NormalWeb"/>
        <w:spacing w:before="0" w:beforeAutospacing="0" w:after="0" w:afterAutospacing="0"/>
        <w:jc w:val="both"/>
        <w:textAlignment w:val="baseline"/>
        <w:rPr>
          <w:rFonts w:asciiTheme="minorHAnsi" w:hAnsiTheme="minorHAnsi" w:cstheme="minorHAnsi"/>
          <w:color w:val="0070C0"/>
          <w:sz w:val="22"/>
          <w:szCs w:val="22"/>
          <w:lang w:val="sr-Cyrl-RS"/>
        </w:rPr>
      </w:pPr>
    </w:p>
    <w:p w14:paraId="17145600" w14:textId="77777777" w:rsidR="0013392F" w:rsidRPr="007740F2" w:rsidRDefault="0013392F" w:rsidP="0013392F">
      <w:pPr>
        <w:spacing w:after="0" w:line="240" w:lineRule="auto"/>
        <w:rPr>
          <w:rFonts w:cstheme="minorHAnsi"/>
          <w:b/>
          <w:lang w:val="sr-Cyrl-RS"/>
        </w:rPr>
      </w:pPr>
    </w:p>
    <w:p w14:paraId="5AF9484D" w14:textId="3598DAD6" w:rsidR="0013392F" w:rsidRPr="007740F2" w:rsidRDefault="0013392F" w:rsidP="0013392F">
      <w:pPr>
        <w:spacing w:after="0" w:line="240" w:lineRule="auto"/>
        <w:rPr>
          <w:rFonts w:cstheme="minorHAnsi"/>
          <w:b/>
          <w:lang w:val="sr-Cyrl-RS"/>
        </w:rPr>
      </w:pPr>
      <w:r w:rsidRPr="007740F2">
        <w:rPr>
          <w:rFonts w:cstheme="minorHAnsi"/>
          <w:b/>
          <w:lang w:val="sr-Cyrl-RS"/>
        </w:rPr>
        <w:t>УЧЕШЋЕ У РАДУ МЕЂУНАРОДНИХ ОРГАНИЗАЦИЈА</w:t>
      </w:r>
      <w:r w:rsidR="0046518B">
        <w:rPr>
          <w:rFonts w:cstheme="minorHAnsi"/>
          <w:b/>
          <w:lang w:val="sr-Cyrl-RS"/>
        </w:rPr>
        <w:t xml:space="preserve"> -</w:t>
      </w:r>
      <w:r w:rsidRPr="007740F2">
        <w:rPr>
          <w:rFonts w:cstheme="minorHAnsi"/>
          <w:b/>
          <w:lang w:val="sr-Cyrl-RS"/>
        </w:rPr>
        <w:t xml:space="preserve"> ФОРМАЛНИХ И НЕФОРМАЛНИХ</w:t>
      </w:r>
    </w:p>
    <w:p w14:paraId="4344E918" w14:textId="77777777" w:rsidR="0013392F" w:rsidRPr="007740F2" w:rsidRDefault="0013392F" w:rsidP="0013392F">
      <w:pPr>
        <w:spacing w:after="0" w:line="240" w:lineRule="auto"/>
        <w:rPr>
          <w:rFonts w:cstheme="minorHAnsi"/>
          <w:b/>
          <w:lang w:val="sr-Cyrl-RS"/>
        </w:rPr>
      </w:pPr>
    </w:p>
    <w:p w14:paraId="45AF1B01" w14:textId="5D07E182" w:rsidR="0013392F" w:rsidRPr="007740F2" w:rsidRDefault="0013392F" w:rsidP="0013392F">
      <w:pPr>
        <w:spacing w:after="0" w:line="240" w:lineRule="auto"/>
        <w:jc w:val="both"/>
        <w:rPr>
          <w:rFonts w:cstheme="minorHAnsi"/>
          <w:bCs/>
          <w:lang w:val="sr-Cyrl-RS"/>
        </w:rPr>
      </w:pPr>
      <w:r w:rsidRPr="007740F2">
        <w:rPr>
          <w:rFonts w:cstheme="minorHAnsi"/>
          <w:bCs/>
          <w:lang w:val="sr-Cyrl-RS"/>
        </w:rPr>
        <w:t>Град Крагујевац има развијено учешће у раду међународних</w:t>
      </w:r>
      <w:r w:rsidR="0046518B">
        <w:rPr>
          <w:rFonts w:cstheme="minorHAnsi"/>
          <w:bCs/>
          <w:lang w:val="sr-Cyrl-RS"/>
        </w:rPr>
        <w:t>/</w:t>
      </w:r>
      <w:r w:rsidRPr="007740F2">
        <w:rPr>
          <w:rFonts w:cstheme="minorHAnsi"/>
          <w:bCs/>
          <w:lang w:val="sr-Cyrl-RS"/>
        </w:rPr>
        <w:t>европских организација, као институционализованих облика међународне сарадње, где представља и заступа интересе градова и општина Р</w:t>
      </w:r>
      <w:r w:rsidR="0046518B">
        <w:rPr>
          <w:rFonts w:cstheme="minorHAnsi"/>
          <w:bCs/>
          <w:lang w:val="sr-Cyrl-RS"/>
        </w:rPr>
        <w:t>.</w:t>
      </w:r>
      <w:r w:rsidR="005D0DA9">
        <w:rPr>
          <w:rFonts w:cstheme="minorHAnsi"/>
          <w:bCs/>
          <w:lang w:val="sr-Cyrl-RS"/>
        </w:rPr>
        <w:t xml:space="preserve"> </w:t>
      </w:r>
      <w:r w:rsidRPr="007740F2">
        <w:rPr>
          <w:rFonts w:cstheme="minorHAnsi"/>
          <w:bCs/>
          <w:lang w:val="sr-Cyrl-RS"/>
        </w:rPr>
        <w:t xml:space="preserve">Србије. Неке од ових организација су глобалне или опште, док су друге усмерене на конкретне теме, попут климе, мира, итд. </w:t>
      </w:r>
    </w:p>
    <w:p w14:paraId="69ABD4AB" w14:textId="128B0D16" w:rsidR="0013392F" w:rsidRPr="007740F2" w:rsidRDefault="0013392F" w:rsidP="0013392F">
      <w:pPr>
        <w:spacing w:after="0" w:line="240" w:lineRule="auto"/>
        <w:jc w:val="both"/>
        <w:rPr>
          <w:rFonts w:cstheme="minorHAnsi"/>
          <w:bCs/>
          <w:lang w:val="sr-Cyrl-RS"/>
        </w:rPr>
      </w:pPr>
    </w:p>
    <w:p w14:paraId="7B81D251" w14:textId="3E6E58A6" w:rsidR="009E2A76" w:rsidRPr="007740F2" w:rsidRDefault="009E2A76" w:rsidP="0013392F">
      <w:pPr>
        <w:spacing w:after="0" w:line="240" w:lineRule="auto"/>
        <w:jc w:val="both"/>
        <w:rPr>
          <w:rFonts w:cstheme="minorHAnsi"/>
          <w:bCs/>
          <w:lang w:val="sr-Cyrl-RS"/>
        </w:rPr>
      </w:pPr>
    </w:p>
    <w:p w14:paraId="2A4BAF73" w14:textId="1CE01818" w:rsidR="009E2A76" w:rsidRPr="007740F2" w:rsidRDefault="009E2A76" w:rsidP="0013392F">
      <w:pPr>
        <w:spacing w:after="0" w:line="240" w:lineRule="auto"/>
        <w:jc w:val="both"/>
        <w:rPr>
          <w:rFonts w:cstheme="minorHAnsi"/>
          <w:bCs/>
          <w:lang w:val="sr-Cyrl-RS"/>
        </w:rPr>
      </w:pPr>
    </w:p>
    <w:p w14:paraId="5C090159" w14:textId="608588C0" w:rsidR="009E2A76" w:rsidRPr="007740F2" w:rsidRDefault="009E2A76" w:rsidP="0013392F">
      <w:pPr>
        <w:spacing w:after="0" w:line="240" w:lineRule="auto"/>
        <w:jc w:val="both"/>
        <w:rPr>
          <w:rFonts w:cstheme="minorHAnsi"/>
          <w:bCs/>
          <w:lang w:val="sr-Cyrl-RS"/>
        </w:rPr>
      </w:pPr>
    </w:p>
    <w:p w14:paraId="7DDC0A48" w14:textId="77777777" w:rsidR="009E2A76" w:rsidRPr="007740F2" w:rsidRDefault="009E2A76" w:rsidP="0013392F">
      <w:pPr>
        <w:spacing w:after="0" w:line="240" w:lineRule="auto"/>
        <w:jc w:val="both"/>
        <w:rPr>
          <w:rFonts w:cstheme="minorHAnsi"/>
          <w:bCs/>
          <w:lang w:val="sr-Cyrl-RS"/>
        </w:rPr>
      </w:pPr>
    </w:p>
    <w:p w14:paraId="6B38C208" w14:textId="4CE21688" w:rsidR="0013392F" w:rsidRPr="007740F2" w:rsidRDefault="0013392F" w:rsidP="0013392F">
      <w:pPr>
        <w:spacing w:after="0" w:line="240" w:lineRule="auto"/>
        <w:jc w:val="both"/>
        <w:rPr>
          <w:rFonts w:cstheme="minorHAnsi"/>
          <w:bCs/>
          <w:lang w:val="sr-Cyrl-RS"/>
        </w:rPr>
      </w:pPr>
      <w:r w:rsidRPr="007740F2">
        <w:rPr>
          <w:rFonts w:cstheme="minorHAnsi"/>
          <w:bCs/>
          <w:lang w:val="sr-Cyrl-RS"/>
        </w:rPr>
        <w:t xml:space="preserve">Табела 1 – </w:t>
      </w:r>
      <w:r w:rsidR="0046518B">
        <w:rPr>
          <w:rFonts w:cstheme="minorHAnsi"/>
          <w:bCs/>
          <w:lang w:val="sr-Cyrl-RS"/>
        </w:rPr>
        <w:t>П</w:t>
      </w:r>
      <w:r w:rsidRPr="007740F2">
        <w:rPr>
          <w:rFonts w:cstheme="minorHAnsi"/>
          <w:bCs/>
          <w:lang w:val="sr-Cyrl-RS"/>
        </w:rPr>
        <w:t>реглед учешћа града Крагујевца у међународним</w:t>
      </w:r>
      <w:r w:rsidR="0046518B">
        <w:rPr>
          <w:rFonts w:cstheme="minorHAnsi"/>
          <w:bCs/>
          <w:lang w:val="sr-Cyrl-RS"/>
        </w:rPr>
        <w:t>, европским и регионалним</w:t>
      </w:r>
      <w:r w:rsidRPr="007740F2">
        <w:rPr>
          <w:rFonts w:cstheme="minorHAnsi"/>
          <w:bCs/>
          <w:lang w:val="sr-Cyrl-RS"/>
        </w:rPr>
        <w:t xml:space="preserve"> организацијама</w:t>
      </w:r>
    </w:p>
    <w:p w14:paraId="7B788B2A" w14:textId="77777777" w:rsidR="0013392F" w:rsidRPr="007740F2" w:rsidRDefault="0013392F" w:rsidP="0013392F">
      <w:pPr>
        <w:spacing w:after="0" w:line="240" w:lineRule="auto"/>
        <w:jc w:val="center"/>
        <w:rPr>
          <w:rFonts w:cstheme="minorHAnsi"/>
          <w:b/>
          <w:lang w:val="sr-Cyrl-RS"/>
        </w:rPr>
      </w:pPr>
      <w:r w:rsidRPr="007740F2">
        <w:rPr>
          <w:rFonts w:cstheme="minorHAnsi"/>
          <w:b/>
          <w:lang w:val="sr-Cyrl-RS"/>
        </w:rPr>
        <w:t xml:space="preserve"> </w:t>
      </w:r>
    </w:p>
    <w:tbl>
      <w:tblPr>
        <w:tblStyle w:val="TableGrid"/>
        <w:tblW w:w="0" w:type="auto"/>
        <w:tblLook w:val="04A0" w:firstRow="1" w:lastRow="0" w:firstColumn="1" w:lastColumn="0" w:noHBand="0" w:noVBand="1"/>
      </w:tblPr>
      <w:tblGrid>
        <w:gridCol w:w="2757"/>
        <w:gridCol w:w="2346"/>
        <w:gridCol w:w="1884"/>
        <w:gridCol w:w="2301"/>
      </w:tblGrid>
      <w:tr w:rsidR="00494C79" w:rsidRPr="007740F2" w14:paraId="52755EBF" w14:textId="77777777" w:rsidTr="007B3E9D">
        <w:tc>
          <w:tcPr>
            <w:tcW w:w="3294" w:type="dxa"/>
            <w:shd w:val="clear" w:color="auto" w:fill="D9D9D9" w:themeFill="background1" w:themeFillShade="D9"/>
          </w:tcPr>
          <w:p w14:paraId="5A7FB794" w14:textId="77777777" w:rsidR="0013392F" w:rsidRPr="007740F2" w:rsidRDefault="0013392F" w:rsidP="007B3E9D">
            <w:pPr>
              <w:jc w:val="center"/>
              <w:rPr>
                <w:rFonts w:asciiTheme="minorHAnsi" w:hAnsiTheme="minorHAnsi" w:cstheme="minorHAnsi"/>
                <w:sz w:val="22"/>
                <w:szCs w:val="22"/>
                <w:lang w:val="sr-Cyrl-RS"/>
              </w:rPr>
            </w:pPr>
          </w:p>
          <w:p w14:paraId="70B28334" w14:textId="77777777" w:rsidR="0013392F" w:rsidRPr="007740F2" w:rsidRDefault="0013392F" w:rsidP="007B3E9D">
            <w:pPr>
              <w:jc w:val="center"/>
              <w:rPr>
                <w:rFonts w:asciiTheme="minorHAnsi" w:hAnsiTheme="minorHAnsi" w:cstheme="minorHAnsi"/>
                <w:b/>
                <w:sz w:val="22"/>
                <w:szCs w:val="22"/>
                <w:lang w:val="sr-Cyrl-RS"/>
              </w:rPr>
            </w:pPr>
            <w:r w:rsidRPr="007740F2">
              <w:rPr>
                <w:rFonts w:asciiTheme="minorHAnsi" w:hAnsiTheme="minorHAnsi" w:cstheme="minorHAnsi"/>
                <w:b/>
                <w:sz w:val="22"/>
                <w:szCs w:val="22"/>
                <w:lang w:val="sr-Cyrl-RS"/>
              </w:rPr>
              <w:t>Организација</w:t>
            </w:r>
          </w:p>
          <w:p w14:paraId="0B6044F3" w14:textId="77777777" w:rsidR="0013392F" w:rsidRPr="007740F2" w:rsidRDefault="0013392F" w:rsidP="007B3E9D">
            <w:pPr>
              <w:jc w:val="center"/>
              <w:rPr>
                <w:rFonts w:asciiTheme="minorHAnsi" w:hAnsiTheme="minorHAnsi" w:cstheme="minorHAnsi"/>
                <w:sz w:val="22"/>
                <w:szCs w:val="22"/>
                <w:lang w:val="sr-Cyrl-RS"/>
              </w:rPr>
            </w:pPr>
          </w:p>
        </w:tc>
        <w:tc>
          <w:tcPr>
            <w:tcW w:w="3294" w:type="dxa"/>
            <w:shd w:val="clear" w:color="auto" w:fill="D9D9D9" w:themeFill="background1" w:themeFillShade="D9"/>
          </w:tcPr>
          <w:p w14:paraId="0741D6DA" w14:textId="77777777" w:rsidR="0013392F" w:rsidRPr="007740F2" w:rsidRDefault="0013392F" w:rsidP="007B3E9D">
            <w:pPr>
              <w:jc w:val="center"/>
              <w:rPr>
                <w:rFonts w:asciiTheme="minorHAnsi" w:hAnsiTheme="minorHAnsi" w:cstheme="minorHAnsi"/>
                <w:sz w:val="22"/>
                <w:szCs w:val="22"/>
                <w:lang w:val="sr-Cyrl-RS"/>
              </w:rPr>
            </w:pPr>
          </w:p>
          <w:p w14:paraId="03DC21FF" w14:textId="77777777" w:rsidR="0013392F" w:rsidRPr="007740F2" w:rsidRDefault="0013392F" w:rsidP="007B3E9D">
            <w:pPr>
              <w:tabs>
                <w:tab w:val="left" w:pos="1013"/>
              </w:tabs>
              <w:jc w:val="center"/>
              <w:rPr>
                <w:rFonts w:asciiTheme="minorHAnsi" w:hAnsiTheme="minorHAnsi" w:cstheme="minorHAnsi"/>
                <w:b/>
                <w:sz w:val="22"/>
                <w:szCs w:val="22"/>
                <w:lang w:val="sr-Cyrl-RS"/>
              </w:rPr>
            </w:pPr>
            <w:r w:rsidRPr="007740F2">
              <w:rPr>
                <w:rFonts w:asciiTheme="minorHAnsi" w:hAnsiTheme="minorHAnsi" w:cstheme="minorHAnsi"/>
                <w:b/>
                <w:sz w:val="22"/>
                <w:szCs w:val="22"/>
                <w:lang w:val="sr-Cyrl-RS"/>
              </w:rPr>
              <w:t>Статус</w:t>
            </w:r>
          </w:p>
        </w:tc>
        <w:tc>
          <w:tcPr>
            <w:tcW w:w="3294" w:type="dxa"/>
            <w:shd w:val="clear" w:color="auto" w:fill="D9D9D9" w:themeFill="background1" w:themeFillShade="D9"/>
          </w:tcPr>
          <w:p w14:paraId="2F10DAFA" w14:textId="77777777" w:rsidR="0013392F" w:rsidRPr="007740F2" w:rsidRDefault="0013392F" w:rsidP="007B3E9D">
            <w:pPr>
              <w:jc w:val="center"/>
              <w:rPr>
                <w:rFonts w:asciiTheme="minorHAnsi" w:hAnsiTheme="minorHAnsi" w:cstheme="minorHAnsi"/>
                <w:b/>
                <w:sz w:val="22"/>
                <w:szCs w:val="22"/>
                <w:lang w:val="sr-Cyrl-RS"/>
              </w:rPr>
            </w:pPr>
          </w:p>
          <w:p w14:paraId="34AD6A29" w14:textId="77777777" w:rsidR="0013392F" w:rsidRPr="007740F2" w:rsidRDefault="0013392F" w:rsidP="007B3E9D">
            <w:pPr>
              <w:jc w:val="center"/>
              <w:rPr>
                <w:rFonts w:asciiTheme="minorHAnsi" w:hAnsiTheme="minorHAnsi" w:cstheme="minorHAnsi"/>
                <w:b/>
                <w:sz w:val="22"/>
                <w:szCs w:val="22"/>
                <w:lang w:val="sr-Cyrl-RS"/>
              </w:rPr>
            </w:pPr>
            <w:r w:rsidRPr="007740F2">
              <w:rPr>
                <w:rFonts w:asciiTheme="minorHAnsi" w:hAnsiTheme="minorHAnsi" w:cstheme="minorHAnsi"/>
                <w:b/>
                <w:sz w:val="22"/>
                <w:szCs w:val="22"/>
                <w:lang w:val="sr-Cyrl-RS"/>
              </w:rPr>
              <w:t>Година</w:t>
            </w:r>
          </w:p>
        </w:tc>
        <w:tc>
          <w:tcPr>
            <w:tcW w:w="3294" w:type="dxa"/>
            <w:shd w:val="clear" w:color="auto" w:fill="D9D9D9" w:themeFill="background1" w:themeFillShade="D9"/>
          </w:tcPr>
          <w:p w14:paraId="7BCE695A" w14:textId="77777777" w:rsidR="0013392F" w:rsidRPr="007740F2" w:rsidRDefault="0013392F" w:rsidP="007B3E9D">
            <w:pPr>
              <w:jc w:val="center"/>
              <w:rPr>
                <w:rFonts w:asciiTheme="minorHAnsi" w:hAnsiTheme="minorHAnsi" w:cstheme="minorHAnsi"/>
                <w:b/>
                <w:sz w:val="22"/>
                <w:szCs w:val="22"/>
                <w:lang w:val="sr-Cyrl-RS"/>
              </w:rPr>
            </w:pPr>
          </w:p>
          <w:p w14:paraId="38ACA652" w14:textId="77777777" w:rsidR="0013392F" w:rsidRPr="007740F2" w:rsidRDefault="0013392F" w:rsidP="007B3E9D">
            <w:pPr>
              <w:jc w:val="center"/>
              <w:rPr>
                <w:rFonts w:asciiTheme="minorHAnsi" w:hAnsiTheme="minorHAnsi" w:cstheme="minorHAnsi"/>
                <w:b/>
                <w:sz w:val="22"/>
                <w:szCs w:val="22"/>
                <w:lang w:val="sr-Cyrl-RS"/>
              </w:rPr>
            </w:pPr>
            <w:r w:rsidRPr="007740F2">
              <w:rPr>
                <w:rFonts w:asciiTheme="minorHAnsi" w:hAnsiTheme="minorHAnsi" w:cstheme="minorHAnsi"/>
                <w:b/>
                <w:sz w:val="22"/>
                <w:szCs w:val="22"/>
                <w:lang w:val="sr-Cyrl-RS"/>
              </w:rPr>
              <w:t>Активности</w:t>
            </w:r>
          </w:p>
        </w:tc>
      </w:tr>
      <w:tr w:rsidR="00B06359" w:rsidRPr="007740F2" w14:paraId="1D08DC28" w14:textId="77777777" w:rsidTr="007B3E9D">
        <w:tc>
          <w:tcPr>
            <w:tcW w:w="3294" w:type="dxa"/>
          </w:tcPr>
          <w:p w14:paraId="27BD64D7" w14:textId="20CB6B15" w:rsidR="0013392F" w:rsidRPr="0046518B" w:rsidRDefault="0013392F" w:rsidP="007B3E9D">
            <w:pPr>
              <w:rPr>
                <w:rFonts w:asciiTheme="minorHAnsi" w:hAnsiTheme="minorHAnsi" w:cstheme="minorHAnsi"/>
                <w:b/>
                <w:bCs/>
                <w:sz w:val="22"/>
                <w:szCs w:val="22"/>
                <w:lang w:val="sr-Cyrl-RS"/>
              </w:rPr>
            </w:pPr>
            <w:r w:rsidRPr="0046518B">
              <w:rPr>
                <w:rFonts w:asciiTheme="minorHAnsi" w:hAnsiTheme="minorHAnsi" w:cstheme="minorHAnsi"/>
                <w:b/>
                <w:bCs/>
                <w:sz w:val="22"/>
                <w:szCs w:val="22"/>
                <w:lang w:val="sr-Cyrl-RS"/>
              </w:rPr>
              <w:t>КОНГРЕС ЛОКАЛНИХ И РЕГИОНАЛНИХ ВЛАСТИ</w:t>
            </w:r>
            <w:r w:rsidR="00B06359">
              <w:rPr>
                <w:rStyle w:val="FootnoteReference"/>
                <w:rFonts w:asciiTheme="minorHAnsi" w:hAnsiTheme="minorHAnsi"/>
                <w:b/>
                <w:bCs/>
                <w:sz w:val="22"/>
                <w:szCs w:val="22"/>
                <w:lang w:val="sr-Cyrl-RS"/>
              </w:rPr>
              <w:footnoteReference w:id="1"/>
            </w:r>
          </w:p>
          <w:p w14:paraId="27D248B9" w14:textId="77777777" w:rsidR="0013392F" w:rsidRPr="007740F2" w:rsidRDefault="0013392F" w:rsidP="007B3E9D">
            <w:pPr>
              <w:rPr>
                <w:rFonts w:asciiTheme="minorHAnsi" w:hAnsiTheme="minorHAnsi" w:cstheme="minorHAnsi"/>
                <w:sz w:val="22"/>
                <w:szCs w:val="22"/>
                <w:lang w:val="sr-Cyrl-RS"/>
              </w:rPr>
            </w:pPr>
          </w:p>
          <w:p w14:paraId="493CB906" w14:textId="77777777" w:rsidR="0013392F" w:rsidRPr="007740F2" w:rsidRDefault="0013392F" w:rsidP="007B3E9D">
            <w:pPr>
              <w:rPr>
                <w:rFonts w:asciiTheme="minorHAnsi" w:hAnsiTheme="minorHAnsi" w:cstheme="minorHAnsi"/>
                <w:sz w:val="22"/>
                <w:szCs w:val="22"/>
                <w:lang w:val="sr-Cyrl-RS"/>
              </w:rPr>
            </w:pPr>
            <w:r w:rsidRPr="007740F2">
              <w:rPr>
                <w:rFonts w:asciiTheme="minorHAnsi" w:hAnsiTheme="minorHAnsi" w:cstheme="minorHAnsi"/>
                <w:sz w:val="22"/>
                <w:szCs w:val="22"/>
                <w:lang w:val="sr-Cyrl-RS"/>
              </w:rPr>
              <w:t xml:space="preserve">Веће локалних власти / Комитет за мониторинг/политичка група Европске народне партије </w:t>
            </w:r>
          </w:p>
          <w:p w14:paraId="3992F086" w14:textId="77777777" w:rsidR="0013392F" w:rsidRPr="007740F2" w:rsidRDefault="0013392F" w:rsidP="007B3E9D">
            <w:pPr>
              <w:rPr>
                <w:rFonts w:asciiTheme="minorHAnsi" w:hAnsiTheme="minorHAnsi" w:cstheme="minorHAnsi"/>
                <w:sz w:val="22"/>
                <w:szCs w:val="22"/>
                <w:lang w:val="sr-Cyrl-RS"/>
              </w:rPr>
            </w:pPr>
          </w:p>
          <w:p w14:paraId="55221A3F" w14:textId="77777777" w:rsidR="0013392F" w:rsidRPr="007740F2" w:rsidRDefault="0013392F" w:rsidP="007B3E9D">
            <w:pPr>
              <w:rPr>
                <w:rFonts w:asciiTheme="minorHAnsi" w:hAnsiTheme="minorHAnsi" w:cstheme="minorHAnsi"/>
                <w:sz w:val="22"/>
                <w:szCs w:val="22"/>
                <w:lang w:val="sr-Cyrl-RS"/>
              </w:rPr>
            </w:pPr>
            <w:r w:rsidRPr="007740F2">
              <w:rPr>
                <w:rFonts w:asciiTheme="minorHAnsi" w:hAnsiTheme="minorHAnsi" w:cstheme="minorHAnsi"/>
                <w:sz w:val="22"/>
                <w:szCs w:val="22"/>
                <w:lang w:val="sr-Cyrl-RS"/>
              </w:rPr>
              <w:lastRenderedPageBreak/>
              <w:t xml:space="preserve">Алијанса за инклузију Рома </w:t>
            </w:r>
          </w:p>
        </w:tc>
        <w:tc>
          <w:tcPr>
            <w:tcW w:w="3294" w:type="dxa"/>
          </w:tcPr>
          <w:p w14:paraId="1855CD5D" w14:textId="77777777" w:rsidR="0013392F" w:rsidRPr="007740F2" w:rsidRDefault="0013392F" w:rsidP="007B3E9D">
            <w:pPr>
              <w:jc w:val="center"/>
              <w:rPr>
                <w:rFonts w:asciiTheme="minorHAnsi" w:hAnsiTheme="minorHAnsi" w:cstheme="minorHAnsi"/>
                <w:sz w:val="22"/>
                <w:szCs w:val="22"/>
                <w:lang w:val="sr-Cyrl-RS"/>
              </w:rPr>
            </w:pPr>
          </w:p>
          <w:p w14:paraId="2EB42088" w14:textId="7F603159" w:rsidR="0013392F" w:rsidRPr="007740F2" w:rsidRDefault="00C012EF" w:rsidP="007B3E9D">
            <w:pPr>
              <w:ind w:firstLine="720"/>
              <w:rPr>
                <w:rFonts w:asciiTheme="minorHAnsi" w:hAnsiTheme="minorHAnsi" w:cstheme="minorHAnsi"/>
                <w:sz w:val="22"/>
                <w:szCs w:val="22"/>
                <w:lang w:val="sr-Cyrl-RS"/>
              </w:rPr>
            </w:pPr>
            <w:r>
              <w:rPr>
                <w:rFonts w:asciiTheme="minorHAnsi" w:hAnsiTheme="minorHAnsi" w:cstheme="minorHAnsi"/>
                <w:sz w:val="22"/>
                <w:szCs w:val="22"/>
                <w:lang w:val="sr-Cyrl-RS"/>
              </w:rPr>
              <w:t xml:space="preserve">    </w:t>
            </w:r>
            <w:r w:rsidR="0013392F" w:rsidRPr="007740F2">
              <w:rPr>
                <w:rFonts w:asciiTheme="minorHAnsi" w:hAnsiTheme="minorHAnsi" w:cstheme="minorHAnsi"/>
                <w:sz w:val="22"/>
                <w:szCs w:val="22"/>
                <w:lang w:val="sr-Cyrl-RS"/>
              </w:rPr>
              <w:t>активан</w:t>
            </w:r>
          </w:p>
        </w:tc>
        <w:tc>
          <w:tcPr>
            <w:tcW w:w="3294" w:type="dxa"/>
          </w:tcPr>
          <w:p w14:paraId="4F50E0A4" w14:textId="77777777" w:rsidR="0013392F" w:rsidRPr="007740F2" w:rsidRDefault="0013392F" w:rsidP="007B3E9D">
            <w:pPr>
              <w:rPr>
                <w:rFonts w:asciiTheme="minorHAnsi" w:hAnsiTheme="minorHAnsi" w:cstheme="minorHAnsi"/>
                <w:sz w:val="22"/>
                <w:szCs w:val="22"/>
                <w:lang w:val="sr-Cyrl-RS"/>
              </w:rPr>
            </w:pPr>
          </w:p>
          <w:p w14:paraId="6CC6C83F" w14:textId="77777777" w:rsidR="0013392F" w:rsidRPr="007740F2" w:rsidRDefault="0013392F" w:rsidP="007B3E9D">
            <w:pPr>
              <w:jc w:val="center"/>
              <w:rPr>
                <w:rFonts w:asciiTheme="minorHAnsi" w:hAnsiTheme="minorHAnsi" w:cstheme="minorHAnsi"/>
                <w:sz w:val="22"/>
                <w:szCs w:val="22"/>
                <w:lang w:val="sr-Cyrl-RS"/>
              </w:rPr>
            </w:pPr>
            <w:r w:rsidRPr="007740F2">
              <w:rPr>
                <w:rFonts w:asciiTheme="minorHAnsi" w:hAnsiTheme="minorHAnsi" w:cstheme="minorHAnsi"/>
                <w:sz w:val="22"/>
                <w:szCs w:val="22"/>
                <w:lang w:val="sr-Cyrl-RS"/>
              </w:rPr>
              <w:t>2007</w:t>
            </w:r>
          </w:p>
          <w:p w14:paraId="20FCFC78" w14:textId="77777777" w:rsidR="0013392F" w:rsidRPr="007740F2" w:rsidRDefault="0013392F" w:rsidP="007B3E9D">
            <w:pPr>
              <w:jc w:val="center"/>
              <w:rPr>
                <w:rFonts w:asciiTheme="minorHAnsi" w:hAnsiTheme="minorHAnsi" w:cstheme="minorHAnsi"/>
                <w:sz w:val="22"/>
                <w:szCs w:val="22"/>
                <w:lang w:val="sr-Cyrl-RS"/>
              </w:rPr>
            </w:pPr>
          </w:p>
          <w:p w14:paraId="246E4A82" w14:textId="77777777" w:rsidR="0013392F" w:rsidRPr="007740F2" w:rsidRDefault="0013392F" w:rsidP="007B3E9D">
            <w:pPr>
              <w:jc w:val="center"/>
              <w:rPr>
                <w:rFonts w:asciiTheme="minorHAnsi" w:hAnsiTheme="minorHAnsi" w:cstheme="minorHAnsi"/>
                <w:sz w:val="22"/>
                <w:szCs w:val="22"/>
                <w:lang w:val="sr-Cyrl-RS"/>
              </w:rPr>
            </w:pPr>
          </w:p>
          <w:p w14:paraId="362D1892" w14:textId="77777777" w:rsidR="0013392F" w:rsidRPr="007740F2" w:rsidRDefault="0013392F" w:rsidP="007B3E9D">
            <w:pPr>
              <w:jc w:val="center"/>
              <w:rPr>
                <w:rFonts w:asciiTheme="minorHAnsi" w:hAnsiTheme="minorHAnsi" w:cstheme="minorHAnsi"/>
                <w:sz w:val="22"/>
                <w:szCs w:val="22"/>
                <w:lang w:val="sr-Cyrl-RS"/>
              </w:rPr>
            </w:pPr>
          </w:p>
          <w:p w14:paraId="7B146D7B" w14:textId="77777777" w:rsidR="0013392F" w:rsidRPr="007740F2" w:rsidRDefault="0013392F" w:rsidP="007B3E9D">
            <w:pPr>
              <w:jc w:val="center"/>
              <w:rPr>
                <w:rFonts w:asciiTheme="minorHAnsi" w:hAnsiTheme="minorHAnsi" w:cstheme="minorHAnsi"/>
                <w:sz w:val="22"/>
                <w:szCs w:val="22"/>
                <w:lang w:val="sr-Cyrl-RS"/>
              </w:rPr>
            </w:pPr>
          </w:p>
          <w:p w14:paraId="59B8FCB8" w14:textId="77777777" w:rsidR="0013392F" w:rsidRPr="007740F2" w:rsidRDefault="0013392F" w:rsidP="007B3E9D">
            <w:pPr>
              <w:jc w:val="center"/>
              <w:rPr>
                <w:rFonts w:asciiTheme="minorHAnsi" w:hAnsiTheme="minorHAnsi" w:cstheme="minorHAnsi"/>
                <w:sz w:val="22"/>
                <w:szCs w:val="22"/>
                <w:lang w:val="sr-Cyrl-RS"/>
              </w:rPr>
            </w:pPr>
          </w:p>
          <w:p w14:paraId="28C4148F" w14:textId="77777777" w:rsidR="0013392F" w:rsidRPr="007740F2" w:rsidRDefault="0013392F" w:rsidP="007B3E9D">
            <w:pPr>
              <w:jc w:val="center"/>
              <w:rPr>
                <w:rFonts w:asciiTheme="minorHAnsi" w:hAnsiTheme="minorHAnsi" w:cstheme="minorHAnsi"/>
                <w:sz w:val="22"/>
                <w:szCs w:val="22"/>
                <w:lang w:val="sr-Cyrl-RS"/>
              </w:rPr>
            </w:pPr>
          </w:p>
          <w:p w14:paraId="05557324" w14:textId="77777777" w:rsidR="0013392F" w:rsidRPr="007740F2" w:rsidRDefault="0013392F" w:rsidP="007B3E9D">
            <w:pPr>
              <w:jc w:val="center"/>
              <w:rPr>
                <w:rFonts w:asciiTheme="minorHAnsi" w:hAnsiTheme="minorHAnsi" w:cstheme="minorHAnsi"/>
                <w:sz w:val="22"/>
                <w:szCs w:val="22"/>
                <w:lang w:val="sr-Cyrl-RS"/>
              </w:rPr>
            </w:pPr>
            <w:r w:rsidRPr="007740F2">
              <w:rPr>
                <w:rFonts w:asciiTheme="minorHAnsi" w:hAnsiTheme="minorHAnsi" w:cstheme="minorHAnsi"/>
                <w:sz w:val="22"/>
                <w:szCs w:val="22"/>
                <w:lang w:val="sr-Cyrl-RS"/>
              </w:rPr>
              <w:t>2012</w:t>
            </w:r>
          </w:p>
        </w:tc>
        <w:tc>
          <w:tcPr>
            <w:tcW w:w="3294" w:type="dxa"/>
          </w:tcPr>
          <w:p w14:paraId="336B5A73" w14:textId="28521B72" w:rsidR="0013392F" w:rsidRPr="007740F2" w:rsidRDefault="0013392F" w:rsidP="007B3E9D">
            <w:pPr>
              <w:rPr>
                <w:rFonts w:asciiTheme="minorHAnsi" w:hAnsiTheme="minorHAnsi" w:cstheme="minorHAnsi"/>
                <w:sz w:val="22"/>
                <w:szCs w:val="22"/>
                <w:lang w:val="sr-Cyrl-RS"/>
              </w:rPr>
            </w:pPr>
            <w:r w:rsidRPr="007740F2">
              <w:rPr>
                <w:rFonts w:asciiTheme="minorHAnsi" w:hAnsiTheme="minorHAnsi" w:cstheme="minorHAnsi"/>
                <w:sz w:val="22"/>
                <w:szCs w:val="22"/>
                <w:lang w:val="sr-Cyrl-RS"/>
              </w:rPr>
              <w:t>- Члан делегације Р</w:t>
            </w:r>
            <w:r w:rsidR="00A37199">
              <w:rPr>
                <w:rFonts w:asciiTheme="minorHAnsi" w:hAnsiTheme="minorHAnsi" w:cstheme="minorHAnsi"/>
                <w:sz w:val="22"/>
                <w:szCs w:val="22"/>
                <w:lang w:val="sr-Cyrl-RS"/>
              </w:rPr>
              <w:t xml:space="preserve"> </w:t>
            </w:r>
            <w:r w:rsidRPr="007740F2">
              <w:rPr>
                <w:rFonts w:asciiTheme="minorHAnsi" w:hAnsiTheme="minorHAnsi" w:cstheme="minorHAnsi"/>
                <w:sz w:val="22"/>
                <w:szCs w:val="22"/>
                <w:lang w:val="sr-Cyrl-RS"/>
              </w:rPr>
              <w:t xml:space="preserve">Србије, на предлог СКГО </w:t>
            </w:r>
          </w:p>
          <w:p w14:paraId="3879B3D6" w14:textId="77777777" w:rsidR="0013392F" w:rsidRPr="007740F2" w:rsidRDefault="0013392F" w:rsidP="007B3E9D">
            <w:pPr>
              <w:rPr>
                <w:rFonts w:asciiTheme="minorHAnsi" w:hAnsiTheme="minorHAnsi" w:cstheme="minorHAnsi"/>
                <w:sz w:val="22"/>
                <w:szCs w:val="22"/>
                <w:lang w:val="sr-Cyrl-RS"/>
              </w:rPr>
            </w:pPr>
            <w:r w:rsidRPr="007740F2">
              <w:rPr>
                <w:rFonts w:asciiTheme="minorHAnsi" w:hAnsiTheme="minorHAnsi" w:cstheme="minorHAnsi"/>
                <w:sz w:val="22"/>
                <w:szCs w:val="22"/>
                <w:lang w:val="sr-Cyrl-RS"/>
              </w:rPr>
              <w:t>- учешће у раду 2 пленарна заседања годишње, на састанцима Комитета и политичких група</w:t>
            </w:r>
          </w:p>
          <w:p w14:paraId="2FF4EC37" w14:textId="77777777" w:rsidR="0013392F" w:rsidRPr="007740F2" w:rsidRDefault="0013392F" w:rsidP="007B3E9D">
            <w:pPr>
              <w:rPr>
                <w:rFonts w:asciiTheme="minorHAnsi" w:hAnsiTheme="minorHAnsi" w:cstheme="minorHAnsi"/>
                <w:sz w:val="22"/>
                <w:szCs w:val="22"/>
                <w:lang w:val="sr-Cyrl-RS"/>
              </w:rPr>
            </w:pPr>
          </w:p>
          <w:p w14:paraId="6216BACB" w14:textId="06237F34" w:rsidR="0013392F" w:rsidRPr="0046518B" w:rsidRDefault="0046518B" w:rsidP="0046518B">
            <w:pPr>
              <w:rPr>
                <w:rFonts w:cstheme="minorHAnsi"/>
                <w:lang w:val="sr-Cyrl-RS"/>
              </w:rPr>
            </w:pPr>
            <w:r w:rsidRPr="0046518B">
              <w:rPr>
                <w:rFonts w:cstheme="minorHAnsi"/>
                <w:lang w:val="sr-Cyrl-RS"/>
              </w:rPr>
              <w:t>-</w:t>
            </w:r>
            <w:r>
              <w:rPr>
                <w:rFonts w:cstheme="minorHAnsi"/>
                <w:lang w:val="sr-Cyrl-RS"/>
              </w:rPr>
              <w:t xml:space="preserve"> </w:t>
            </w:r>
            <w:r w:rsidR="0013392F" w:rsidRPr="0046518B">
              <w:rPr>
                <w:rFonts w:cstheme="minorHAnsi"/>
                <w:lang w:val="sr-Cyrl-RS"/>
              </w:rPr>
              <w:t xml:space="preserve">Члан </w:t>
            </w:r>
          </w:p>
        </w:tc>
      </w:tr>
      <w:tr w:rsidR="00B06359" w:rsidRPr="007740F2" w14:paraId="7C46D615" w14:textId="77777777" w:rsidTr="007B3E9D">
        <w:tc>
          <w:tcPr>
            <w:tcW w:w="3294" w:type="dxa"/>
          </w:tcPr>
          <w:p w14:paraId="77F2BF46" w14:textId="77777777" w:rsidR="0013392F" w:rsidRPr="007740F2" w:rsidRDefault="0013392F" w:rsidP="007B3E9D">
            <w:pPr>
              <w:rPr>
                <w:rFonts w:asciiTheme="minorHAnsi" w:hAnsiTheme="minorHAnsi" w:cstheme="minorHAnsi"/>
                <w:sz w:val="22"/>
                <w:szCs w:val="22"/>
                <w:lang w:val="sr-Cyrl-RS"/>
              </w:rPr>
            </w:pPr>
          </w:p>
          <w:p w14:paraId="36A0CAFB" w14:textId="41358351" w:rsidR="0013392F" w:rsidRPr="0046518B" w:rsidRDefault="0013392F" w:rsidP="007B3E9D">
            <w:pPr>
              <w:rPr>
                <w:rFonts w:asciiTheme="minorHAnsi" w:hAnsiTheme="minorHAnsi" w:cstheme="minorHAnsi"/>
                <w:b/>
                <w:bCs/>
                <w:sz w:val="22"/>
                <w:szCs w:val="22"/>
                <w:lang w:val="sr-Cyrl-RS"/>
              </w:rPr>
            </w:pPr>
            <w:r w:rsidRPr="0046518B">
              <w:rPr>
                <w:rFonts w:asciiTheme="minorHAnsi" w:hAnsiTheme="minorHAnsi" w:cstheme="minorHAnsi"/>
                <w:b/>
                <w:bCs/>
                <w:sz w:val="22"/>
                <w:szCs w:val="22"/>
                <w:lang w:val="sr-Cyrl-RS"/>
              </w:rPr>
              <w:t>САВЕТ</w:t>
            </w:r>
            <w:r w:rsidR="00C012EF" w:rsidRPr="0046518B">
              <w:rPr>
                <w:rFonts w:asciiTheme="minorHAnsi" w:hAnsiTheme="minorHAnsi" w:cstheme="minorHAnsi"/>
                <w:b/>
                <w:bCs/>
                <w:sz w:val="22"/>
                <w:szCs w:val="22"/>
                <w:lang w:val="sr-Cyrl-RS"/>
              </w:rPr>
              <w:t xml:space="preserve"> </w:t>
            </w:r>
            <w:r w:rsidRPr="0046518B">
              <w:rPr>
                <w:rFonts w:asciiTheme="minorHAnsi" w:hAnsiTheme="minorHAnsi" w:cstheme="minorHAnsi"/>
                <w:b/>
                <w:bCs/>
                <w:sz w:val="22"/>
                <w:szCs w:val="22"/>
                <w:lang w:val="sr-Cyrl-RS"/>
              </w:rPr>
              <w:t>ОПШТИНА И РЕГИОНА ЕВРОПЕ (CEMR)</w:t>
            </w:r>
            <w:r w:rsidR="00B06359">
              <w:rPr>
                <w:rStyle w:val="FootnoteReference"/>
                <w:rFonts w:asciiTheme="minorHAnsi" w:hAnsiTheme="minorHAnsi"/>
                <w:b/>
                <w:bCs/>
                <w:sz w:val="22"/>
                <w:szCs w:val="22"/>
                <w:lang w:val="sr-Cyrl-RS"/>
              </w:rPr>
              <w:footnoteReference w:id="2"/>
            </w:r>
          </w:p>
          <w:p w14:paraId="5197BE0C" w14:textId="77777777" w:rsidR="0013392F" w:rsidRPr="007740F2" w:rsidRDefault="0013392F" w:rsidP="007B3E9D">
            <w:pPr>
              <w:rPr>
                <w:rFonts w:asciiTheme="minorHAnsi" w:hAnsiTheme="minorHAnsi" w:cstheme="minorHAnsi"/>
                <w:sz w:val="22"/>
                <w:szCs w:val="22"/>
                <w:lang w:val="sr-Cyrl-RS"/>
              </w:rPr>
            </w:pPr>
          </w:p>
          <w:p w14:paraId="4562BB69" w14:textId="77777777" w:rsidR="0013392F" w:rsidRPr="007740F2" w:rsidRDefault="0013392F" w:rsidP="007B3E9D">
            <w:pPr>
              <w:rPr>
                <w:rFonts w:asciiTheme="minorHAnsi" w:hAnsiTheme="minorHAnsi" w:cstheme="minorHAnsi"/>
                <w:sz w:val="22"/>
                <w:szCs w:val="22"/>
                <w:lang w:val="sr-Cyrl-RS"/>
              </w:rPr>
            </w:pPr>
            <w:r w:rsidRPr="007740F2">
              <w:rPr>
                <w:rFonts w:asciiTheme="minorHAnsi" w:hAnsiTheme="minorHAnsi" w:cstheme="minorHAnsi"/>
                <w:sz w:val="22"/>
                <w:szCs w:val="22"/>
                <w:lang w:val="sr-Cyrl-RS"/>
              </w:rPr>
              <w:t>Политички комитет</w:t>
            </w:r>
          </w:p>
          <w:p w14:paraId="77BC77F1" w14:textId="77777777" w:rsidR="0013392F" w:rsidRPr="007740F2" w:rsidRDefault="0013392F" w:rsidP="007B3E9D">
            <w:pPr>
              <w:rPr>
                <w:rFonts w:asciiTheme="minorHAnsi" w:hAnsiTheme="minorHAnsi" w:cstheme="minorHAnsi"/>
                <w:sz w:val="22"/>
                <w:szCs w:val="22"/>
                <w:lang w:val="sr-Cyrl-RS"/>
              </w:rPr>
            </w:pPr>
          </w:p>
        </w:tc>
        <w:tc>
          <w:tcPr>
            <w:tcW w:w="3294" w:type="dxa"/>
          </w:tcPr>
          <w:p w14:paraId="14525FB9" w14:textId="77777777" w:rsidR="0013392F" w:rsidRPr="007740F2" w:rsidRDefault="0013392F" w:rsidP="007B3E9D">
            <w:pPr>
              <w:jc w:val="center"/>
              <w:rPr>
                <w:rFonts w:asciiTheme="minorHAnsi" w:hAnsiTheme="minorHAnsi" w:cstheme="minorHAnsi"/>
                <w:sz w:val="22"/>
                <w:szCs w:val="22"/>
                <w:lang w:val="sr-Cyrl-RS"/>
              </w:rPr>
            </w:pPr>
          </w:p>
          <w:p w14:paraId="372F09C2" w14:textId="77777777" w:rsidR="0013392F" w:rsidRPr="007740F2" w:rsidRDefault="0013392F" w:rsidP="007B3E9D">
            <w:pPr>
              <w:jc w:val="center"/>
              <w:rPr>
                <w:rFonts w:asciiTheme="minorHAnsi" w:hAnsiTheme="minorHAnsi" w:cstheme="minorHAnsi"/>
                <w:sz w:val="22"/>
                <w:szCs w:val="22"/>
                <w:lang w:val="sr-Cyrl-RS"/>
              </w:rPr>
            </w:pPr>
            <w:r w:rsidRPr="007740F2">
              <w:rPr>
                <w:rFonts w:asciiTheme="minorHAnsi" w:hAnsiTheme="minorHAnsi" w:cstheme="minorHAnsi"/>
                <w:sz w:val="22"/>
                <w:szCs w:val="22"/>
                <w:lang w:val="sr-Cyrl-RS"/>
              </w:rPr>
              <w:t>активан</w:t>
            </w:r>
          </w:p>
        </w:tc>
        <w:tc>
          <w:tcPr>
            <w:tcW w:w="3294" w:type="dxa"/>
          </w:tcPr>
          <w:p w14:paraId="2296313E" w14:textId="77777777" w:rsidR="0013392F" w:rsidRPr="007740F2" w:rsidRDefault="0013392F" w:rsidP="007B3E9D">
            <w:pPr>
              <w:rPr>
                <w:rFonts w:asciiTheme="minorHAnsi" w:hAnsiTheme="minorHAnsi" w:cstheme="minorHAnsi"/>
                <w:sz w:val="22"/>
                <w:szCs w:val="22"/>
                <w:lang w:val="sr-Cyrl-RS"/>
              </w:rPr>
            </w:pPr>
          </w:p>
          <w:p w14:paraId="76EBE239" w14:textId="77777777" w:rsidR="0013392F" w:rsidRPr="007740F2" w:rsidRDefault="0013392F" w:rsidP="007B3E9D">
            <w:pPr>
              <w:jc w:val="center"/>
              <w:rPr>
                <w:rFonts w:asciiTheme="minorHAnsi" w:hAnsiTheme="minorHAnsi" w:cstheme="minorHAnsi"/>
                <w:sz w:val="22"/>
                <w:szCs w:val="22"/>
                <w:lang w:val="sr-Cyrl-RS"/>
              </w:rPr>
            </w:pPr>
            <w:r w:rsidRPr="007740F2">
              <w:rPr>
                <w:rFonts w:asciiTheme="minorHAnsi" w:hAnsiTheme="minorHAnsi" w:cstheme="minorHAnsi"/>
                <w:sz w:val="22"/>
                <w:szCs w:val="22"/>
                <w:lang w:val="sr-Cyrl-RS"/>
              </w:rPr>
              <w:t>2021.</w:t>
            </w:r>
          </w:p>
        </w:tc>
        <w:tc>
          <w:tcPr>
            <w:tcW w:w="3294" w:type="dxa"/>
          </w:tcPr>
          <w:p w14:paraId="5252A894" w14:textId="77777777" w:rsidR="0013392F" w:rsidRPr="007740F2" w:rsidRDefault="0013392F" w:rsidP="007B3E9D">
            <w:pPr>
              <w:rPr>
                <w:rFonts w:asciiTheme="minorHAnsi" w:hAnsiTheme="minorHAnsi" w:cstheme="minorHAnsi"/>
                <w:bCs/>
                <w:sz w:val="22"/>
                <w:szCs w:val="22"/>
                <w:lang w:val="sr-Cyrl-RS"/>
              </w:rPr>
            </w:pPr>
          </w:p>
          <w:p w14:paraId="481A29FB" w14:textId="12235446" w:rsidR="0013392F" w:rsidRPr="007740F2" w:rsidRDefault="0013392F" w:rsidP="007B3E9D">
            <w:pPr>
              <w:rPr>
                <w:rFonts w:asciiTheme="minorHAnsi" w:hAnsiTheme="minorHAnsi" w:cstheme="minorHAnsi"/>
                <w:bCs/>
                <w:sz w:val="22"/>
                <w:szCs w:val="22"/>
                <w:lang w:val="sr-Cyrl-RS"/>
              </w:rPr>
            </w:pPr>
            <w:r w:rsidRPr="007740F2">
              <w:rPr>
                <w:rFonts w:asciiTheme="minorHAnsi" w:hAnsiTheme="minorHAnsi" w:cstheme="minorHAnsi"/>
                <w:bCs/>
                <w:sz w:val="22"/>
                <w:szCs w:val="22"/>
                <w:lang w:val="sr-Cyrl-RS"/>
              </w:rPr>
              <w:t>-</w:t>
            </w:r>
            <w:r w:rsidR="00EA0CED">
              <w:rPr>
                <w:rFonts w:asciiTheme="minorHAnsi" w:hAnsiTheme="minorHAnsi" w:cstheme="minorHAnsi"/>
                <w:bCs/>
                <w:sz w:val="22"/>
                <w:szCs w:val="22"/>
                <w:lang w:val="sr-Cyrl-RS"/>
              </w:rPr>
              <w:t xml:space="preserve"> </w:t>
            </w:r>
            <w:r w:rsidRPr="007740F2">
              <w:rPr>
                <w:rFonts w:asciiTheme="minorHAnsi" w:hAnsiTheme="minorHAnsi" w:cstheme="minorHAnsi"/>
                <w:bCs/>
                <w:sz w:val="22"/>
                <w:szCs w:val="22"/>
                <w:lang w:val="sr-Cyrl-RS"/>
              </w:rPr>
              <w:t>Члан делегације СКГО-а</w:t>
            </w:r>
          </w:p>
          <w:p w14:paraId="2EC95176" w14:textId="4D13CC1E" w:rsidR="0013392F" w:rsidRPr="007740F2" w:rsidRDefault="0013392F" w:rsidP="007B3E9D">
            <w:pPr>
              <w:rPr>
                <w:rFonts w:asciiTheme="minorHAnsi" w:hAnsiTheme="minorHAnsi" w:cstheme="minorHAnsi"/>
                <w:sz w:val="22"/>
                <w:szCs w:val="22"/>
                <w:lang w:val="sr-Cyrl-RS"/>
              </w:rPr>
            </w:pPr>
            <w:r w:rsidRPr="007740F2">
              <w:rPr>
                <w:rFonts w:asciiTheme="minorHAnsi" w:hAnsiTheme="minorHAnsi" w:cstheme="minorHAnsi"/>
                <w:bCs/>
                <w:sz w:val="22"/>
                <w:szCs w:val="22"/>
                <w:lang w:val="sr-Cyrl-RS"/>
              </w:rPr>
              <w:t>- учешће на састанцима Политичког</w:t>
            </w:r>
            <w:r w:rsidR="00EA0CED">
              <w:rPr>
                <w:rFonts w:asciiTheme="minorHAnsi" w:hAnsiTheme="minorHAnsi" w:cstheme="minorHAnsi"/>
                <w:bCs/>
                <w:sz w:val="22"/>
                <w:szCs w:val="22"/>
                <w:lang w:val="sr-Cyrl-RS"/>
              </w:rPr>
              <w:t xml:space="preserve"> </w:t>
            </w:r>
            <w:r w:rsidRPr="007740F2">
              <w:rPr>
                <w:rFonts w:asciiTheme="minorHAnsi" w:hAnsiTheme="minorHAnsi" w:cstheme="minorHAnsi"/>
                <w:bCs/>
                <w:sz w:val="22"/>
                <w:szCs w:val="22"/>
                <w:lang w:val="sr-Cyrl-RS"/>
              </w:rPr>
              <w:t>комитета</w:t>
            </w:r>
          </w:p>
        </w:tc>
      </w:tr>
      <w:tr w:rsidR="00B06359" w:rsidRPr="007740F2" w14:paraId="750619C3" w14:textId="77777777" w:rsidTr="007B3E9D">
        <w:tc>
          <w:tcPr>
            <w:tcW w:w="3294" w:type="dxa"/>
          </w:tcPr>
          <w:p w14:paraId="448FE900" w14:textId="77777777" w:rsidR="0013392F" w:rsidRPr="007740F2" w:rsidRDefault="0013392F" w:rsidP="007B3E9D">
            <w:pPr>
              <w:tabs>
                <w:tab w:val="left" w:pos="1994"/>
              </w:tabs>
              <w:rPr>
                <w:rFonts w:asciiTheme="minorHAnsi" w:hAnsiTheme="minorHAnsi" w:cstheme="minorHAnsi"/>
                <w:sz w:val="22"/>
                <w:szCs w:val="22"/>
                <w:lang w:val="sr-Cyrl-RS"/>
              </w:rPr>
            </w:pPr>
            <w:r w:rsidRPr="007740F2">
              <w:rPr>
                <w:rFonts w:asciiTheme="minorHAnsi" w:hAnsiTheme="minorHAnsi" w:cstheme="minorHAnsi"/>
                <w:sz w:val="22"/>
                <w:szCs w:val="22"/>
                <w:lang w:val="sr-Cyrl-RS"/>
              </w:rPr>
              <w:tab/>
            </w:r>
          </w:p>
          <w:p w14:paraId="5FEA8B20" w14:textId="7502F175" w:rsidR="0013392F" w:rsidRPr="0046518B" w:rsidRDefault="0013392F" w:rsidP="007B3E9D">
            <w:pPr>
              <w:rPr>
                <w:rFonts w:asciiTheme="minorHAnsi" w:eastAsia="Times New Roman" w:hAnsiTheme="minorHAnsi" w:cstheme="minorHAnsi"/>
                <w:b/>
                <w:bCs/>
                <w:sz w:val="22"/>
                <w:szCs w:val="22"/>
                <w:lang w:val="sr-Cyrl-RS"/>
              </w:rPr>
            </w:pPr>
            <w:r w:rsidRPr="0046518B">
              <w:rPr>
                <w:rFonts w:asciiTheme="minorHAnsi" w:eastAsia="Times New Roman" w:hAnsiTheme="minorHAnsi" w:cstheme="minorHAnsi"/>
                <w:b/>
                <w:bCs/>
                <w:sz w:val="22"/>
                <w:szCs w:val="22"/>
                <w:lang w:val="sr-Cyrl-RS"/>
              </w:rPr>
              <w:t>МЕЂУНАРОДНA АСОЦИЈАЦИЈA ГРАДОВА ВЕСНИКА МИРА</w:t>
            </w:r>
            <w:r w:rsidR="00B06359">
              <w:rPr>
                <w:rStyle w:val="FootnoteReference"/>
                <w:rFonts w:asciiTheme="minorHAnsi" w:eastAsia="Times New Roman" w:hAnsiTheme="minorHAnsi"/>
                <w:b/>
                <w:bCs/>
                <w:sz w:val="22"/>
                <w:szCs w:val="22"/>
                <w:lang w:val="sr-Cyrl-RS"/>
              </w:rPr>
              <w:footnoteReference w:id="3"/>
            </w:r>
          </w:p>
          <w:p w14:paraId="43E83A91" w14:textId="77777777" w:rsidR="0013392F" w:rsidRPr="007740F2" w:rsidRDefault="0013392F" w:rsidP="007B3E9D">
            <w:pPr>
              <w:tabs>
                <w:tab w:val="left" w:pos="1994"/>
              </w:tabs>
              <w:rPr>
                <w:rFonts w:asciiTheme="minorHAnsi" w:hAnsiTheme="minorHAnsi" w:cstheme="minorHAnsi"/>
                <w:sz w:val="22"/>
                <w:szCs w:val="22"/>
                <w:lang w:val="sr-Cyrl-RS"/>
              </w:rPr>
            </w:pPr>
          </w:p>
        </w:tc>
        <w:tc>
          <w:tcPr>
            <w:tcW w:w="3294" w:type="dxa"/>
          </w:tcPr>
          <w:p w14:paraId="3F1BB4C0" w14:textId="77777777" w:rsidR="0013392F" w:rsidRPr="007740F2" w:rsidRDefault="0013392F" w:rsidP="007B3E9D">
            <w:pPr>
              <w:jc w:val="center"/>
              <w:rPr>
                <w:rFonts w:asciiTheme="minorHAnsi" w:hAnsiTheme="minorHAnsi" w:cstheme="minorHAnsi"/>
                <w:sz w:val="22"/>
                <w:szCs w:val="22"/>
                <w:lang w:val="sr-Cyrl-RS"/>
              </w:rPr>
            </w:pPr>
          </w:p>
          <w:p w14:paraId="24F20F0E" w14:textId="77777777" w:rsidR="0013392F" w:rsidRPr="007740F2" w:rsidRDefault="0013392F" w:rsidP="007B3E9D">
            <w:pPr>
              <w:jc w:val="center"/>
              <w:rPr>
                <w:rFonts w:asciiTheme="minorHAnsi" w:hAnsiTheme="minorHAnsi" w:cstheme="minorHAnsi"/>
                <w:sz w:val="22"/>
                <w:szCs w:val="22"/>
                <w:lang w:val="sr-Cyrl-RS"/>
              </w:rPr>
            </w:pPr>
            <w:r w:rsidRPr="007740F2">
              <w:rPr>
                <w:rFonts w:asciiTheme="minorHAnsi" w:hAnsiTheme="minorHAnsi" w:cstheme="minorHAnsi"/>
                <w:sz w:val="22"/>
                <w:szCs w:val="22"/>
                <w:lang w:val="sr-Cyrl-RS"/>
              </w:rPr>
              <w:t>активан</w:t>
            </w:r>
          </w:p>
        </w:tc>
        <w:tc>
          <w:tcPr>
            <w:tcW w:w="3294" w:type="dxa"/>
          </w:tcPr>
          <w:p w14:paraId="753855BD" w14:textId="77777777" w:rsidR="0013392F" w:rsidRPr="007740F2" w:rsidRDefault="0013392F" w:rsidP="007B3E9D">
            <w:pPr>
              <w:rPr>
                <w:rFonts w:asciiTheme="minorHAnsi" w:hAnsiTheme="minorHAnsi" w:cstheme="minorHAnsi"/>
                <w:color w:val="000000" w:themeColor="text1"/>
                <w:sz w:val="22"/>
                <w:szCs w:val="22"/>
                <w:lang w:val="sr-Cyrl-RS"/>
              </w:rPr>
            </w:pPr>
          </w:p>
          <w:p w14:paraId="0D3E22B5" w14:textId="77777777" w:rsidR="0013392F" w:rsidRPr="007740F2" w:rsidRDefault="0013392F" w:rsidP="007B3E9D">
            <w:pPr>
              <w:jc w:val="center"/>
              <w:rPr>
                <w:rFonts w:asciiTheme="minorHAnsi" w:hAnsiTheme="minorHAnsi" w:cstheme="minorHAnsi"/>
                <w:color w:val="000000" w:themeColor="text1"/>
                <w:sz w:val="22"/>
                <w:szCs w:val="22"/>
                <w:lang w:val="sr-Cyrl-RS"/>
              </w:rPr>
            </w:pPr>
            <w:r w:rsidRPr="007740F2">
              <w:rPr>
                <w:rFonts w:asciiTheme="minorHAnsi" w:hAnsiTheme="minorHAnsi" w:cstheme="minorHAnsi"/>
                <w:color w:val="000000" w:themeColor="text1"/>
                <w:sz w:val="22"/>
                <w:szCs w:val="22"/>
                <w:lang w:val="sr-Cyrl-RS"/>
              </w:rPr>
              <w:t>1987. године</w:t>
            </w:r>
          </w:p>
          <w:p w14:paraId="23C634B9" w14:textId="77777777" w:rsidR="0013392F" w:rsidRPr="007740F2" w:rsidRDefault="0013392F" w:rsidP="007B3E9D">
            <w:pPr>
              <w:jc w:val="center"/>
              <w:rPr>
                <w:rFonts w:asciiTheme="minorHAnsi" w:hAnsiTheme="minorHAnsi" w:cstheme="minorHAnsi"/>
                <w:color w:val="000000" w:themeColor="text1"/>
                <w:sz w:val="22"/>
                <w:szCs w:val="22"/>
                <w:lang w:val="sr-Cyrl-RS"/>
              </w:rPr>
            </w:pPr>
            <w:r w:rsidRPr="007740F2">
              <w:rPr>
                <w:rFonts w:asciiTheme="minorHAnsi" w:hAnsiTheme="minorHAnsi" w:cstheme="minorHAnsi"/>
                <w:color w:val="000000" w:themeColor="text1"/>
                <w:sz w:val="22"/>
                <w:szCs w:val="22"/>
                <w:lang w:val="sr-Cyrl-RS"/>
              </w:rPr>
              <w:t>град весника мира</w:t>
            </w:r>
          </w:p>
        </w:tc>
        <w:tc>
          <w:tcPr>
            <w:tcW w:w="3294" w:type="dxa"/>
          </w:tcPr>
          <w:p w14:paraId="05E1752D" w14:textId="77777777" w:rsidR="0013392F" w:rsidRPr="007740F2" w:rsidRDefault="0013392F" w:rsidP="0013392F">
            <w:pPr>
              <w:numPr>
                <w:ilvl w:val="0"/>
                <w:numId w:val="32"/>
              </w:numPr>
              <w:ind w:left="41" w:hanging="679"/>
              <w:contextualSpacing/>
              <w:jc w:val="both"/>
              <w:rPr>
                <w:rFonts w:asciiTheme="minorHAnsi" w:hAnsiTheme="minorHAnsi" w:cstheme="minorHAnsi"/>
                <w:sz w:val="22"/>
                <w:szCs w:val="22"/>
                <w:lang w:val="sr-Cyrl-RS"/>
              </w:rPr>
            </w:pPr>
            <w:r w:rsidRPr="007740F2">
              <w:rPr>
                <w:rFonts w:asciiTheme="minorHAnsi" w:hAnsiTheme="minorHAnsi" w:cstheme="minorHAnsi"/>
                <w:sz w:val="22"/>
                <w:szCs w:val="22"/>
                <w:lang w:val="sr-Cyrl-RS"/>
              </w:rPr>
              <w:t>- Чланство у Извршном одбору и Генералној скупштини</w:t>
            </w:r>
          </w:p>
          <w:p w14:paraId="3558FC44" w14:textId="0B8A896C" w:rsidR="0013392F" w:rsidRPr="007740F2" w:rsidRDefault="0013392F" w:rsidP="0013392F">
            <w:pPr>
              <w:numPr>
                <w:ilvl w:val="0"/>
                <w:numId w:val="32"/>
              </w:numPr>
              <w:ind w:left="41" w:hanging="679"/>
              <w:contextualSpacing/>
              <w:jc w:val="both"/>
              <w:rPr>
                <w:rFonts w:asciiTheme="minorHAnsi" w:hAnsiTheme="minorHAnsi" w:cstheme="minorHAnsi"/>
                <w:sz w:val="22"/>
                <w:szCs w:val="22"/>
                <w:lang w:val="sr-Cyrl-RS"/>
              </w:rPr>
            </w:pPr>
            <w:r w:rsidRPr="007740F2">
              <w:rPr>
                <w:rFonts w:asciiTheme="minorHAnsi" w:hAnsiTheme="minorHAnsi" w:cstheme="minorHAnsi"/>
                <w:sz w:val="22"/>
                <w:szCs w:val="22"/>
                <w:lang w:val="sr-Cyrl-RS"/>
              </w:rPr>
              <w:t>- Учешће на Форуму „Дијалог на Волги: Мир и разумевање у 21. веку</w:t>
            </w:r>
            <w:r w:rsidR="00EA0CED">
              <w:rPr>
                <w:rFonts w:asciiTheme="minorHAnsi" w:hAnsiTheme="minorHAnsi" w:cstheme="minorHAnsi"/>
                <w:sz w:val="22"/>
                <w:szCs w:val="22"/>
                <w:lang w:val="sr-Cyrl-RS"/>
              </w:rPr>
              <w:t>ʺ</w:t>
            </w:r>
          </w:p>
          <w:p w14:paraId="31D28A08" w14:textId="77777777" w:rsidR="0013392F" w:rsidRPr="007740F2" w:rsidRDefault="0013392F" w:rsidP="007B3E9D">
            <w:pPr>
              <w:rPr>
                <w:rFonts w:asciiTheme="minorHAnsi" w:hAnsiTheme="minorHAnsi" w:cstheme="minorHAnsi"/>
                <w:sz w:val="22"/>
                <w:szCs w:val="22"/>
                <w:lang w:val="sr-Cyrl-RS"/>
              </w:rPr>
            </w:pPr>
          </w:p>
        </w:tc>
      </w:tr>
      <w:tr w:rsidR="00B06359" w:rsidRPr="007740F2" w14:paraId="5F743B03" w14:textId="77777777" w:rsidTr="0013392F">
        <w:trPr>
          <w:trHeight w:val="3077"/>
        </w:trPr>
        <w:tc>
          <w:tcPr>
            <w:tcW w:w="3294" w:type="dxa"/>
          </w:tcPr>
          <w:p w14:paraId="06174B46" w14:textId="77777777" w:rsidR="0013392F" w:rsidRPr="007740F2" w:rsidRDefault="0013392F" w:rsidP="007B3E9D">
            <w:pPr>
              <w:rPr>
                <w:rFonts w:asciiTheme="minorHAnsi" w:eastAsia="Times New Roman" w:hAnsiTheme="minorHAnsi" w:cstheme="minorHAnsi"/>
                <w:sz w:val="22"/>
                <w:szCs w:val="22"/>
                <w:lang w:val="sr-Cyrl-RS"/>
              </w:rPr>
            </w:pPr>
          </w:p>
          <w:p w14:paraId="46AF729A" w14:textId="57DC3EF5" w:rsidR="0013392F" w:rsidRPr="0046518B" w:rsidRDefault="0013392F" w:rsidP="007B3E9D">
            <w:pPr>
              <w:rPr>
                <w:rFonts w:asciiTheme="minorHAnsi" w:hAnsiTheme="minorHAnsi" w:cstheme="minorHAnsi"/>
                <w:b/>
                <w:bCs/>
                <w:sz w:val="22"/>
                <w:szCs w:val="22"/>
                <w:lang w:val="sr-Cyrl-RS"/>
              </w:rPr>
            </w:pPr>
            <w:r w:rsidRPr="0046518B">
              <w:rPr>
                <w:rFonts w:asciiTheme="minorHAnsi" w:eastAsia="Times New Roman" w:hAnsiTheme="minorHAnsi" w:cstheme="minorHAnsi"/>
                <w:b/>
                <w:bCs/>
                <w:sz w:val="22"/>
                <w:szCs w:val="22"/>
                <w:lang w:val="sr-Cyrl-RS"/>
              </w:rPr>
              <w:t>АСОЦИЈАЦИЈА АГЕНЦИЈА ЗА ЛОКАЛНУ ДЕМОКРАТИЈУ (</w:t>
            </w:r>
            <w:r w:rsidRPr="0046518B">
              <w:rPr>
                <w:rFonts w:eastAsia="Times New Roman" w:cstheme="minorHAnsi"/>
                <w:b/>
                <w:bCs/>
                <w:lang w:val="sr-Cyrl-RS"/>
              </w:rPr>
              <w:t>ALDA</w:t>
            </w:r>
            <w:r w:rsidRPr="0046518B">
              <w:rPr>
                <w:rFonts w:asciiTheme="minorHAnsi" w:eastAsia="Times New Roman" w:hAnsiTheme="minorHAnsi" w:cstheme="minorHAnsi"/>
                <w:b/>
                <w:bCs/>
                <w:sz w:val="22"/>
                <w:szCs w:val="22"/>
                <w:lang w:val="sr-Cyrl-RS"/>
              </w:rPr>
              <w:t>)</w:t>
            </w:r>
            <w:r w:rsidR="00C012EF" w:rsidRPr="0046518B">
              <w:rPr>
                <w:rFonts w:asciiTheme="minorHAnsi" w:hAnsiTheme="minorHAnsi" w:cstheme="minorHAnsi"/>
                <w:b/>
                <w:bCs/>
                <w:sz w:val="22"/>
                <w:szCs w:val="22"/>
                <w:lang w:val="sr-Cyrl-RS"/>
              </w:rPr>
              <w:t xml:space="preserve"> </w:t>
            </w:r>
            <w:r w:rsidR="00B06359">
              <w:rPr>
                <w:rStyle w:val="FootnoteReference"/>
                <w:rFonts w:asciiTheme="minorHAnsi" w:hAnsiTheme="minorHAnsi"/>
                <w:b/>
                <w:bCs/>
                <w:sz w:val="22"/>
                <w:szCs w:val="22"/>
                <w:lang w:val="sr-Cyrl-RS"/>
              </w:rPr>
              <w:footnoteReference w:id="4"/>
            </w:r>
            <w:r w:rsidR="00C012EF" w:rsidRPr="0046518B">
              <w:rPr>
                <w:rFonts w:asciiTheme="minorHAnsi" w:hAnsiTheme="minorHAnsi" w:cstheme="minorHAnsi"/>
                <w:b/>
                <w:bCs/>
                <w:sz w:val="22"/>
                <w:szCs w:val="22"/>
                <w:lang w:val="sr-Cyrl-RS"/>
              </w:rPr>
              <w:t xml:space="preserve">  </w:t>
            </w:r>
            <w:r w:rsidRPr="0046518B">
              <w:rPr>
                <w:rFonts w:asciiTheme="minorHAnsi" w:hAnsiTheme="minorHAnsi" w:cstheme="minorHAnsi"/>
                <w:b/>
                <w:bCs/>
                <w:sz w:val="22"/>
                <w:szCs w:val="22"/>
                <w:lang w:val="sr-Cyrl-RS"/>
              </w:rPr>
              <w:t xml:space="preserve">                    </w:t>
            </w:r>
          </w:p>
          <w:p w14:paraId="53CC644C" w14:textId="77777777" w:rsidR="0013392F" w:rsidRPr="007740F2" w:rsidRDefault="0013392F" w:rsidP="007B3E9D">
            <w:pPr>
              <w:rPr>
                <w:rFonts w:asciiTheme="minorHAnsi" w:hAnsiTheme="minorHAnsi" w:cstheme="minorHAnsi"/>
                <w:sz w:val="22"/>
                <w:szCs w:val="22"/>
                <w:lang w:val="sr-Cyrl-RS"/>
              </w:rPr>
            </w:pPr>
          </w:p>
        </w:tc>
        <w:tc>
          <w:tcPr>
            <w:tcW w:w="3294" w:type="dxa"/>
          </w:tcPr>
          <w:p w14:paraId="63309618" w14:textId="77777777" w:rsidR="0013392F" w:rsidRPr="007740F2" w:rsidRDefault="0013392F" w:rsidP="007B3E9D">
            <w:pPr>
              <w:jc w:val="center"/>
              <w:rPr>
                <w:rFonts w:asciiTheme="minorHAnsi" w:hAnsiTheme="minorHAnsi" w:cstheme="minorHAnsi"/>
                <w:sz w:val="22"/>
                <w:szCs w:val="22"/>
                <w:lang w:val="sr-Cyrl-RS"/>
              </w:rPr>
            </w:pPr>
          </w:p>
          <w:p w14:paraId="59FAF26E" w14:textId="77777777" w:rsidR="0013392F" w:rsidRPr="007740F2" w:rsidRDefault="0013392F" w:rsidP="007B3E9D">
            <w:pPr>
              <w:jc w:val="center"/>
              <w:rPr>
                <w:rFonts w:asciiTheme="minorHAnsi" w:hAnsiTheme="minorHAnsi" w:cstheme="minorHAnsi"/>
                <w:sz w:val="22"/>
                <w:szCs w:val="22"/>
                <w:lang w:val="sr-Cyrl-RS"/>
              </w:rPr>
            </w:pPr>
            <w:r w:rsidRPr="007740F2">
              <w:rPr>
                <w:rFonts w:asciiTheme="minorHAnsi" w:hAnsiTheme="minorHAnsi" w:cstheme="minorHAnsi"/>
                <w:sz w:val="22"/>
                <w:szCs w:val="22"/>
                <w:lang w:val="sr-Cyrl-RS"/>
              </w:rPr>
              <w:t>неактиван</w:t>
            </w:r>
          </w:p>
        </w:tc>
        <w:tc>
          <w:tcPr>
            <w:tcW w:w="3294" w:type="dxa"/>
          </w:tcPr>
          <w:p w14:paraId="0B334C64" w14:textId="77777777" w:rsidR="0013392F" w:rsidRPr="007740F2" w:rsidRDefault="0013392F" w:rsidP="007B3E9D">
            <w:pPr>
              <w:rPr>
                <w:rFonts w:asciiTheme="minorHAnsi" w:hAnsiTheme="minorHAnsi" w:cstheme="minorHAnsi"/>
                <w:color w:val="000000" w:themeColor="text1"/>
                <w:sz w:val="22"/>
                <w:szCs w:val="22"/>
                <w:shd w:val="clear" w:color="auto" w:fill="FFFFFF"/>
                <w:lang w:val="sr-Cyrl-RS"/>
              </w:rPr>
            </w:pPr>
          </w:p>
          <w:p w14:paraId="4A06576B" w14:textId="33D0890D" w:rsidR="0013392F" w:rsidRPr="007740F2" w:rsidRDefault="00C012EF" w:rsidP="007B3E9D">
            <w:pPr>
              <w:rPr>
                <w:rFonts w:asciiTheme="minorHAnsi" w:hAnsiTheme="minorHAnsi" w:cstheme="minorHAnsi"/>
                <w:color w:val="000000" w:themeColor="text1"/>
                <w:sz w:val="22"/>
                <w:szCs w:val="22"/>
                <w:lang w:val="sr-Cyrl-RS"/>
              </w:rPr>
            </w:pPr>
            <w:r>
              <w:rPr>
                <w:rFonts w:asciiTheme="minorHAnsi" w:hAnsiTheme="minorHAnsi" w:cstheme="minorHAnsi"/>
                <w:color w:val="000000" w:themeColor="text1"/>
                <w:sz w:val="22"/>
                <w:szCs w:val="22"/>
                <w:shd w:val="clear" w:color="auto" w:fill="FFFFFF"/>
                <w:lang w:val="sr-Cyrl-RS"/>
              </w:rPr>
              <w:t xml:space="preserve">      </w:t>
            </w:r>
            <w:r w:rsidR="0013392F" w:rsidRPr="007740F2">
              <w:rPr>
                <w:rFonts w:asciiTheme="minorHAnsi" w:hAnsiTheme="minorHAnsi" w:cstheme="minorHAnsi"/>
                <w:color w:val="000000" w:themeColor="text1"/>
                <w:sz w:val="22"/>
                <w:szCs w:val="22"/>
                <w:shd w:val="clear" w:color="auto" w:fill="FFFFFF"/>
                <w:lang w:val="sr-Cyrl-RS"/>
              </w:rPr>
              <w:t xml:space="preserve"> 1992. годинe</w:t>
            </w:r>
          </w:p>
        </w:tc>
        <w:tc>
          <w:tcPr>
            <w:tcW w:w="3294" w:type="dxa"/>
          </w:tcPr>
          <w:p w14:paraId="70547B76" w14:textId="7D37ECA5" w:rsidR="0013392F" w:rsidRPr="007740F2" w:rsidRDefault="0013392F" w:rsidP="007B3E9D">
            <w:pPr>
              <w:rPr>
                <w:rFonts w:asciiTheme="minorHAnsi" w:hAnsiTheme="minorHAnsi" w:cstheme="minorHAnsi"/>
                <w:sz w:val="22"/>
                <w:szCs w:val="22"/>
                <w:lang w:val="sr-Cyrl-RS"/>
              </w:rPr>
            </w:pPr>
            <w:r w:rsidRPr="007740F2">
              <w:rPr>
                <w:rFonts w:asciiTheme="minorHAnsi" w:hAnsiTheme="minorHAnsi" w:cstheme="minorHAnsi"/>
                <w:sz w:val="22"/>
                <w:szCs w:val="22"/>
                <w:lang w:val="sr-Cyrl-RS"/>
              </w:rPr>
              <w:t>- Реализовани програми за младе</w:t>
            </w:r>
            <w:r w:rsidR="00EA0CED">
              <w:rPr>
                <w:rFonts w:asciiTheme="minorHAnsi" w:hAnsiTheme="minorHAnsi" w:cstheme="minorHAnsi"/>
                <w:sz w:val="22"/>
                <w:szCs w:val="22"/>
                <w:lang w:val="sr-Cyrl-RS"/>
              </w:rPr>
              <w:t>,</w:t>
            </w:r>
            <w:r w:rsidRPr="007740F2">
              <w:rPr>
                <w:rFonts w:asciiTheme="minorHAnsi" w:hAnsiTheme="minorHAnsi" w:cstheme="minorHAnsi"/>
                <w:sz w:val="22"/>
                <w:szCs w:val="22"/>
                <w:lang w:val="sr-Cyrl-RS"/>
              </w:rPr>
              <w:t xml:space="preserve"> заштиту животне средине</w:t>
            </w:r>
            <w:r w:rsidR="00EA0CED">
              <w:rPr>
                <w:rFonts w:asciiTheme="minorHAnsi" w:hAnsiTheme="minorHAnsi" w:cstheme="minorHAnsi"/>
                <w:sz w:val="22"/>
                <w:szCs w:val="22"/>
                <w:lang w:val="sr-Cyrl-RS"/>
              </w:rPr>
              <w:t>,</w:t>
            </w:r>
            <w:r w:rsidRPr="007740F2">
              <w:rPr>
                <w:rFonts w:asciiTheme="minorHAnsi" w:hAnsiTheme="minorHAnsi" w:cstheme="minorHAnsi"/>
                <w:sz w:val="22"/>
                <w:szCs w:val="22"/>
                <w:lang w:val="sr-Cyrl-RS"/>
              </w:rPr>
              <w:t xml:space="preserve"> локални економски развој</w:t>
            </w:r>
          </w:p>
          <w:p w14:paraId="38A2FA97" w14:textId="24DA87E2" w:rsidR="0013392F" w:rsidRPr="007740F2" w:rsidRDefault="0013392F" w:rsidP="0013392F">
            <w:pPr>
              <w:rPr>
                <w:rFonts w:asciiTheme="minorHAnsi" w:hAnsiTheme="minorHAnsi" w:cstheme="minorHAnsi"/>
                <w:sz w:val="22"/>
                <w:szCs w:val="22"/>
                <w:lang w:val="sr-Cyrl-RS"/>
              </w:rPr>
            </w:pPr>
            <w:r w:rsidRPr="007740F2">
              <w:rPr>
                <w:rFonts w:asciiTheme="minorHAnsi" w:hAnsiTheme="minorHAnsi" w:cstheme="minorHAnsi"/>
                <w:sz w:val="22"/>
                <w:szCs w:val="22"/>
                <w:lang w:val="sr-Cyrl-RS"/>
              </w:rPr>
              <w:t xml:space="preserve">- Представник Града учествовао у раду Генералне скупштине, Управног одбора, и на међународним скуповима </w:t>
            </w:r>
          </w:p>
        </w:tc>
      </w:tr>
      <w:tr w:rsidR="00B06359" w:rsidRPr="007740F2" w14:paraId="45098F54" w14:textId="77777777" w:rsidTr="007B3E9D">
        <w:trPr>
          <w:trHeight w:val="3783"/>
        </w:trPr>
        <w:tc>
          <w:tcPr>
            <w:tcW w:w="3294" w:type="dxa"/>
          </w:tcPr>
          <w:p w14:paraId="321B08BC" w14:textId="657E6B94" w:rsidR="0013392F" w:rsidRPr="0046518B" w:rsidRDefault="0013392F" w:rsidP="007B3E9D">
            <w:pPr>
              <w:rPr>
                <w:rFonts w:asciiTheme="minorHAnsi" w:hAnsiTheme="minorHAnsi" w:cstheme="minorHAnsi"/>
                <w:b/>
                <w:bCs/>
                <w:sz w:val="22"/>
                <w:szCs w:val="22"/>
                <w:lang w:val="sr-Cyrl-RS"/>
              </w:rPr>
            </w:pPr>
            <w:r w:rsidRPr="0046518B">
              <w:rPr>
                <w:rFonts w:asciiTheme="minorHAnsi" w:hAnsiTheme="minorHAnsi" w:cstheme="minorHAnsi"/>
                <w:b/>
                <w:bCs/>
                <w:sz w:val="22"/>
                <w:szCs w:val="22"/>
                <w:lang w:val="sr-Cyrl-RS"/>
              </w:rPr>
              <w:t>УЈЕДИЊЕНИ ГРАДОВИ И ЛОКАЛНЕ САМОУПРАВЕ – Азија и Пацифик</w:t>
            </w:r>
            <w:r w:rsidR="00C012EF" w:rsidRPr="0046518B">
              <w:rPr>
                <w:rFonts w:asciiTheme="minorHAnsi" w:hAnsiTheme="minorHAnsi" w:cstheme="minorHAnsi"/>
                <w:b/>
                <w:bCs/>
                <w:sz w:val="22"/>
                <w:szCs w:val="22"/>
                <w:lang w:val="sr-Cyrl-RS"/>
              </w:rPr>
              <w:t xml:space="preserve"> </w:t>
            </w:r>
          </w:p>
          <w:p w14:paraId="522AD7A8" w14:textId="7C2A2879" w:rsidR="0013392F" w:rsidRPr="0046518B" w:rsidRDefault="0013392F" w:rsidP="007B3E9D">
            <w:pPr>
              <w:rPr>
                <w:rFonts w:asciiTheme="minorHAnsi" w:hAnsiTheme="minorHAnsi" w:cstheme="minorHAnsi"/>
                <w:b/>
                <w:bCs/>
                <w:sz w:val="22"/>
                <w:szCs w:val="22"/>
                <w:lang w:val="sr-Cyrl-RS"/>
              </w:rPr>
            </w:pPr>
            <w:r w:rsidRPr="0046518B">
              <w:rPr>
                <w:rFonts w:asciiTheme="minorHAnsi" w:hAnsiTheme="minorHAnsi" w:cstheme="minorHAnsi"/>
                <w:b/>
                <w:bCs/>
                <w:sz w:val="22"/>
                <w:szCs w:val="22"/>
                <w:lang w:val="sr-Cyrl-RS"/>
              </w:rPr>
              <w:t>(</w:t>
            </w:r>
            <w:r w:rsidRPr="0046518B">
              <w:rPr>
                <w:rFonts w:cstheme="minorHAnsi"/>
                <w:b/>
                <w:bCs/>
                <w:lang w:val="sr-Cyrl-RS"/>
              </w:rPr>
              <w:t>UCLG ASPAC</w:t>
            </w:r>
            <w:r w:rsidRPr="0046518B">
              <w:rPr>
                <w:rFonts w:asciiTheme="minorHAnsi" w:hAnsiTheme="minorHAnsi" w:cstheme="minorHAnsi"/>
                <w:b/>
                <w:bCs/>
                <w:sz w:val="22"/>
                <w:szCs w:val="22"/>
                <w:lang w:val="sr-Cyrl-RS"/>
              </w:rPr>
              <w:t>)</w:t>
            </w:r>
            <w:r w:rsidR="00A81234">
              <w:rPr>
                <w:rStyle w:val="FootnoteReference"/>
                <w:rFonts w:asciiTheme="minorHAnsi" w:hAnsiTheme="minorHAnsi"/>
                <w:b/>
                <w:bCs/>
                <w:sz w:val="22"/>
                <w:szCs w:val="22"/>
                <w:lang w:val="sr-Cyrl-RS"/>
              </w:rPr>
              <w:footnoteReference w:id="5"/>
            </w:r>
          </w:p>
          <w:p w14:paraId="50A02D2F" w14:textId="77777777" w:rsidR="0013392F" w:rsidRPr="007740F2" w:rsidRDefault="0013392F" w:rsidP="007B3E9D">
            <w:pPr>
              <w:rPr>
                <w:rFonts w:asciiTheme="minorHAnsi" w:hAnsiTheme="minorHAnsi" w:cstheme="minorHAnsi"/>
                <w:sz w:val="22"/>
                <w:szCs w:val="22"/>
                <w:lang w:val="sr-Cyrl-RS"/>
              </w:rPr>
            </w:pPr>
          </w:p>
          <w:p w14:paraId="2BF24628" w14:textId="77777777" w:rsidR="0013392F" w:rsidRPr="007740F2" w:rsidRDefault="0013392F" w:rsidP="007B3E9D">
            <w:pPr>
              <w:rPr>
                <w:rFonts w:asciiTheme="minorHAnsi" w:hAnsiTheme="minorHAnsi" w:cstheme="minorHAnsi"/>
                <w:sz w:val="22"/>
                <w:szCs w:val="22"/>
                <w:lang w:val="sr-Cyrl-RS"/>
              </w:rPr>
            </w:pPr>
            <w:r w:rsidRPr="007740F2">
              <w:rPr>
                <w:rFonts w:asciiTheme="minorHAnsi" w:hAnsiTheme="minorHAnsi" w:cstheme="minorHAnsi"/>
                <w:sz w:val="22"/>
                <w:szCs w:val="22"/>
                <w:lang w:val="sr-Cyrl-RS"/>
              </w:rPr>
              <w:t>Туристички комитет</w:t>
            </w:r>
          </w:p>
          <w:p w14:paraId="087A3D75" w14:textId="77777777" w:rsidR="0013392F" w:rsidRPr="007740F2" w:rsidRDefault="0013392F" w:rsidP="007B3E9D">
            <w:pPr>
              <w:rPr>
                <w:rFonts w:asciiTheme="minorHAnsi" w:hAnsiTheme="minorHAnsi" w:cstheme="minorHAnsi"/>
                <w:sz w:val="22"/>
                <w:szCs w:val="22"/>
                <w:lang w:val="sr-Cyrl-RS"/>
              </w:rPr>
            </w:pPr>
          </w:p>
        </w:tc>
        <w:tc>
          <w:tcPr>
            <w:tcW w:w="3294" w:type="dxa"/>
          </w:tcPr>
          <w:p w14:paraId="18F5247E" w14:textId="5BDE671C" w:rsidR="0013392F" w:rsidRDefault="0046518B" w:rsidP="0046518B">
            <w:pPr>
              <w:rPr>
                <w:rFonts w:asciiTheme="minorHAnsi" w:hAnsiTheme="minorHAnsi" w:cstheme="minorHAnsi"/>
                <w:sz w:val="22"/>
                <w:szCs w:val="22"/>
                <w:lang w:val="sr-Cyrl-RS"/>
              </w:rPr>
            </w:pPr>
            <w:r>
              <w:rPr>
                <w:rFonts w:asciiTheme="minorHAnsi" w:hAnsiTheme="minorHAnsi" w:cstheme="minorHAnsi"/>
                <w:sz w:val="22"/>
                <w:szCs w:val="22"/>
                <w:lang w:val="sr-Cyrl-RS"/>
              </w:rPr>
              <w:t>П</w:t>
            </w:r>
            <w:r w:rsidR="0013392F" w:rsidRPr="007740F2">
              <w:rPr>
                <w:rFonts w:asciiTheme="minorHAnsi" w:hAnsiTheme="minorHAnsi" w:cstheme="minorHAnsi"/>
                <w:sz w:val="22"/>
                <w:szCs w:val="22"/>
                <w:lang w:val="sr-Cyrl-RS"/>
              </w:rPr>
              <w:t>редложено чланство</w:t>
            </w:r>
          </w:p>
          <w:p w14:paraId="24126EE7" w14:textId="3E4F2286" w:rsidR="0060338E" w:rsidRDefault="0060338E" w:rsidP="007B3E9D">
            <w:pPr>
              <w:ind w:hanging="33"/>
              <w:jc w:val="center"/>
              <w:rPr>
                <w:rFonts w:asciiTheme="minorHAnsi" w:hAnsiTheme="minorHAnsi" w:cstheme="minorHAnsi"/>
                <w:sz w:val="22"/>
                <w:szCs w:val="22"/>
                <w:lang w:val="sr-Cyrl-RS"/>
              </w:rPr>
            </w:pPr>
          </w:p>
          <w:p w14:paraId="7CEC3915" w14:textId="77777777" w:rsidR="0060338E" w:rsidRDefault="0060338E" w:rsidP="0046518B">
            <w:pPr>
              <w:ind w:hanging="33"/>
              <w:rPr>
                <w:rFonts w:asciiTheme="minorHAnsi" w:hAnsiTheme="minorHAnsi" w:cstheme="minorHAnsi"/>
                <w:sz w:val="22"/>
                <w:szCs w:val="22"/>
                <w:lang w:val="sr-Cyrl-RS"/>
              </w:rPr>
            </w:pPr>
          </w:p>
          <w:p w14:paraId="0BAEBBD6" w14:textId="77777777" w:rsidR="0060338E" w:rsidRPr="003D37DD" w:rsidRDefault="0060338E" w:rsidP="003D37DD">
            <w:pPr>
              <w:ind w:hanging="33"/>
              <w:jc w:val="center"/>
              <w:rPr>
                <w:rFonts w:asciiTheme="minorHAnsi" w:hAnsiTheme="minorHAnsi" w:cstheme="minorHAnsi"/>
                <w:sz w:val="22"/>
                <w:szCs w:val="22"/>
                <w:lang w:val="sr-Cyrl-RS"/>
              </w:rPr>
            </w:pPr>
            <w:r w:rsidRPr="003D37DD">
              <w:rPr>
                <w:rFonts w:asciiTheme="minorHAnsi" w:hAnsiTheme="minorHAnsi" w:cstheme="minorHAnsi"/>
                <w:sz w:val="22"/>
                <w:szCs w:val="22"/>
                <w:lang w:val="sr-Cyrl-RS"/>
              </w:rPr>
              <w:t>Писмо о намерама за место потпредседника Туристичког комитета</w:t>
            </w:r>
          </w:p>
          <w:p w14:paraId="5CEFB779" w14:textId="188A9EA7" w:rsidR="0060338E" w:rsidRPr="000036C9" w:rsidRDefault="0060338E" w:rsidP="007B3E9D">
            <w:pPr>
              <w:ind w:hanging="33"/>
              <w:jc w:val="center"/>
              <w:rPr>
                <w:lang w:val="sr-Cyrl-RS"/>
              </w:rPr>
            </w:pPr>
          </w:p>
        </w:tc>
        <w:tc>
          <w:tcPr>
            <w:tcW w:w="3294" w:type="dxa"/>
          </w:tcPr>
          <w:p w14:paraId="735E8B53" w14:textId="77777777" w:rsidR="0013392F" w:rsidRPr="007740F2" w:rsidRDefault="0013392F" w:rsidP="007B3E9D">
            <w:pPr>
              <w:rPr>
                <w:rFonts w:asciiTheme="minorHAnsi" w:hAnsiTheme="minorHAnsi" w:cstheme="minorHAnsi"/>
                <w:sz w:val="22"/>
                <w:szCs w:val="22"/>
                <w:lang w:val="sr-Cyrl-RS"/>
              </w:rPr>
            </w:pPr>
          </w:p>
          <w:p w14:paraId="0D13DE59" w14:textId="5097C4A5" w:rsidR="0013392F" w:rsidRPr="007740F2" w:rsidRDefault="0013392F" w:rsidP="007B3E9D">
            <w:pPr>
              <w:jc w:val="center"/>
              <w:rPr>
                <w:rFonts w:asciiTheme="minorHAnsi" w:hAnsiTheme="minorHAnsi" w:cstheme="minorHAnsi"/>
                <w:sz w:val="22"/>
                <w:szCs w:val="22"/>
                <w:lang w:val="sr-Cyrl-RS"/>
              </w:rPr>
            </w:pPr>
            <w:r w:rsidRPr="007740F2">
              <w:rPr>
                <w:rFonts w:asciiTheme="minorHAnsi" w:hAnsiTheme="minorHAnsi" w:cstheme="minorHAnsi"/>
                <w:sz w:val="22"/>
                <w:szCs w:val="22"/>
                <w:lang w:val="sr-Cyrl-RS"/>
              </w:rPr>
              <w:t>2021.</w:t>
            </w:r>
            <w:r w:rsidR="004808C0">
              <w:rPr>
                <w:rFonts w:asciiTheme="minorHAnsi" w:hAnsiTheme="minorHAnsi" w:cstheme="minorHAnsi"/>
                <w:sz w:val="22"/>
                <w:szCs w:val="22"/>
                <w:lang w:val="sr-Cyrl-RS"/>
              </w:rPr>
              <w:t xml:space="preserve"> </w:t>
            </w:r>
            <w:r w:rsidRPr="007740F2">
              <w:rPr>
                <w:rFonts w:asciiTheme="minorHAnsi" w:hAnsiTheme="minorHAnsi" w:cstheme="minorHAnsi"/>
                <w:sz w:val="22"/>
                <w:szCs w:val="22"/>
                <w:lang w:val="sr-Cyrl-RS"/>
              </w:rPr>
              <w:t>године</w:t>
            </w:r>
          </w:p>
        </w:tc>
        <w:tc>
          <w:tcPr>
            <w:tcW w:w="3294" w:type="dxa"/>
          </w:tcPr>
          <w:p w14:paraId="421891D6" w14:textId="0AF9CB34" w:rsidR="0046518B" w:rsidRDefault="0046518B" w:rsidP="007B3E9D">
            <w:pPr>
              <w:jc w:val="both"/>
              <w:rPr>
                <w:rFonts w:asciiTheme="minorHAnsi" w:hAnsiTheme="minorHAnsi" w:cstheme="minorHAnsi"/>
                <w:sz w:val="22"/>
                <w:szCs w:val="22"/>
                <w:lang w:val="sr-Cyrl-RS"/>
              </w:rPr>
            </w:pPr>
            <w:r>
              <w:rPr>
                <w:rFonts w:asciiTheme="minorHAnsi" w:hAnsiTheme="minorHAnsi" w:cstheme="minorHAnsi"/>
                <w:sz w:val="22"/>
                <w:szCs w:val="22"/>
                <w:lang w:val="sr-Cyrl-RS"/>
              </w:rPr>
              <w:t>Циљ је</w:t>
            </w:r>
          </w:p>
          <w:p w14:paraId="4E45C516" w14:textId="61CB9134" w:rsidR="0013392F" w:rsidRPr="007740F2" w:rsidRDefault="0046518B" w:rsidP="007B3E9D">
            <w:pPr>
              <w:jc w:val="both"/>
              <w:rPr>
                <w:rFonts w:asciiTheme="minorHAnsi" w:hAnsiTheme="minorHAnsi" w:cstheme="minorHAnsi"/>
                <w:sz w:val="22"/>
                <w:szCs w:val="22"/>
                <w:lang w:val="sr-Cyrl-RS"/>
              </w:rPr>
            </w:pPr>
            <w:r>
              <w:rPr>
                <w:rFonts w:asciiTheme="minorHAnsi" w:hAnsiTheme="minorHAnsi" w:cstheme="minorHAnsi"/>
                <w:sz w:val="22"/>
                <w:szCs w:val="22"/>
                <w:lang w:val="sr-Cyrl-RS"/>
              </w:rPr>
              <w:t>унапређење</w:t>
            </w:r>
            <w:r w:rsidR="0013392F" w:rsidRPr="007740F2">
              <w:rPr>
                <w:rFonts w:asciiTheme="minorHAnsi" w:hAnsiTheme="minorHAnsi" w:cstheme="minorHAnsi"/>
                <w:sz w:val="22"/>
                <w:szCs w:val="22"/>
                <w:lang w:val="sr-Cyrl-RS"/>
              </w:rPr>
              <w:t xml:space="preserve"> размен</w:t>
            </w:r>
            <w:r>
              <w:rPr>
                <w:rFonts w:asciiTheme="minorHAnsi" w:hAnsiTheme="minorHAnsi" w:cstheme="minorHAnsi"/>
                <w:sz w:val="22"/>
                <w:szCs w:val="22"/>
                <w:lang w:val="sr-Cyrl-RS"/>
              </w:rPr>
              <w:t>е</w:t>
            </w:r>
            <w:r w:rsidR="0013392F" w:rsidRPr="007740F2">
              <w:rPr>
                <w:rFonts w:asciiTheme="minorHAnsi" w:hAnsiTheme="minorHAnsi" w:cstheme="minorHAnsi"/>
                <w:sz w:val="22"/>
                <w:szCs w:val="22"/>
                <w:lang w:val="sr-Cyrl-RS"/>
              </w:rPr>
              <w:t xml:space="preserve"> и сарадњ</w:t>
            </w:r>
            <w:r>
              <w:rPr>
                <w:rFonts w:asciiTheme="minorHAnsi" w:hAnsiTheme="minorHAnsi" w:cstheme="minorHAnsi"/>
                <w:sz w:val="22"/>
                <w:szCs w:val="22"/>
                <w:lang w:val="sr-Cyrl-RS"/>
              </w:rPr>
              <w:t>е</w:t>
            </w:r>
            <w:r w:rsidR="0013392F" w:rsidRPr="007740F2">
              <w:rPr>
                <w:rFonts w:asciiTheme="minorHAnsi" w:hAnsiTheme="minorHAnsi" w:cstheme="minorHAnsi"/>
                <w:sz w:val="22"/>
                <w:szCs w:val="22"/>
                <w:lang w:val="sr-Cyrl-RS"/>
              </w:rPr>
              <w:t xml:space="preserve">: </w:t>
            </w:r>
          </w:p>
          <w:p w14:paraId="65A6C524" w14:textId="598E6270" w:rsidR="0013392F" w:rsidRPr="007740F2" w:rsidRDefault="0013392F" w:rsidP="007B3E9D">
            <w:pPr>
              <w:jc w:val="both"/>
              <w:rPr>
                <w:rFonts w:asciiTheme="minorHAnsi" w:hAnsiTheme="minorHAnsi" w:cstheme="minorHAnsi"/>
                <w:sz w:val="22"/>
                <w:szCs w:val="22"/>
                <w:lang w:val="sr-Cyrl-RS"/>
              </w:rPr>
            </w:pPr>
            <w:r w:rsidRPr="007740F2">
              <w:rPr>
                <w:rFonts w:asciiTheme="minorHAnsi" w:hAnsiTheme="minorHAnsi" w:cstheme="minorHAnsi"/>
                <w:sz w:val="22"/>
                <w:szCs w:val="22"/>
                <w:lang w:val="sr-Cyrl-RS"/>
              </w:rPr>
              <w:t xml:space="preserve">-редовно одржавање састанака, </w:t>
            </w:r>
          </w:p>
          <w:p w14:paraId="49E5E259" w14:textId="50FD3899" w:rsidR="0013392F" w:rsidRPr="007740F2" w:rsidRDefault="0013392F" w:rsidP="007B3E9D">
            <w:pPr>
              <w:jc w:val="both"/>
              <w:rPr>
                <w:rFonts w:asciiTheme="minorHAnsi" w:eastAsia="Times New Roman" w:hAnsiTheme="minorHAnsi" w:cstheme="minorHAnsi"/>
                <w:sz w:val="22"/>
                <w:szCs w:val="22"/>
                <w:lang w:val="sr-Cyrl-RS"/>
              </w:rPr>
            </w:pPr>
            <w:r w:rsidRPr="007740F2">
              <w:rPr>
                <w:rFonts w:asciiTheme="minorHAnsi" w:hAnsiTheme="minorHAnsi" w:cstheme="minorHAnsi"/>
                <w:sz w:val="22"/>
                <w:szCs w:val="22"/>
                <w:lang w:val="sr-Cyrl-RS"/>
              </w:rPr>
              <w:t>-п</w:t>
            </w:r>
            <w:r w:rsidRPr="007740F2">
              <w:rPr>
                <w:rFonts w:asciiTheme="minorHAnsi" w:eastAsia="Times New Roman" w:hAnsiTheme="minorHAnsi" w:cstheme="minorHAnsi"/>
                <w:sz w:val="22"/>
                <w:szCs w:val="22"/>
                <w:lang w:val="sr-Cyrl-RS"/>
              </w:rPr>
              <w:t>остав</w:t>
            </w:r>
            <w:r w:rsidR="0046518B">
              <w:rPr>
                <w:rFonts w:asciiTheme="minorHAnsi" w:eastAsia="Times New Roman" w:hAnsiTheme="minorHAnsi" w:cstheme="minorHAnsi"/>
                <w:sz w:val="22"/>
                <w:szCs w:val="22"/>
                <w:lang w:val="sr-Cyrl-RS"/>
              </w:rPr>
              <w:t>љање</w:t>
            </w:r>
            <w:r w:rsidRPr="007740F2">
              <w:rPr>
                <w:rFonts w:asciiTheme="minorHAnsi" w:eastAsia="Times New Roman" w:hAnsiTheme="minorHAnsi" w:cstheme="minorHAnsi"/>
                <w:sz w:val="22"/>
                <w:szCs w:val="22"/>
                <w:lang w:val="sr-Cyrl-RS"/>
              </w:rPr>
              <w:t xml:space="preserve"> платформ</w:t>
            </w:r>
            <w:r w:rsidR="0046518B">
              <w:rPr>
                <w:rFonts w:asciiTheme="minorHAnsi" w:eastAsia="Times New Roman" w:hAnsiTheme="minorHAnsi" w:cstheme="minorHAnsi"/>
                <w:sz w:val="22"/>
                <w:szCs w:val="22"/>
                <w:lang w:val="sr-Cyrl-RS"/>
              </w:rPr>
              <w:t>е</w:t>
            </w:r>
            <w:r w:rsidRPr="007740F2">
              <w:rPr>
                <w:rFonts w:asciiTheme="minorHAnsi" w:eastAsia="Times New Roman" w:hAnsiTheme="minorHAnsi" w:cstheme="minorHAnsi"/>
                <w:sz w:val="22"/>
                <w:szCs w:val="22"/>
                <w:lang w:val="sr-Cyrl-RS"/>
              </w:rPr>
              <w:t xml:space="preserve"> за размену и сарадњу, </w:t>
            </w:r>
          </w:p>
          <w:p w14:paraId="13295C3B" w14:textId="3DF1ED80" w:rsidR="0013392F" w:rsidRPr="007740F2" w:rsidRDefault="0013392F" w:rsidP="007B3E9D">
            <w:pPr>
              <w:pStyle w:val="NoSpacing"/>
              <w:rPr>
                <w:rFonts w:asciiTheme="minorHAnsi" w:hAnsiTheme="minorHAnsi" w:cstheme="minorHAnsi"/>
                <w:sz w:val="22"/>
                <w:szCs w:val="22"/>
                <w:lang w:val="sr-Cyrl-RS"/>
              </w:rPr>
            </w:pPr>
            <w:r w:rsidRPr="007740F2">
              <w:rPr>
                <w:rFonts w:asciiTheme="minorHAnsi" w:eastAsia="Times New Roman" w:hAnsiTheme="minorHAnsi" w:cstheme="minorHAnsi"/>
                <w:sz w:val="22"/>
                <w:szCs w:val="22"/>
                <w:lang w:val="sr-Cyrl-RS"/>
              </w:rPr>
              <w:t>-</w:t>
            </w:r>
            <w:r w:rsidR="004808C0">
              <w:rPr>
                <w:rFonts w:asciiTheme="minorHAnsi" w:eastAsia="Times New Roman" w:hAnsiTheme="minorHAnsi" w:cstheme="minorHAnsi"/>
                <w:sz w:val="22"/>
                <w:szCs w:val="22"/>
                <w:lang w:val="sr-Cyrl-RS"/>
              </w:rPr>
              <w:t xml:space="preserve"> </w:t>
            </w:r>
            <w:r w:rsidRPr="007740F2">
              <w:rPr>
                <w:rFonts w:asciiTheme="minorHAnsi" w:hAnsiTheme="minorHAnsi" w:cstheme="minorHAnsi"/>
                <w:sz w:val="22"/>
                <w:szCs w:val="22"/>
                <w:lang w:val="sr-Cyrl-RS"/>
              </w:rPr>
              <w:t>заједничко спровођење различитих промотивних активности у области културног туризма са градовима члановима</w:t>
            </w:r>
          </w:p>
          <w:p w14:paraId="601FF512" w14:textId="4494704F" w:rsidR="0013392F" w:rsidRPr="007740F2" w:rsidRDefault="004808C0" w:rsidP="0046518B">
            <w:pPr>
              <w:autoSpaceDE w:val="0"/>
              <w:autoSpaceDN w:val="0"/>
              <w:adjustRightInd w:val="0"/>
              <w:jc w:val="both"/>
              <w:rPr>
                <w:rFonts w:asciiTheme="minorHAnsi" w:hAnsiTheme="minorHAnsi" w:cstheme="minorHAnsi"/>
                <w:sz w:val="22"/>
                <w:szCs w:val="22"/>
                <w:lang w:val="sr-Cyrl-RS"/>
              </w:rPr>
            </w:pPr>
            <w:r>
              <w:rPr>
                <w:rFonts w:asciiTheme="minorHAnsi" w:hAnsiTheme="minorHAnsi" w:cstheme="minorHAnsi"/>
                <w:sz w:val="22"/>
                <w:szCs w:val="22"/>
                <w:lang w:val="sr-Cyrl-RS"/>
              </w:rPr>
              <w:t>-</w:t>
            </w:r>
            <w:r w:rsidR="0046518B">
              <w:rPr>
                <w:rFonts w:asciiTheme="minorHAnsi" w:hAnsiTheme="minorHAnsi" w:cstheme="minorHAnsi"/>
                <w:sz w:val="22"/>
                <w:szCs w:val="22"/>
                <w:lang w:val="sr-Cyrl-RS"/>
              </w:rPr>
              <w:t xml:space="preserve">приоритет за чланове-осниваче </w:t>
            </w:r>
            <w:r w:rsidR="0046518B">
              <w:rPr>
                <w:rFonts w:asciiTheme="minorHAnsi" w:hAnsiTheme="minorHAnsi" w:cstheme="minorHAnsi"/>
                <w:sz w:val="22"/>
                <w:szCs w:val="22"/>
                <w:lang w:val="sr-Cyrl-RS"/>
              </w:rPr>
              <w:lastRenderedPageBreak/>
              <w:t xml:space="preserve">приликом пријаве за </w:t>
            </w:r>
            <w:r w:rsidR="0013392F" w:rsidRPr="007740F2">
              <w:rPr>
                <w:rFonts w:asciiTheme="minorHAnsi" w:hAnsiTheme="minorHAnsi" w:cstheme="minorHAnsi"/>
                <w:sz w:val="22"/>
                <w:szCs w:val="22"/>
                <w:lang w:val="sr-Cyrl-RS"/>
              </w:rPr>
              <w:t xml:space="preserve">Програм обуке за међународне таленте. </w:t>
            </w:r>
          </w:p>
        </w:tc>
      </w:tr>
      <w:tr w:rsidR="0046518B" w:rsidRPr="007740F2" w14:paraId="72113811" w14:textId="77777777" w:rsidTr="005F49E7">
        <w:trPr>
          <w:trHeight w:val="2152"/>
        </w:trPr>
        <w:tc>
          <w:tcPr>
            <w:tcW w:w="3294" w:type="dxa"/>
          </w:tcPr>
          <w:p w14:paraId="38D3EEF8" w14:textId="669641BD" w:rsidR="0046518B" w:rsidRPr="005F49E7" w:rsidRDefault="00494C79" w:rsidP="005F49E7">
            <w:pPr>
              <w:rPr>
                <w:rFonts w:ascii="Roboto" w:eastAsia="Times New Roman" w:hAnsi="Roboto" w:cs="Times New Roman"/>
                <w:color w:val="333333"/>
                <w:sz w:val="24"/>
                <w:szCs w:val="24"/>
                <w:lang w:val="sr-Cyrl-RS"/>
              </w:rPr>
            </w:pPr>
            <w:r w:rsidRPr="005F49E7">
              <w:rPr>
                <w:rFonts w:asciiTheme="minorHAnsi" w:hAnsiTheme="minorHAnsi" w:cstheme="minorHAnsi"/>
                <w:b/>
                <w:bCs/>
                <w:sz w:val="22"/>
                <w:szCs w:val="22"/>
                <w:lang w:val="sr-Cyrl-RS"/>
              </w:rPr>
              <w:lastRenderedPageBreak/>
              <w:t xml:space="preserve">Европска рута индустријског наслеђа </w:t>
            </w:r>
            <w:r w:rsidR="005F49E7" w:rsidRPr="005F49E7">
              <w:rPr>
                <w:rFonts w:asciiTheme="minorHAnsi" w:hAnsiTheme="minorHAnsi" w:cstheme="minorHAnsi"/>
                <w:b/>
                <w:bCs/>
                <w:sz w:val="22"/>
                <w:szCs w:val="22"/>
                <w:lang w:val="sr-Cyrl-RS"/>
              </w:rPr>
              <w:t>- ERIH</w:t>
            </w:r>
            <w:r w:rsidR="005F49E7" w:rsidRPr="00494C79">
              <w:rPr>
                <w:rFonts w:cstheme="minorHAnsi"/>
                <w:b/>
                <w:bCs/>
              </w:rPr>
              <w:t xml:space="preserve"> </w:t>
            </w:r>
          </w:p>
        </w:tc>
        <w:tc>
          <w:tcPr>
            <w:tcW w:w="3294" w:type="dxa"/>
          </w:tcPr>
          <w:p w14:paraId="35836F25" w14:textId="50E199C3" w:rsidR="0046518B" w:rsidRDefault="005F49E7" w:rsidP="0046518B">
            <w:pPr>
              <w:rPr>
                <w:rFonts w:cstheme="minorHAnsi"/>
                <w:lang w:val="sr-Cyrl-RS"/>
              </w:rPr>
            </w:pPr>
            <w:r>
              <w:rPr>
                <w:rFonts w:cstheme="minorHAnsi"/>
                <w:lang w:val="sr-Cyrl-RS"/>
              </w:rPr>
              <w:t>Активно</w:t>
            </w:r>
          </w:p>
        </w:tc>
        <w:tc>
          <w:tcPr>
            <w:tcW w:w="3294" w:type="dxa"/>
          </w:tcPr>
          <w:p w14:paraId="0E4BAA1F" w14:textId="76807CF2" w:rsidR="0046518B" w:rsidRPr="005F49E7" w:rsidRDefault="005F49E7" w:rsidP="007B3E9D">
            <w:pPr>
              <w:rPr>
                <w:rFonts w:cstheme="minorHAnsi"/>
                <w:lang w:val="sr-Latn-RS"/>
              </w:rPr>
            </w:pPr>
            <w:r>
              <w:rPr>
                <w:rFonts w:cstheme="minorHAnsi"/>
                <w:lang w:val="sr-Cyrl-RS"/>
              </w:rPr>
              <w:t>2020</w:t>
            </w:r>
          </w:p>
        </w:tc>
        <w:tc>
          <w:tcPr>
            <w:tcW w:w="3294" w:type="dxa"/>
          </w:tcPr>
          <w:p w14:paraId="3F28DABE" w14:textId="6D9C403A" w:rsidR="0046518B" w:rsidRDefault="005F49E7" w:rsidP="007B3E9D">
            <w:pPr>
              <w:jc w:val="both"/>
              <w:rPr>
                <w:rFonts w:cstheme="minorHAnsi"/>
                <w:lang w:val="en-GB"/>
              </w:rPr>
            </w:pPr>
            <w:r>
              <w:rPr>
                <w:rFonts w:cstheme="minorHAnsi"/>
                <w:lang w:val="sr-Cyrl-RS"/>
              </w:rPr>
              <w:t xml:space="preserve">Објекат члан руте </w:t>
            </w:r>
            <w:r w:rsidR="00465057">
              <w:rPr>
                <w:rStyle w:val="FootnoteReference"/>
                <w:lang w:val="en-GB"/>
              </w:rPr>
              <w:footnoteReference w:id="6"/>
            </w:r>
            <w:r w:rsidR="0080352B">
              <w:rPr>
                <w:rFonts w:cstheme="minorHAnsi"/>
                <w:lang w:val="en-GB"/>
              </w:rPr>
              <w:t xml:space="preserve"> </w:t>
            </w:r>
          </w:p>
          <w:p w14:paraId="01108214" w14:textId="77777777" w:rsidR="0080352B" w:rsidRDefault="005F49E7" w:rsidP="007B3E9D">
            <w:pPr>
              <w:jc w:val="both"/>
              <w:rPr>
                <w:rFonts w:cstheme="minorHAnsi"/>
                <w:lang w:val="sr-Cyrl-RS"/>
              </w:rPr>
            </w:pPr>
            <w:r>
              <w:rPr>
                <w:rFonts w:cstheme="minorHAnsi"/>
                <w:lang w:val="sr-Cyrl-RS"/>
              </w:rPr>
              <w:t xml:space="preserve">Музеј </w:t>
            </w:r>
            <w:r w:rsidR="0080352B">
              <w:rPr>
                <w:rFonts w:cstheme="minorHAnsi"/>
                <w:lang w:val="sr-Cyrl-RS"/>
              </w:rPr>
              <w:t>Стара ливница је део базе објеката индустријског наслеђа који се налази на Тематској рути: Индустрија и рат и Производња и мануфактура</w:t>
            </w:r>
          </w:p>
          <w:p w14:paraId="07CA2C46" w14:textId="2C0E0625" w:rsidR="005F49E7" w:rsidRPr="0080352B" w:rsidRDefault="005F49E7" w:rsidP="007B3E9D">
            <w:pPr>
              <w:jc w:val="both"/>
              <w:rPr>
                <w:rFonts w:cstheme="minorHAnsi"/>
                <w:lang w:val="sr-Latn-RS"/>
              </w:rPr>
            </w:pPr>
          </w:p>
        </w:tc>
      </w:tr>
    </w:tbl>
    <w:p w14:paraId="1ACC508D" w14:textId="77777777" w:rsidR="0013392F" w:rsidRPr="007740F2" w:rsidRDefault="0013392F" w:rsidP="0013392F">
      <w:pPr>
        <w:tabs>
          <w:tab w:val="left" w:pos="7178"/>
        </w:tabs>
        <w:rPr>
          <w:rFonts w:cstheme="minorHAnsi"/>
          <w:lang w:val="sr-Cyrl-RS"/>
        </w:rPr>
      </w:pPr>
    </w:p>
    <w:p w14:paraId="0E83EBC5" w14:textId="4F0D43CF" w:rsidR="0013392F" w:rsidRPr="005F49E7" w:rsidRDefault="0013392F" w:rsidP="005F49E7">
      <w:pPr>
        <w:jc w:val="both"/>
        <w:rPr>
          <w:lang w:val="sr-Cyrl-RS"/>
        </w:rPr>
      </w:pPr>
      <w:r w:rsidRPr="007740F2">
        <w:rPr>
          <w:rFonts w:cstheme="minorHAnsi"/>
          <w:lang w:val="sr-Cyrl-RS"/>
        </w:rPr>
        <w:t xml:space="preserve">Специфичност града Крагујевца јесте и постојање </w:t>
      </w:r>
      <w:r w:rsidRPr="007740F2">
        <w:rPr>
          <w:rFonts w:cstheme="minorHAnsi"/>
          <w:b/>
          <w:bCs/>
          <w:lang w:val="sr-Cyrl-RS"/>
        </w:rPr>
        <w:t>представника града и Шумадијског округа у Бриселу од 2010. године</w:t>
      </w:r>
      <w:r w:rsidRPr="007740F2">
        <w:rPr>
          <w:rFonts w:cstheme="minorHAnsi"/>
          <w:lang w:val="sr-Cyrl-RS"/>
        </w:rPr>
        <w:t>. Крагујевац је први град наше земље који је добио своје представништво у Бриселу. Канцеларија је отворена у просторијама Савета Јужно-моравског региона Чешке које су уступљене бесплатно, у оквиру сарадње са Шумадијом. Представник Крагујевца у Бриселу, иначе, имаo je задатак да важне пројекте свог града приближи европским партнерима и да помогне привлачењу инвеститора.</w:t>
      </w:r>
      <w:r w:rsidR="003D37DD" w:rsidRPr="003D37DD">
        <w:t xml:space="preserve"> </w:t>
      </w:r>
      <w:r w:rsidR="003D37DD">
        <w:rPr>
          <w:lang w:val="sr-Cyrl-RS"/>
        </w:rPr>
        <w:t xml:space="preserve">2013. канцеларија је затворена, услед нерешеног статусног питања представника града у Белгији, као и недовољно ефикасне комуникације са локалном администрацијом. </w:t>
      </w:r>
    </w:p>
    <w:p w14:paraId="75F8A17B" w14:textId="77777777" w:rsidR="0013392F" w:rsidRPr="007740F2" w:rsidRDefault="0013392F" w:rsidP="0013392F">
      <w:pPr>
        <w:tabs>
          <w:tab w:val="left" w:pos="7178"/>
        </w:tabs>
        <w:rPr>
          <w:rFonts w:cstheme="minorHAnsi"/>
          <w:b/>
          <w:bCs/>
          <w:lang w:val="sr-Cyrl-RS"/>
        </w:rPr>
      </w:pPr>
      <w:r w:rsidRPr="007740F2">
        <w:rPr>
          <w:rFonts w:cstheme="minorHAnsi"/>
          <w:b/>
          <w:bCs/>
          <w:lang w:val="sr-Cyrl-RS"/>
        </w:rPr>
        <w:t>УЧЕШЋЕ У МЕЂУНАРОДНИМ СКУПОВИМА</w:t>
      </w:r>
    </w:p>
    <w:p w14:paraId="5E57DF5F" w14:textId="77777777" w:rsidR="0013392F" w:rsidRPr="007740F2" w:rsidRDefault="0013392F" w:rsidP="0013392F">
      <w:pPr>
        <w:tabs>
          <w:tab w:val="left" w:pos="7178"/>
        </w:tabs>
        <w:rPr>
          <w:rFonts w:cstheme="minorHAnsi"/>
          <w:b/>
          <w:bCs/>
          <w:lang w:val="sr-Cyrl-RS"/>
        </w:rPr>
      </w:pPr>
      <w:r w:rsidRPr="007740F2">
        <w:rPr>
          <w:rFonts w:cstheme="minorHAnsi"/>
          <w:b/>
          <w:bCs/>
          <w:lang w:val="sr-Cyrl-RS"/>
        </w:rPr>
        <w:t xml:space="preserve">Град Крагујевац је учествовао или организовао и низ међународних скупова у оквиру рада ових организација: </w:t>
      </w:r>
    </w:p>
    <w:p w14:paraId="6C212ABB" w14:textId="05310E16" w:rsidR="0013392F" w:rsidRPr="007740F2" w:rsidRDefault="0013392F" w:rsidP="00785D4B">
      <w:pPr>
        <w:tabs>
          <w:tab w:val="left" w:pos="7178"/>
        </w:tabs>
        <w:jc w:val="both"/>
        <w:rPr>
          <w:rFonts w:cstheme="minorHAnsi"/>
          <w:lang w:val="sr-Cyrl-RS"/>
        </w:rPr>
      </w:pPr>
      <w:r w:rsidRPr="007740F2">
        <w:rPr>
          <w:rFonts w:cstheme="minorHAnsi"/>
          <w:lang w:val="sr-Cyrl-RS"/>
        </w:rPr>
        <w:t xml:space="preserve">Крагујевац је члан </w:t>
      </w:r>
      <w:r w:rsidRPr="006157BF">
        <w:rPr>
          <w:rFonts w:cstheme="minorHAnsi"/>
          <w:b/>
          <w:bCs/>
          <w:lang w:val="sr-Cyrl-RS"/>
        </w:rPr>
        <w:t>Конгреса локалних и регионалних власти</w:t>
      </w:r>
      <w:r w:rsidRPr="007740F2">
        <w:rPr>
          <w:rFonts w:cstheme="minorHAnsi"/>
          <w:lang w:val="sr-Cyrl-RS"/>
        </w:rPr>
        <w:t xml:space="preserve"> од 2007. године, у оквиру Делегације Р</w:t>
      </w:r>
      <w:r w:rsidR="00AC68C9">
        <w:rPr>
          <w:rFonts w:cstheme="minorHAnsi"/>
          <w:lang w:val="sr-Cyrl-RS"/>
        </w:rPr>
        <w:t xml:space="preserve"> </w:t>
      </w:r>
      <w:r w:rsidRPr="007740F2">
        <w:rPr>
          <w:rFonts w:cstheme="minorHAnsi"/>
          <w:lang w:val="sr-Cyrl-RS"/>
        </w:rPr>
        <w:t>Србије, где делује у раду Већа локалних власти. Од тада до данас, Крагујевац је организовао неколико важних скупова:</w:t>
      </w:r>
    </w:p>
    <w:p w14:paraId="4F71455D" w14:textId="45F61984" w:rsidR="0013392F" w:rsidRPr="007740F2" w:rsidRDefault="0013392F" w:rsidP="0013392F">
      <w:pPr>
        <w:pStyle w:val="ListParagraph"/>
        <w:numPr>
          <w:ilvl w:val="0"/>
          <w:numId w:val="34"/>
        </w:numPr>
        <w:tabs>
          <w:tab w:val="left" w:pos="7178"/>
        </w:tabs>
        <w:spacing w:after="200" w:line="276" w:lineRule="auto"/>
        <w:rPr>
          <w:rFonts w:cstheme="minorHAnsi"/>
          <w:b/>
          <w:bCs/>
          <w:lang w:val="sr-Cyrl-RS"/>
        </w:rPr>
      </w:pPr>
      <w:r w:rsidRPr="007740F2">
        <w:rPr>
          <w:rFonts w:cstheme="minorHAnsi"/>
          <w:b/>
          <w:bCs/>
          <w:lang w:val="sr-Cyrl-RS"/>
        </w:rPr>
        <w:t>Промоција Крагујевца на Пленарно</w:t>
      </w:r>
      <w:r w:rsidR="0005306E">
        <w:rPr>
          <w:rFonts w:cstheme="minorHAnsi"/>
          <w:b/>
          <w:bCs/>
          <w:lang w:val="sr-Cyrl-RS"/>
        </w:rPr>
        <w:t>ј</w:t>
      </w:r>
      <w:r w:rsidRPr="007740F2">
        <w:rPr>
          <w:rFonts w:cstheme="minorHAnsi"/>
          <w:b/>
          <w:bCs/>
          <w:lang w:val="sr-Cyrl-RS"/>
        </w:rPr>
        <w:t xml:space="preserve"> сесији посвећеној обележавању 60 година Конгреса – октобар 2009.</w:t>
      </w:r>
      <w:r w:rsidR="0005306E">
        <w:rPr>
          <w:rFonts w:cstheme="minorHAnsi"/>
          <w:b/>
          <w:bCs/>
          <w:lang w:val="sr-Cyrl-RS"/>
        </w:rPr>
        <w:t xml:space="preserve"> </w:t>
      </w:r>
      <w:r w:rsidRPr="007740F2">
        <w:rPr>
          <w:rFonts w:cstheme="minorHAnsi"/>
          <w:b/>
          <w:bCs/>
          <w:lang w:val="sr-Cyrl-RS"/>
        </w:rPr>
        <w:t>год.</w:t>
      </w:r>
    </w:p>
    <w:p w14:paraId="477EDD52" w14:textId="11475631" w:rsidR="0013392F" w:rsidRPr="007740F2" w:rsidRDefault="0013392F" w:rsidP="006E4293">
      <w:pPr>
        <w:pStyle w:val="ListParagraph"/>
        <w:tabs>
          <w:tab w:val="left" w:pos="7178"/>
        </w:tabs>
        <w:jc w:val="both"/>
        <w:rPr>
          <w:rFonts w:cstheme="minorHAnsi"/>
          <w:lang w:val="sr-Cyrl-RS"/>
        </w:rPr>
      </w:pPr>
      <w:r w:rsidRPr="007740F2">
        <w:rPr>
          <w:rFonts w:cstheme="minorHAnsi"/>
          <w:lang w:val="sr-Cyrl-RS"/>
        </w:rPr>
        <w:t>Крагујевачка делег</w:t>
      </w:r>
      <w:r w:rsidR="0005306E">
        <w:rPr>
          <w:rFonts w:cstheme="minorHAnsi"/>
          <w:lang w:val="sr-Cyrl-RS"/>
        </w:rPr>
        <w:t>а</w:t>
      </w:r>
      <w:r w:rsidRPr="007740F2">
        <w:rPr>
          <w:rFonts w:cstheme="minorHAnsi"/>
          <w:lang w:val="sr-Cyrl-RS"/>
        </w:rPr>
        <w:t>ција представила је развојне потенцијале града након обнове аутомобилске индустрије, пројекте из области социјалне и здра</w:t>
      </w:r>
      <w:r w:rsidR="0005306E">
        <w:rPr>
          <w:rFonts w:cstheme="minorHAnsi"/>
          <w:lang w:val="sr-Cyrl-RS"/>
        </w:rPr>
        <w:t>в</w:t>
      </w:r>
      <w:r w:rsidRPr="007740F2">
        <w:rPr>
          <w:rFonts w:cstheme="minorHAnsi"/>
          <w:lang w:val="sr-Cyrl-RS"/>
        </w:rPr>
        <w:t>ствене заш</w:t>
      </w:r>
      <w:r w:rsidR="0005306E">
        <w:rPr>
          <w:rFonts w:cstheme="minorHAnsi"/>
          <w:lang w:val="sr-Cyrl-RS"/>
        </w:rPr>
        <w:t>т</w:t>
      </w:r>
      <w:r w:rsidRPr="007740F2">
        <w:rPr>
          <w:rFonts w:cstheme="minorHAnsi"/>
          <w:lang w:val="sr-Cyrl-RS"/>
        </w:rPr>
        <w:t>ите, као и пројекте из области безбедности. Крагујевац је био први град из Југоисточне Европе који је добио прилику да се представи пред Саветом Европе. У делегацији града Крагујевца био је и музичар Бора Дугић, који је одржао концерт етно-музике.</w:t>
      </w:r>
    </w:p>
    <w:p w14:paraId="68FD7924" w14:textId="51CC8B97" w:rsidR="0013392F" w:rsidRPr="007740F2" w:rsidRDefault="0013392F" w:rsidP="006E4293">
      <w:pPr>
        <w:pStyle w:val="ListParagraph"/>
        <w:numPr>
          <w:ilvl w:val="0"/>
          <w:numId w:val="34"/>
        </w:numPr>
        <w:tabs>
          <w:tab w:val="left" w:pos="7178"/>
        </w:tabs>
        <w:spacing w:after="200" w:line="276" w:lineRule="auto"/>
        <w:jc w:val="both"/>
        <w:rPr>
          <w:rFonts w:cstheme="minorHAnsi"/>
          <w:lang w:val="sr-Cyrl-RS"/>
        </w:rPr>
      </w:pPr>
      <w:r w:rsidRPr="007740F2">
        <w:rPr>
          <w:rFonts w:cstheme="minorHAnsi"/>
          <w:b/>
          <w:bCs/>
          <w:lang w:val="sr-Cyrl-RS"/>
        </w:rPr>
        <w:lastRenderedPageBreak/>
        <w:t>Састанак Институционалног комитета Конгреса у Крагујевцу</w:t>
      </w:r>
      <w:r w:rsidRPr="007740F2">
        <w:rPr>
          <w:rFonts w:cstheme="minorHAnsi"/>
          <w:lang w:val="sr-Cyrl-RS"/>
        </w:rPr>
        <w:t xml:space="preserve"> – јул 2010. године. Том приликом, генерални секретар Конгреса Андреас Кифер је у телеграму захвалности истакао: „Тиме сте показали да је Србија, а поготову град Крагујевац, више него равноправан учесник у догађајима на европској сцени, што вам, искрено верујем, отвара веома добру перспективу у будућем интегративном процесу</w:t>
      </w:r>
      <w:r w:rsidR="00083C57">
        <w:rPr>
          <w:rFonts w:cstheme="minorHAnsi"/>
          <w:lang w:val="sr-Cyrl-RS"/>
        </w:rPr>
        <w:t>ʺ;</w:t>
      </w:r>
    </w:p>
    <w:p w14:paraId="5F1D3890" w14:textId="396E0A4B" w:rsidR="0013392F" w:rsidRPr="007740F2" w:rsidRDefault="0013392F" w:rsidP="006E4293">
      <w:pPr>
        <w:pStyle w:val="ListParagraph"/>
        <w:numPr>
          <w:ilvl w:val="0"/>
          <w:numId w:val="34"/>
        </w:numPr>
        <w:tabs>
          <w:tab w:val="left" w:pos="7178"/>
        </w:tabs>
        <w:spacing w:after="200" w:line="276" w:lineRule="auto"/>
        <w:jc w:val="both"/>
        <w:rPr>
          <w:rFonts w:cstheme="minorHAnsi"/>
          <w:lang w:val="sr-Cyrl-RS"/>
        </w:rPr>
      </w:pPr>
      <w:r w:rsidRPr="007740F2">
        <w:rPr>
          <w:rFonts w:cstheme="minorHAnsi"/>
          <w:b/>
          <w:bCs/>
          <w:lang w:val="sr-Cyrl-RS"/>
        </w:rPr>
        <w:t xml:space="preserve">Награда Савета Европе </w:t>
      </w:r>
      <w:r w:rsidRPr="007740F2">
        <w:rPr>
          <w:rFonts w:eastAsia="Times New Roman" w:cstheme="minorHAnsi"/>
          <w:b/>
          <w:bCs/>
          <w:color w:val="000000"/>
          <w:lang w:val="sr-Cyrl-RS" w:eastAsia="en-GB"/>
        </w:rPr>
        <w:t>за најуспешније програме у инклузији Рома</w:t>
      </w:r>
      <w:r w:rsidRPr="007740F2">
        <w:rPr>
          <w:rFonts w:eastAsia="Times New Roman" w:cstheme="minorHAnsi"/>
          <w:color w:val="000000"/>
          <w:lang w:val="sr-Cyrl-RS" w:eastAsia="en-GB"/>
        </w:rPr>
        <w:t xml:space="preserve"> додељена је Крагујевцу</w:t>
      </w:r>
      <w:r w:rsidR="00C012EF">
        <w:rPr>
          <w:rFonts w:eastAsia="Times New Roman" w:cstheme="minorHAnsi"/>
          <w:color w:val="000000"/>
          <w:lang w:val="sr-Cyrl-RS" w:eastAsia="en-GB"/>
        </w:rPr>
        <w:t xml:space="preserve"> </w:t>
      </w:r>
      <w:r w:rsidRPr="007740F2">
        <w:rPr>
          <w:rFonts w:eastAsia="Times New Roman" w:cstheme="minorHAnsi"/>
          <w:color w:val="000000"/>
          <w:lang w:val="sr-Cyrl-RS" w:eastAsia="en-GB"/>
        </w:rPr>
        <w:t xml:space="preserve">21. октобра 2015. у Стразбуру, током 29. заседања Конгреса локалних и регионалних власти Савета Европе. </w:t>
      </w:r>
      <w:r w:rsidRPr="007740F2">
        <w:rPr>
          <w:rFonts w:cstheme="minorHAnsi"/>
          <w:lang w:val="sr-Cyrl-RS"/>
        </w:rPr>
        <w:t>На конкурсу који је организовао Секретаријат Конгреса, Град Крагујевац и италијанска регија Ређо Емилија освојили су друго место, иза Гента из Белгије, док је Мадрид са својим пројектом био на трећем месту. Град Крагујевац и Образовно-културна заједница Рома „Романипен</w:t>
      </w:r>
      <w:r w:rsidR="00405C2A">
        <w:rPr>
          <w:rFonts w:cstheme="minorHAnsi"/>
          <w:lang w:val="sr-Cyrl-RS"/>
        </w:rPr>
        <w:t>ʺ</w:t>
      </w:r>
      <w:r w:rsidRPr="007740F2">
        <w:rPr>
          <w:rFonts w:cstheme="minorHAnsi"/>
          <w:lang w:val="sr-Cyrl-RS"/>
        </w:rPr>
        <w:t xml:space="preserve"> били су партнери на пројекту „Снажни од почетка</w:t>
      </w:r>
      <w:r w:rsidR="00405C2A">
        <w:rPr>
          <w:rFonts w:cstheme="minorHAnsi"/>
          <w:lang w:val="sr-Cyrl-RS"/>
        </w:rPr>
        <w:t xml:space="preserve"> –</w:t>
      </w:r>
      <w:r w:rsidRPr="007740F2">
        <w:rPr>
          <w:rFonts w:cstheme="minorHAnsi"/>
          <w:lang w:val="sr-Cyrl-RS"/>
        </w:rPr>
        <w:t xml:space="preserve"> дајмо им крила</w:t>
      </w:r>
      <w:r w:rsidR="00405C2A">
        <w:rPr>
          <w:rFonts w:cstheme="minorHAnsi"/>
          <w:lang w:val="sr-Cyrl-RS"/>
        </w:rPr>
        <w:t>ʺ</w:t>
      </w:r>
      <w:r w:rsidRPr="007740F2">
        <w:rPr>
          <w:rFonts w:cstheme="minorHAnsi"/>
          <w:lang w:val="sr-Cyrl-RS"/>
        </w:rPr>
        <w:t>, чији је носилац Центар за интерактивну педагогију регије Ређо Емилија. Пројекат се бави унапређењем родитељских вештина и кућног окружења за учење и развој, а један од циљева пројекта је подршка ромским родитељима и другим члановима породице да успешније остваре своје улоге. Конгрес локалних и регионалних власти Савета Европе, у оквиру кампање „Доста</w:t>
      </w:r>
      <w:r w:rsidR="00B72F6E">
        <w:rPr>
          <w:rFonts w:cstheme="minorHAnsi"/>
          <w:lang w:val="sr-Cyrl-RS"/>
        </w:rPr>
        <w:t>ʺ</w:t>
      </w:r>
      <w:r w:rsidRPr="007740F2">
        <w:rPr>
          <w:rFonts w:cstheme="minorHAnsi"/>
          <w:lang w:val="sr-Cyrl-RS"/>
        </w:rPr>
        <w:t>, сваке друге године додељује награде градовима и општинама који су имплементирали креативне иновације за ефикаснију и дугорочнију интеграцију Рома.</w:t>
      </w:r>
    </w:p>
    <w:p w14:paraId="7F0FC805" w14:textId="77777777" w:rsidR="0013392F" w:rsidRPr="007740F2" w:rsidRDefault="0013392F" w:rsidP="00785D4B">
      <w:pPr>
        <w:tabs>
          <w:tab w:val="left" w:pos="7178"/>
        </w:tabs>
        <w:jc w:val="both"/>
        <w:rPr>
          <w:rFonts w:cstheme="minorHAnsi"/>
          <w:lang w:val="sr-Cyrl-RS"/>
        </w:rPr>
      </w:pPr>
      <w:r w:rsidRPr="007740F2">
        <w:rPr>
          <w:rFonts w:cstheme="minorHAnsi"/>
          <w:lang w:val="sr-Cyrl-RS"/>
        </w:rPr>
        <w:t xml:space="preserve">У оквиру деловања </w:t>
      </w:r>
      <w:r w:rsidRPr="006157BF">
        <w:rPr>
          <w:rFonts w:cstheme="minorHAnsi"/>
          <w:b/>
          <w:bCs/>
          <w:lang w:val="sr-Cyrl-RS"/>
        </w:rPr>
        <w:t>Комитета региона ЕУ</w:t>
      </w:r>
      <w:r w:rsidRPr="007740F2">
        <w:rPr>
          <w:rFonts w:cstheme="minorHAnsi"/>
          <w:lang w:val="sr-Cyrl-RS"/>
        </w:rPr>
        <w:t>, Крагујевац је узео учешће или организовао бројне манифестације.</w:t>
      </w:r>
    </w:p>
    <w:p w14:paraId="1B79749C" w14:textId="77777777" w:rsidR="0013392F" w:rsidRPr="007740F2" w:rsidRDefault="0013392F" w:rsidP="00785D4B">
      <w:pPr>
        <w:tabs>
          <w:tab w:val="left" w:pos="7178"/>
        </w:tabs>
        <w:jc w:val="both"/>
        <w:rPr>
          <w:rFonts w:cstheme="minorHAnsi"/>
          <w:lang w:val="sr-Cyrl-RS"/>
        </w:rPr>
      </w:pPr>
      <w:r w:rsidRPr="007740F2">
        <w:rPr>
          <w:rFonts w:cstheme="minorHAnsi"/>
          <w:lang w:val="sr-Cyrl-RS"/>
        </w:rPr>
        <w:t xml:space="preserve">У оквиру учешћа на манифестацији </w:t>
      </w:r>
      <w:r w:rsidRPr="007740F2">
        <w:rPr>
          <w:rFonts w:cstheme="minorHAnsi"/>
          <w:b/>
          <w:bCs/>
          <w:lang w:val="sr-Cyrl-RS"/>
        </w:rPr>
        <w:t xml:space="preserve">Европска недеља градова и региона </w:t>
      </w:r>
      <w:r w:rsidRPr="007740F2">
        <w:rPr>
          <w:rFonts w:cstheme="minorHAnsi"/>
          <w:lang w:val="sr-Cyrl-RS"/>
        </w:rPr>
        <w:t xml:space="preserve">(некада Отворени дани) која се традиционално обележава у Бриселу сваког октобра у организацији Комитета региона ЕУ, Крагујевац је организовао: </w:t>
      </w:r>
    </w:p>
    <w:p w14:paraId="1D7B43D7" w14:textId="703CD17A" w:rsidR="0013392F" w:rsidRPr="007740F2" w:rsidRDefault="0013392F" w:rsidP="0013392F">
      <w:pPr>
        <w:pStyle w:val="ListParagraph"/>
        <w:numPr>
          <w:ilvl w:val="0"/>
          <w:numId w:val="35"/>
        </w:numPr>
        <w:tabs>
          <w:tab w:val="left" w:pos="7178"/>
        </w:tabs>
        <w:spacing w:after="200" w:line="276" w:lineRule="auto"/>
        <w:rPr>
          <w:rFonts w:cstheme="minorHAnsi"/>
          <w:lang w:val="sr-Cyrl-RS"/>
        </w:rPr>
      </w:pPr>
      <w:r w:rsidRPr="007740F2">
        <w:rPr>
          <w:rFonts w:cstheme="minorHAnsi"/>
          <w:lang w:val="sr-Cyrl-RS"/>
        </w:rPr>
        <w:t>презентацију културних, образовних, туристичких и економских потенцијала грађанима ЕУ у мају 2011</w:t>
      </w:r>
      <w:r w:rsidR="00B72F6E">
        <w:rPr>
          <w:rFonts w:cstheme="minorHAnsi"/>
          <w:lang w:val="sr-Cyrl-RS"/>
        </w:rPr>
        <w:t>.</w:t>
      </w:r>
      <w:r w:rsidRPr="007740F2">
        <w:rPr>
          <w:rFonts w:cstheme="minorHAnsi"/>
          <w:lang w:val="sr-Cyrl-RS"/>
        </w:rPr>
        <w:t xml:space="preserve"> na </w:t>
      </w:r>
      <w:r w:rsidRPr="000036C9">
        <w:rPr>
          <w:rFonts w:cstheme="minorHAnsi"/>
          <w:i/>
          <w:iCs/>
          <w:color w:val="454545"/>
          <w:shd w:val="clear" w:color="auto" w:fill="FFFFFF"/>
          <w:lang w:val="sr-Cyrl-RS"/>
        </w:rPr>
        <w:t>Festival of Europe – Open Day</w:t>
      </w:r>
      <w:r w:rsidRPr="007740F2">
        <w:rPr>
          <w:rFonts w:cstheme="minorHAnsi"/>
          <w:color w:val="454545"/>
          <w:shd w:val="clear" w:color="auto" w:fill="FFFFFF"/>
          <w:lang w:val="sr-Cyrl-RS"/>
        </w:rPr>
        <w:t xml:space="preserve"> поводом Дана Европе</w:t>
      </w:r>
      <w:r w:rsidR="00920081">
        <w:rPr>
          <w:rFonts w:cstheme="minorHAnsi"/>
          <w:color w:val="454545"/>
          <w:shd w:val="clear" w:color="auto" w:fill="FFFFFF"/>
          <w:lang w:val="sr-Cyrl-RS"/>
        </w:rPr>
        <w:t>,</w:t>
      </w:r>
    </w:p>
    <w:p w14:paraId="1CE6474E" w14:textId="0CEC02DA" w:rsidR="0013392F" w:rsidRPr="007740F2" w:rsidRDefault="0013392F" w:rsidP="0013392F">
      <w:pPr>
        <w:pStyle w:val="ListParagraph"/>
        <w:numPr>
          <w:ilvl w:val="0"/>
          <w:numId w:val="35"/>
        </w:numPr>
        <w:tabs>
          <w:tab w:val="left" w:pos="7178"/>
        </w:tabs>
        <w:spacing w:after="200" w:line="276" w:lineRule="auto"/>
        <w:rPr>
          <w:rFonts w:cstheme="minorHAnsi"/>
          <w:lang w:val="sr-Cyrl-RS"/>
        </w:rPr>
      </w:pPr>
      <w:r w:rsidRPr="007740F2">
        <w:rPr>
          <w:rFonts w:cstheme="minorHAnsi"/>
          <w:lang w:val="sr-Cyrl-RS"/>
        </w:rPr>
        <w:t>локални догађај у Крагујевцу „Европа у мом региону: Јадранско-јонски макрорегион</w:t>
      </w:r>
      <w:r w:rsidR="00B72F6E">
        <w:rPr>
          <w:rFonts w:cstheme="minorHAnsi"/>
          <w:lang w:val="sr-Cyrl-RS"/>
        </w:rPr>
        <w:t>ʺ</w:t>
      </w:r>
      <w:r w:rsidRPr="007740F2">
        <w:rPr>
          <w:rFonts w:cstheme="minorHAnsi"/>
          <w:lang w:val="sr-Cyrl-RS"/>
        </w:rPr>
        <w:t xml:space="preserve"> и</w:t>
      </w:r>
      <w:r w:rsidR="00C012EF">
        <w:rPr>
          <w:rFonts w:cstheme="minorHAnsi"/>
          <w:lang w:val="sr-Cyrl-RS"/>
        </w:rPr>
        <w:t xml:space="preserve"> </w:t>
      </w:r>
      <w:r w:rsidRPr="007740F2">
        <w:rPr>
          <w:rFonts w:cstheme="minorHAnsi"/>
          <w:lang w:val="sr-Cyrl-RS"/>
        </w:rPr>
        <w:t>семинар: ППП, најбоље праксе, септембар 2011</w:t>
      </w:r>
      <w:r w:rsidR="00920081">
        <w:rPr>
          <w:rFonts w:cstheme="minorHAnsi"/>
          <w:lang w:val="sr-Cyrl-RS"/>
        </w:rPr>
        <w:t>,</w:t>
      </w:r>
    </w:p>
    <w:p w14:paraId="494A37A7" w14:textId="3020C0C9" w:rsidR="0013392F" w:rsidRPr="007740F2" w:rsidRDefault="0013392F" w:rsidP="0013392F">
      <w:pPr>
        <w:pStyle w:val="ListParagraph"/>
        <w:numPr>
          <w:ilvl w:val="0"/>
          <w:numId w:val="35"/>
        </w:numPr>
        <w:tabs>
          <w:tab w:val="left" w:pos="7178"/>
        </w:tabs>
        <w:spacing w:after="200" w:line="276" w:lineRule="auto"/>
        <w:rPr>
          <w:rFonts w:cstheme="minorHAnsi"/>
          <w:lang w:val="sr-Cyrl-RS"/>
        </w:rPr>
      </w:pPr>
      <w:r w:rsidRPr="007740F2">
        <w:rPr>
          <w:rFonts w:cstheme="minorHAnsi"/>
          <w:lang w:val="sr-Cyrl-RS"/>
        </w:rPr>
        <w:t>у оквиру Делегације Шумадије и Поморавља, представници Крагујевца су учествовали у 12. издању Отворени дани у Бриселу</w:t>
      </w:r>
      <w:r w:rsidR="00920081">
        <w:rPr>
          <w:rFonts w:cstheme="minorHAnsi"/>
          <w:lang w:val="sr-Cyrl-RS"/>
        </w:rPr>
        <w:t>,</w:t>
      </w:r>
    </w:p>
    <w:p w14:paraId="3F45E3F9" w14:textId="55360D81" w:rsidR="0013392F" w:rsidRPr="007740F2" w:rsidRDefault="0013392F" w:rsidP="0013392F">
      <w:pPr>
        <w:pStyle w:val="ListParagraph"/>
        <w:numPr>
          <w:ilvl w:val="0"/>
          <w:numId w:val="35"/>
        </w:numPr>
        <w:tabs>
          <w:tab w:val="left" w:pos="7178"/>
        </w:tabs>
        <w:spacing w:after="200" w:line="276" w:lineRule="auto"/>
        <w:rPr>
          <w:rFonts w:cstheme="minorHAnsi"/>
          <w:lang w:val="sr-Cyrl-RS"/>
        </w:rPr>
      </w:pPr>
      <w:r w:rsidRPr="007740F2">
        <w:rPr>
          <w:rFonts w:cstheme="minorHAnsi"/>
          <w:lang w:val="sr-Cyrl-RS"/>
        </w:rPr>
        <w:t>у оквиру Делегације Шумадије и Поморавља, представници Крагујевца су учествовали 2015. године на радионици „Јадранско-јонски макрорегион за послове и раст</w:t>
      </w:r>
      <w:r w:rsidR="00920081">
        <w:rPr>
          <w:rFonts w:cstheme="minorHAnsi"/>
          <w:lang w:val="sr-Cyrl-RS"/>
        </w:rPr>
        <w:t>ʺ</w:t>
      </w:r>
      <w:r w:rsidRPr="007740F2">
        <w:rPr>
          <w:rFonts w:cstheme="minorHAnsi"/>
          <w:lang w:val="sr-Cyrl-RS"/>
        </w:rPr>
        <w:t xml:space="preserve"> на којој је био велики број представника са територија обухваћених конзорцијумом, као и из ЕУ администрације и 2 билатерална састанка. </w:t>
      </w:r>
    </w:p>
    <w:p w14:paraId="7747AD48" w14:textId="00EF503F" w:rsidR="0013392F" w:rsidRDefault="0013392F" w:rsidP="0013392F">
      <w:pPr>
        <w:tabs>
          <w:tab w:val="left" w:pos="7178"/>
        </w:tabs>
        <w:jc w:val="both"/>
        <w:rPr>
          <w:rFonts w:cstheme="minorHAnsi"/>
          <w:lang w:val="sr-Cyrl-RS"/>
        </w:rPr>
      </w:pPr>
      <w:r w:rsidRPr="007740F2">
        <w:rPr>
          <w:rFonts w:cstheme="minorHAnsi"/>
          <w:lang w:val="sr-Cyrl-RS"/>
        </w:rPr>
        <w:t>У мају 2011</w:t>
      </w:r>
      <w:r w:rsidR="00920081">
        <w:rPr>
          <w:rFonts w:cstheme="minorHAnsi"/>
          <w:lang w:val="sr-Cyrl-RS"/>
        </w:rPr>
        <w:t>.</w:t>
      </w:r>
      <w:r w:rsidRPr="007740F2">
        <w:rPr>
          <w:rFonts w:cstheme="minorHAnsi"/>
          <w:lang w:val="sr-Cyrl-RS"/>
        </w:rPr>
        <w:t xml:space="preserve"> </w:t>
      </w:r>
      <w:r w:rsidRPr="007740F2">
        <w:rPr>
          <w:rFonts w:cstheme="minorHAnsi"/>
          <w:b/>
          <w:bCs/>
          <w:lang w:val="sr-Cyrl-RS"/>
        </w:rPr>
        <w:t>састанак Радне групе за Западни Балкан са Комитетом региона ЕУ</w:t>
      </w:r>
      <w:r w:rsidRPr="007740F2">
        <w:rPr>
          <w:rFonts w:cstheme="minorHAnsi"/>
          <w:lang w:val="sr-Cyrl-RS"/>
        </w:rPr>
        <w:t xml:space="preserve"> организован </w:t>
      </w:r>
      <w:r w:rsidR="00920081">
        <w:rPr>
          <w:rFonts w:cstheme="minorHAnsi"/>
          <w:lang w:val="sr-Cyrl-RS"/>
        </w:rPr>
        <w:t xml:space="preserve">је </w:t>
      </w:r>
      <w:r w:rsidRPr="007740F2">
        <w:rPr>
          <w:rFonts w:cstheme="minorHAnsi"/>
          <w:lang w:val="sr-Cyrl-RS"/>
        </w:rPr>
        <w:t>у Крагујевцу.</w:t>
      </w:r>
      <w:r w:rsidR="007B74E5">
        <w:rPr>
          <w:rFonts w:cstheme="minorHAnsi"/>
          <w:lang w:val="sr-Cyrl-RS"/>
        </w:rPr>
        <w:t xml:space="preserve"> </w:t>
      </w:r>
      <w:r w:rsidRPr="007740F2">
        <w:rPr>
          <w:rFonts w:cstheme="minorHAnsi"/>
          <w:lang w:val="sr-Cyrl-RS"/>
        </w:rPr>
        <w:t xml:space="preserve">Осим чланова Радне групе из Велике Британије, Француске, Италије, Белгије и Бугарске, састанку су присуствовали и представници 24 локалне самоуправе из целе Србије, Сталне конференције градова и општина, Извршног већа Војводине и канцеларије Националног савета за децентрализацију. Радна група за западни Балкан, била је тело Европске уније, углавном делује на нивоу експерата држава чланица, али се састаје и на политичком нивоу, са задатком да прати стање и даје предлоге како ЕУ да се постави према региону Западног Балкана. Тема скупа су били напори Србије у процесу децентрализације и превазилажење регионалних разлика у процесу ЕУ интеграција. </w:t>
      </w:r>
    </w:p>
    <w:p w14:paraId="371D2225" w14:textId="488D895C" w:rsidR="006157BF" w:rsidRDefault="00F04FD9" w:rsidP="00494C79">
      <w:pPr>
        <w:tabs>
          <w:tab w:val="left" w:pos="7178"/>
        </w:tabs>
        <w:jc w:val="both"/>
        <w:rPr>
          <w:rFonts w:cstheme="minorHAnsi"/>
          <w:lang w:val="sr-Cyrl-RS"/>
        </w:rPr>
      </w:pPr>
      <w:r w:rsidRPr="00494C79">
        <w:rPr>
          <w:rFonts w:cstheme="minorHAnsi"/>
          <w:b/>
          <w:bCs/>
          <w:lang w:val="sr-Cyrl-RS"/>
        </w:rPr>
        <w:lastRenderedPageBreak/>
        <w:t>13. септембра 2020.године, на Дан европског наслеђа</w:t>
      </w:r>
      <w:r w:rsidR="00494C79" w:rsidRPr="00494C79">
        <w:rPr>
          <w:rFonts w:cstheme="minorHAnsi"/>
          <w:b/>
          <w:bCs/>
          <w:lang w:val="sr-Cyrl-RS"/>
        </w:rPr>
        <w:t>-Дан отворених споменика</w:t>
      </w:r>
      <w:r w:rsidRPr="00494C79">
        <w:rPr>
          <w:rFonts w:cstheme="minorHAnsi"/>
          <w:b/>
          <w:bCs/>
          <w:lang w:val="sr-Cyrl-RS"/>
        </w:rPr>
        <w:t>,</w:t>
      </w:r>
      <w:r>
        <w:rPr>
          <w:rFonts w:cstheme="minorHAnsi"/>
          <w:lang w:val="sr-Cyrl-RS"/>
        </w:rPr>
        <w:t xml:space="preserve"> Кнежев Арсенал у Крагујевцу је био једино здање индустријске баштине Југоисточне Европе које је представљено у оквиру европског пројекта </w:t>
      </w:r>
      <w:r w:rsidR="006157BF" w:rsidRPr="00494C79">
        <w:rPr>
          <w:rFonts w:cstheme="minorHAnsi"/>
          <w:lang w:val="sr-Cyrl-RS"/>
        </w:rPr>
        <w:t>Work it Out</w:t>
      </w:r>
      <w:r w:rsidR="00785D4B">
        <w:rPr>
          <w:rStyle w:val="FootnoteReference"/>
          <w:lang w:val="sr-Cyrl-RS"/>
        </w:rPr>
        <w:footnoteReference w:id="7"/>
      </w:r>
      <w:r w:rsidRPr="00494C79">
        <w:rPr>
          <w:rFonts w:cstheme="minorHAnsi"/>
          <w:lang w:val="sr-Cyrl-RS"/>
        </w:rPr>
        <w:t xml:space="preserve"> који је организовала </w:t>
      </w:r>
      <w:r w:rsidRPr="00494C79">
        <w:rPr>
          <w:rFonts w:cstheme="minorHAnsi"/>
          <w:b/>
          <w:bCs/>
          <w:lang w:val="sr-Cyrl-RS"/>
        </w:rPr>
        <w:t>Европска рута индустријског наслеђ</w:t>
      </w:r>
      <w:r w:rsidR="00494C79">
        <w:rPr>
          <w:rFonts w:cstheme="minorHAnsi"/>
          <w:b/>
          <w:bCs/>
          <w:lang w:val="sr-Cyrl-RS"/>
        </w:rPr>
        <w:t>а</w:t>
      </w:r>
      <w:r w:rsidRPr="00494C79">
        <w:rPr>
          <w:rFonts w:cstheme="minorHAnsi"/>
          <w:lang w:val="sr-Cyrl-RS"/>
        </w:rPr>
        <w:t>– мрежа туристичких информација о индустријском наслеђу у Европи. Кнежев Арсенал, као значајна тачка на рутама Путевима Тесле и Путевима рударства</w:t>
      </w:r>
      <w:r w:rsidR="00494C79" w:rsidRPr="00494C79">
        <w:rPr>
          <w:rFonts w:cstheme="minorHAnsi"/>
          <w:lang w:val="sr-Cyrl-RS"/>
        </w:rPr>
        <w:t xml:space="preserve"> (које развија Кластер путева културе)</w:t>
      </w:r>
      <w:r w:rsidRPr="00494C79">
        <w:rPr>
          <w:rFonts w:cstheme="minorHAnsi"/>
          <w:lang w:val="sr-Cyrl-RS"/>
        </w:rPr>
        <w:t xml:space="preserve">, био је један од 35 споменика индустријске баштине Европе, </w:t>
      </w:r>
      <w:r w:rsidR="00494C79" w:rsidRPr="00494C79">
        <w:rPr>
          <w:rFonts w:cstheme="minorHAnsi"/>
          <w:lang w:val="sr-Cyrl-RS"/>
        </w:rPr>
        <w:t>испред кога су заплесали чланови ове мреже, као и млади. Идеја догађаја, покренутог још 2018. године, јесте да млади широм Европе плешу у импресивним индустријским окружењима и тиме промовишу свој град. Догађај се реализовао уз подршку градске ТО и плесног клуба Долс. Овај догађај је организована на 29 локација у 9 земаља.</w:t>
      </w:r>
    </w:p>
    <w:p w14:paraId="567B55C5" w14:textId="77777777" w:rsidR="00494C79" w:rsidRPr="00494C79" w:rsidRDefault="00494C79" w:rsidP="00494C79">
      <w:pPr>
        <w:tabs>
          <w:tab w:val="left" w:pos="7178"/>
        </w:tabs>
        <w:jc w:val="both"/>
        <w:rPr>
          <w:rFonts w:cstheme="minorHAnsi"/>
          <w:lang w:val="sr-Cyrl-RS"/>
        </w:rPr>
      </w:pPr>
    </w:p>
    <w:p w14:paraId="31F2A245" w14:textId="3B02D73C" w:rsidR="0013392F" w:rsidRPr="007740F2" w:rsidRDefault="0013392F" w:rsidP="0013392F">
      <w:pPr>
        <w:tabs>
          <w:tab w:val="left" w:pos="7178"/>
        </w:tabs>
        <w:rPr>
          <w:rFonts w:cstheme="minorHAnsi"/>
          <w:b/>
          <w:bCs/>
          <w:lang w:val="sr-Cyrl-RS"/>
        </w:rPr>
      </w:pPr>
      <w:r w:rsidRPr="007740F2">
        <w:rPr>
          <w:rFonts w:cstheme="minorHAnsi"/>
          <w:b/>
          <w:bCs/>
          <w:lang w:val="sr-Cyrl-RS"/>
        </w:rPr>
        <w:t>УЧЕШЋЕ У МЕЂУНАРОДНИМ СПОРАЗУМИМА</w:t>
      </w:r>
    </w:p>
    <w:p w14:paraId="44480091" w14:textId="7DED4A23" w:rsidR="0013392F" w:rsidRPr="007740F2" w:rsidRDefault="0013392F" w:rsidP="003D37DD">
      <w:pPr>
        <w:tabs>
          <w:tab w:val="left" w:pos="7178"/>
        </w:tabs>
        <w:jc w:val="both"/>
        <w:rPr>
          <w:rFonts w:cstheme="minorHAnsi"/>
          <w:lang w:val="sr-Cyrl-RS"/>
        </w:rPr>
      </w:pPr>
      <w:r w:rsidRPr="007740F2">
        <w:rPr>
          <w:rFonts w:cstheme="minorHAnsi"/>
          <w:lang w:val="sr-Cyrl-RS"/>
        </w:rPr>
        <w:t>Град Крагујевац потписао је 2017.</w:t>
      </w:r>
      <w:r w:rsidR="00567573">
        <w:rPr>
          <w:rFonts w:cstheme="minorHAnsi"/>
          <w:lang w:val="sr-Cyrl-RS"/>
        </w:rPr>
        <w:t xml:space="preserve"> </w:t>
      </w:r>
      <w:r w:rsidRPr="007740F2">
        <w:rPr>
          <w:rFonts w:cstheme="minorHAnsi"/>
          <w:lang w:val="sr-Cyrl-RS"/>
        </w:rPr>
        <w:t xml:space="preserve">год. </w:t>
      </w:r>
      <w:r w:rsidR="00567573" w:rsidRPr="007740F2">
        <w:rPr>
          <w:rFonts w:cstheme="minorHAnsi"/>
          <w:lang w:val="sr-Cyrl-RS"/>
        </w:rPr>
        <w:t>У</w:t>
      </w:r>
      <w:r w:rsidRPr="007740F2">
        <w:rPr>
          <w:rFonts w:cstheme="minorHAnsi"/>
          <w:lang w:val="sr-Cyrl-RS"/>
        </w:rPr>
        <w:t xml:space="preserve"> Београду </w:t>
      </w:r>
      <w:r w:rsidRPr="007740F2">
        <w:rPr>
          <w:rFonts w:cstheme="minorHAnsi"/>
          <w:b/>
          <w:bCs/>
          <w:lang w:val="sr-Cyrl-RS"/>
        </w:rPr>
        <w:t>Пакт против сексуалног злостављања деце</w:t>
      </w:r>
      <w:r w:rsidRPr="007740F2">
        <w:rPr>
          <w:rFonts w:cstheme="minorHAnsi"/>
          <w:lang w:val="sr-Cyrl-RS"/>
        </w:rPr>
        <w:t>, чији је циљ ширење свести о том проблему и ефикасније деловање локалних самоуправа. Циљ потписаног документа је и подстицање услуга које ће бити намењене ефикаснијој заштити деце и спречавању сексуалног насиља.</w:t>
      </w:r>
    </w:p>
    <w:p w14:paraId="194A89CE" w14:textId="254E4D24" w:rsidR="0013392F" w:rsidRPr="007740F2" w:rsidRDefault="0013392F" w:rsidP="003D37DD">
      <w:pPr>
        <w:tabs>
          <w:tab w:val="left" w:pos="7178"/>
        </w:tabs>
        <w:jc w:val="both"/>
        <w:rPr>
          <w:rFonts w:cstheme="minorHAnsi"/>
          <w:lang w:val="sr-Cyrl-RS"/>
        </w:rPr>
      </w:pPr>
      <w:r w:rsidRPr="007740F2">
        <w:rPr>
          <w:rFonts w:cstheme="minorHAnsi"/>
          <w:lang w:val="sr-Cyrl-RS"/>
        </w:rPr>
        <w:t xml:space="preserve">Пакт је потписан у оквиру заседања Комитета за текуће послове Конгреса локалних и регионалних власт Савета Европе и као део кампање </w:t>
      </w:r>
      <w:r w:rsidR="00567573">
        <w:rPr>
          <w:rFonts w:cstheme="minorHAnsi"/>
          <w:lang w:val="sr-Cyrl-RS"/>
        </w:rPr>
        <w:t>„</w:t>
      </w:r>
      <w:r w:rsidRPr="007740F2">
        <w:rPr>
          <w:rFonts w:cstheme="minorHAnsi"/>
          <w:lang w:val="sr-Cyrl-RS"/>
        </w:rPr>
        <w:t>Једно од петоро</w:t>
      </w:r>
      <w:r w:rsidR="00567573">
        <w:rPr>
          <w:rFonts w:cstheme="minorHAnsi"/>
          <w:lang w:val="sr-Cyrl-RS"/>
        </w:rPr>
        <w:t>ʺ</w:t>
      </w:r>
      <w:r w:rsidRPr="007740F2">
        <w:rPr>
          <w:rFonts w:cstheme="minorHAnsi"/>
          <w:lang w:val="sr-Cyrl-RS"/>
        </w:rPr>
        <w:t>.</w:t>
      </w:r>
    </w:p>
    <w:p w14:paraId="0FDB4159" w14:textId="7D71C678" w:rsidR="00DB4C95" w:rsidRPr="007740F2" w:rsidRDefault="0013392F" w:rsidP="003D37DD">
      <w:pPr>
        <w:tabs>
          <w:tab w:val="left" w:pos="7178"/>
        </w:tabs>
        <w:jc w:val="both"/>
        <w:rPr>
          <w:rFonts w:cstheme="minorHAnsi"/>
          <w:lang w:val="sr-Cyrl-RS"/>
        </w:rPr>
      </w:pPr>
      <w:r w:rsidRPr="007740F2">
        <w:rPr>
          <w:rFonts w:cstheme="minorHAnsi"/>
          <w:lang w:val="sr-Cyrl-RS"/>
        </w:rPr>
        <w:t>У тексту Пакта наводи се да на овај начин Крагујевац приступа Пакту градова и региона и тако потврђује да ће подизати свест грађана о сексуалном искоришћавању и злоупотреби деце и да ће подстицати успостављање услуга намењених заштити деце и спречавању сексуалног насиља.</w:t>
      </w:r>
      <w:r w:rsidR="00DB4C95" w:rsidRPr="007740F2">
        <w:rPr>
          <w:rFonts w:eastAsia="Times New Roman" w:cstheme="minorHAnsi"/>
          <w:lang w:val="sr-Cyrl-RS"/>
        </w:rPr>
        <w:br/>
      </w:r>
    </w:p>
    <w:p w14:paraId="6966BE7C" w14:textId="16619637" w:rsidR="00DB4C95" w:rsidRPr="007740F2" w:rsidRDefault="009F7165" w:rsidP="009F7165">
      <w:pPr>
        <w:pStyle w:val="Heading2"/>
        <w:rPr>
          <w:rFonts w:asciiTheme="minorHAnsi" w:eastAsia="Times New Roman" w:hAnsiTheme="minorHAnsi" w:cstheme="minorHAnsi"/>
          <w:b/>
          <w:bCs/>
          <w:lang w:val="sr-Cyrl-RS"/>
        </w:rPr>
      </w:pPr>
      <w:bookmarkStart w:id="20" w:name="_Toc104934639"/>
      <w:r w:rsidRPr="007740F2">
        <w:rPr>
          <w:rFonts w:asciiTheme="minorHAnsi" w:eastAsia="Times New Roman" w:hAnsiTheme="minorHAnsi" w:cstheme="minorHAnsi"/>
          <w:b/>
          <w:bCs/>
          <w:lang w:val="sr-Cyrl-RS"/>
        </w:rPr>
        <w:t xml:space="preserve">3.3 </w:t>
      </w:r>
      <w:r w:rsidR="00DB4C95" w:rsidRPr="007740F2">
        <w:rPr>
          <w:rFonts w:asciiTheme="minorHAnsi" w:eastAsia="Times New Roman" w:hAnsiTheme="minorHAnsi" w:cstheme="minorHAnsi"/>
          <w:b/>
          <w:bCs/>
          <w:lang w:val="sr-Cyrl-RS"/>
        </w:rPr>
        <w:t>СВОТ анализа</w:t>
      </w:r>
      <w:bookmarkEnd w:id="20"/>
    </w:p>
    <w:tbl>
      <w:tblPr>
        <w:tblStyle w:val="GridTable4-Accent42"/>
        <w:tblW w:w="0" w:type="auto"/>
        <w:tblLook w:val="04A0" w:firstRow="1" w:lastRow="0" w:firstColumn="1" w:lastColumn="0" w:noHBand="0" w:noVBand="1"/>
      </w:tblPr>
      <w:tblGrid>
        <w:gridCol w:w="4268"/>
        <w:gridCol w:w="5020"/>
      </w:tblGrid>
      <w:tr w:rsidR="00DB4C95" w:rsidRPr="007740F2" w14:paraId="2C87FE60" w14:textId="77777777" w:rsidTr="007B4D9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5A67C02" w14:textId="77777777" w:rsidR="00DB4C95" w:rsidRPr="007740F2" w:rsidRDefault="00DB4C95" w:rsidP="00DB4C95">
            <w:pPr>
              <w:rPr>
                <w:rFonts w:eastAsia="Times New Roman" w:cstheme="minorHAnsi"/>
                <w:sz w:val="24"/>
                <w:szCs w:val="24"/>
                <w:lang w:val="sr-Cyrl-RS"/>
              </w:rPr>
            </w:pPr>
            <w:r w:rsidRPr="007740F2">
              <w:rPr>
                <w:rFonts w:eastAsia="Times New Roman" w:cstheme="minorHAnsi"/>
                <w:color w:val="000000"/>
                <w:u w:val="single"/>
                <w:lang w:val="sr-Cyrl-RS"/>
              </w:rPr>
              <w:t>СНАГЕ</w:t>
            </w:r>
          </w:p>
          <w:p w14:paraId="7EF00DD9" w14:textId="77777777" w:rsidR="00DB4C95" w:rsidRPr="007740F2" w:rsidRDefault="00DB4C95" w:rsidP="0018147F">
            <w:pPr>
              <w:numPr>
                <w:ilvl w:val="0"/>
                <w:numId w:val="6"/>
              </w:numPr>
              <w:ind w:left="360"/>
              <w:textAlignment w:val="baseline"/>
              <w:rPr>
                <w:rFonts w:eastAsia="Times New Roman" w:cstheme="minorHAnsi"/>
                <w:color w:val="000000"/>
                <w:lang w:val="sr-Cyrl-RS"/>
              </w:rPr>
            </w:pPr>
            <w:r w:rsidRPr="007740F2">
              <w:rPr>
                <w:rFonts w:eastAsia="Times New Roman" w:cstheme="minorHAnsi"/>
                <w:color w:val="000000"/>
                <w:lang w:val="sr-Cyrl-RS"/>
              </w:rPr>
              <w:t>Богата сарадња у билатерали</w:t>
            </w:r>
          </w:p>
          <w:p w14:paraId="5A5035B7" w14:textId="77777777" w:rsidR="00DB4C95" w:rsidRPr="007740F2" w:rsidRDefault="00DB4C95" w:rsidP="0018147F">
            <w:pPr>
              <w:numPr>
                <w:ilvl w:val="0"/>
                <w:numId w:val="6"/>
              </w:numPr>
              <w:ind w:left="360"/>
              <w:textAlignment w:val="baseline"/>
              <w:rPr>
                <w:rFonts w:eastAsia="Times New Roman" w:cstheme="minorHAnsi"/>
                <w:color w:val="000000"/>
                <w:lang w:val="sr-Cyrl-RS"/>
              </w:rPr>
            </w:pPr>
            <w:r w:rsidRPr="007740F2">
              <w:rPr>
                <w:rFonts w:eastAsia="Times New Roman" w:cstheme="minorHAnsi"/>
                <w:color w:val="000000"/>
                <w:lang w:val="sr-Cyrl-RS"/>
              </w:rPr>
              <w:t>Историјат међународне сарадње</w:t>
            </w:r>
          </w:p>
          <w:p w14:paraId="52299F4C" w14:textId="77777777" w:rsidR="00DB4C95" w:rsidRPr="007740F2" w:rsidRDefault="00DB4C95" w:rsidP="0018147F">
            <w:pPr>
              <w:numPr>
                <w:ilvl w:val="0"/>
                <w:numId w:val="6"/>
              </w:numPr>
              <w:ind w:left="360"/>
              <w:textAlignment w:val="baseline"/>
              <w:rPr>
                <w:rFonts w:eastAsia="Times New Roman" w:cstheme="minorHAnsi"/>
                <w:color w:val="000000"/>
                <w:lang w:val="sr-Cyrl-RS"/>
              </w:rPr>
            </w:pPr>
            <w:r w:rsidRPr="007740F2">
              <w:rPr>
                <w:rFonts w:eastAsia="Times New Roman" w:cstheme="minorHAnsi"/>
                <w:color w:val="000000"/>
                <w:lang w:val="sr-Cyrl-RS"/>
              </w:rPr>
              <w:t>Богато историјско-културно наслеђе</w:t>
            </w:r>
          </w:p>
          <w:p w14:paraId="21D0FD14" w14:textId="47F22B2E" w:rsidR="00DB4C95" w:rsidRPr="007740F2" w:rsidRDefault="00DB4C95" w:rsidP="0018147F">
            <w:pPr>
              <w:numPr>
                <w:ilvl w:val="0"/>
                <w:numId w:val="6"/>
              </w:numPr>
              <w:ind w:left="360"/>
              <w:textAlignment w:val="baseline"/>
              <w:rPr>
                <w:rFonts w:eastAsia="Times New Roman" w:cstheme="minorHAnsi"/>
                <w:color w:val="000000"/>
                <w:lang w:val="sr-Cyrl-RS"/>
              </w:rPr>
            </w:pPr>
            <w:r w:rsidRPr="007740F2">
              <w:rPr>
                <w:rFonts w:eastAsia="Times New Roman" w:cstheme="minorHAnsi"/>
                <w:color w:val="000000"/>
                <w:lang w:val="sr-Cyrl-RS"/>
              </w:rPr>
              <w:t>Развијена привреда, посебно машинска, прерађивачка индустрија</w:t>
            </w:r>
            <w:r w:rsidR="008437DB">
              <w:rPr>
                <w:rFonts w:eastAsia="Times New Roman" w:cstheme="minorHAnsi"/>
                <w:color w:val="000000"/>
                <w:lang w:val="sr-Cyrl-RS"/>
              </w:rPr>
              <w:t>,</w:t>
            </w:r>
            <w:r w:rsidRPr="007740F2">
              <w:rPr>
                <w:rFonts w:eastAsia="Times New Roman" w:cstheme="minorHAnsi"/>
                <w:color w:val="000000"/>
                <w:lang w:val="sr-Cyrl-RS"/>
              </w:rPr>
              <w:t xml:space="preserve"> ИТ сектор у експанзији</w:t>
            </w:r>
          </w:p>
          <w:p w14:paraId="6989B344" w14:textId="77777777" w:rsidR="00DB4C95" w:rsidRPr="007740F2" w:rsidRDefault="00DB4C95" w:rsidP="0018147F">
            <w:pPr>
              <w:numPr>
                <w:ilvl w:val="0"/>
                <w:numId w:val="6"/>
              </w:numPr>
              <w:ind w:left="360"/>
              <w:textAlignment w:val="baseline"/>
              <w:rPr>
                <w:rFonts w:eastAsia="Times New Roman" w:cstheme="minorHAnsi"/>
                <w:color w:val="000000"/>
                <w:lang w:val="sr-Cyrl-RS"/>
              </w:rPr>
            </w:pPr>
            <w:r w:rsidRPr="007740F2">
              <w:rPr>
                <w:rFonts w:eastAsia="Times New Roman" w:cstheme="minorHAnsi"/>
                <w:color w:val="000000"/>
                <w:lang w:val="sr-Cyrl-RS"/>
              </w:rPr>
              <w:t>Географски положај – центар региона</w:t>
            </w:r>
          </w:p>
          <w:p w14:paraId="62AF3116" w14:textId="306F5A08" w:rsidR="00DB4C95" w:rsidRPr="007740F2" w:rsidRDefault="00DB4C95" w:rsidP="0018147F">
            <w:pPr>
              <w:numPr>
                <w:ilvl w:val="0"/>
                <w:numId w:val="6"/>
              </w:numPr>
              <w:ind w:left="360"/>
              <w:textAlignment w:val="baseline"/>
              <w:rPr>
                <w:rFonts w:eastAsia="Times New Roman" w:cstheme="minorHAnsi"/>
                <w:color w:val="000000"/>
                <w:lang w:val="sr-Cyrl-RS"/>
              </w:rPr>
            </w:pPr>
            <w:r w:rsidRPr="007740F2">
              <w:rPr>
                <w:rFonts w:eastAsia="Times New Roman" w:cstheme="minorHAnsi"/>
                <w:color w:val="000000"/>
                <w:lang w:val="sr-Cyrl-RS"/>
              </w:rPr>
              <w:t>Цент</w:t>
            </w:r>
            <w:r w:rsidR="0060338E">
              <w:rPr>
                <w:rFonts w:eastAsia="Times New Roman" w:cstheme="minorHAnsi"/>
                <w:color w:val="000000"/>
                <w:lang w:val="sr-Cyrl-RS"/>
              </w:rPr>
              <w:t>ри</w:t>
            </w:r>
            <w:r w:rsidRPr="007740F2">
              <w:rPr>
                <w:rFonts w:eastAsia="Times New Roman" w:cstheme="minorHAnsi"/>
                <w:color w:val="000000"/>
                <w:lang w:val="sr-Cyrl-RS"/>
              </w:rPr>
              <w:t xml:space="preserve"> изврсности </w:t>
            </w:r>
          </w:p>
          <w:p w14:paraId="75FAFCB8" w14:textId="5CD25D6B" w:rsidR="00DB4C95" w:rsidRPr="007740F2" w:rsidRDefault="00DB4C95" w:rsidP="0018147F">
            <w:pPr>
              <w:numPr>
                <w:ilvl w:val="0"/>
                <w:numId w:val="6"/>
              </w:numPr>
              <w:ind w:left="360"/>
              <w:textAlignment w:val="baseline"/>
              <w:rPr>
                <w:rFonts w:eastAsia="Times New Roman" w:cstheme="minorHAnsi"/>
                <w:color w:val="000000"/>
                <w:lang w:val="sr-Cyrl-RS"/>
              </w:rPr>
            </w:pPr>
            <w:r w:rsidRPr="007740F2">
              <w:rPr>
                <w:rFonts w:eastAsia="Times New Roman" w:cstheme="minorHAnsi"/>
                <w:color w:val="000000"/>
                <w:lang w:val="sr-Cyrl-RS"/>
              </w:rPr>
              <w:t>Дата центар</w:t>
            </w:r>
            <w:r w:rsidR="0060338E">
              <w:rPr>
                <w:rFonts w:eastAsia="Times New Roman" w:cstheme="minorHAnsi"/>
                <w:color w:val="000000"/>
                <w:lang w:val="sr-Cyrl-RS"/>
              </w:rPr>
              <w:t xml:space="preserve"> Републике Србије</w:t>
            </w:r>
          </w:p>
          <w:p w14:paraId="38BE15FB" w14:textId="77777777" w:rsidR="00DB4C95" w:rsidRPr="007740F2" w:rsidRDefault="00DB4C95" w:rsidP="0018147F">
            <w:pPr>
              <w:numPr>
                <w:ilvl w:val="0"/>
                <w:numId w:val="6"/>
              </w:numPr>
              <w:ind w:left="360"/>
              <w:textAlignment w:val="baseline"/>
              <w:rPr>
                <w:rFonts w:eastAsia="Times New Roman" w:cstheme="minorHAnsi"/>
                <w:color w:val="000000"/>
                <w:lang w:val="sr-Cyrl-RS"/>
              </w:rPr>
            </w:pPr>
            <w:r w:rsidRPr="007740F2">
              <w:rPr>
                <w:rFonts w:eastAsia="Times New Roman" w:cstheme="minorHAnsi"/>
                <w:color w:val="000000"/>
                <w:lang w:val="sr-Cyrl-RS"/>
              </w:rPr>
              <w:t>Универзитет</w:t>
            </w:r>
          </w:p>
          <w:p w14:paraId="6F5E10D4" w14:textId="77777777" w:rsidR="00DB4C95" w:rsidRPr="007740F2" w:rsidRDefault="00DB4C95" w:rsidP="0018147F">
            <w:pPr>
              <w:numPr>
                <w:ilvl w:val="0"/>
                <w:numId w:val="6"/>
              </w:numPr>
              <w:ind w:left="360"/>
              <w:textAlignment w:val="baseline"/>
              <w:rPr>
                <w:rFonts w:eastAsia="Times New Roman" w:cstheme="minorHAnsi"/>
                <w:color w:val="000000"/>
                <w:lang w:val="sr-Cyrl-RS"/>
              </w:rPr>
            </w:pPr>
            <w:r w:rsidRPr="007740F2">
              <w:rPr>
                <w:rFonts w:eastAsia="Times New Roman" w:cstheme="minorHAnsi"/>
                <w:color w:val="000000"/>
                <w:lang w:val="sr-Cyrl-RS"/>
              </w:rPr>
              <w:t>Добра саобраћајна повезаност – важни инфраструктурни, капитални пројекти</w:t>
            </w:r>
          </w:p>
          <w:p w14:paraId="06B87C45" w14:textId="7E8004A6" w:rsidR="00DB4C95" w:rsidRPr="007740F2" w:rsidRDefault="005900A0" w:rsidP="0018147F">
            <w:pPr>
              <w:numPr>
                <w:ilvl w:val="0"/>
                <w:numId w:val="6"/>
              </w:numPr>
              <w:ind w:left="360"/>
              <w:textAlignment w:val="baseline"/>
              <w:rPr>
                <w:rFonts w:eastAsia="Times New Roman" w:cstheme="minorHAnsi"/>
                <w:color w:val="000000"/>
                <w:lang w:val="sr-Cyrl-RS"/>
              </w:rPr>
            </w:pPr>
            <w:r>
              <w:rPr>
                <w:rFonts w:eastAsia="Times New Roman" w:cstheme="minorHAnsi"/>
                <w:color w:val="000000"/>
                <w:lang w:val="sr-Cyrl-RS"/>
              </w:rPr>
              <w:t>„</w:t>
            </w:r>
            <w:r w:rsidR="00DB4C95" w:rsidRPr="007740F2">
              <w:rPr>
                <w:rFonts w:eastAsia="Times New Roman" w:cstheme="minorHAnsi"/>
                <w:color w:val="000000"/>
                <w:lang w:val="sr-Cyrl-RS"/>
              </w:rPr>
              <w:t>Арсенал фест</w:t>
            </w:r>
            <w:r>
              <w:rPr>
                <w:rFonts w:eastAsia="Times New Roman" w:cs="Calibri"/>
                <w:color w:val="000000"/>
                <w:lang w:val="sr-Cyrl-RS"/>
              </w:rPr>
              <w:t>ʺ</w:t>
            </w:r>
          </w:p>
          <w:p w14:paraId="6E84223A" w14:textId="77777777" w:rsidR="00DB4C95" w:rsidRPr="007740F2" w:rsidRDefault="00DB4C95" w:rsidP="0018147F">
            <w:pPr>
              <w:numPr>
                <w:ilvl w:val="0"/>
                <w:numId w:val="6"/>
              </w:numPr>
              <w:ind w:left="360"/>
              <w:textAlignment w:val="baseline"/>
              <w:rPr>
                <w:rFonts w:eastAsia="Times New Roman" w:cstheme="minorHAnsi"/>
                <w:color w:val="000000"/>
                <w:lang w:val="sr-Cyrl-RS"/>
              </w:rPr>
            </w:pPr>
            <w:r w:rsidRPr="007740F2">
              <w:rPr>
                <w:rFonts w:eastAsia="Times New Roman" w:cstheme="minorHAnsi"/>
                <w:color w:val="000000"/>
                <w:lang w:val="sr-Cyrl-RS"/>
              </w:rPr>
              <w:t>Отвореност и гостољубивост грађана</w:t>
            </w:r>
          </w:p>
          <w:p w14:paraId="5E220FFE" w14:textId="77777777" w:rsidR="00DB4C95" w:rsidRPr="007740F2" w:rsidRDefault="00DB4C95" w:rsidP="0018147F">
            <w:pPr>
              <w:numPr>
                <w:ilvl w:val="0"/>
                <w:numId w:val="6"/>
              </w:numPr>
              <w:ind w:left="360"/>
              <w:textAlignment w:val="baseline"/>
              <w:rPr>
                <w:rFonts w:eastAsia="Times New Roman" w:cstheme="minorHAnsi"/>
                <w:color w:val="000000"/>
                <w:lang w:val="sr-Cyrl-RS"/>
              </w:rPr>
            </w:pPr>
            <w:r w:rsidRPr="007740F2">
              <w:rPr>
                <w:rFonts w:eastAsia="Times New Roman" w:cstheme="minorHAnsi"/>
                <w:color w:val="000000"/>
                <w:lang w:val="sr-Cyrl-RS"/>
              </w:rPr>
              <w:t>Ресурси за развој сеоског туризма</w:t>
            </w:r>
          </w:p>
          <w:p w14:paraId="5BCC661A" w14:textId="77777777" w:rsidR="00DB4C95" w:rsidRPr="007740F2" w:rsidRDefault="00DB4C95" w:rsidP="00DB4C95">
            <w:pPr>
              <w:rPr>
                <w:rFonts w:eastAsia="Times New Roman" w:cstheme="minorHAnsi"/>
                <w:sz w:val="24"/>
                <w:szCs w:val="24"/>
                <w:lang w:val="sr-Cyrl-RS"/>
              </w:rPr>
            </w:pPr>
          </w:p>
        </w:tc>
        <w:tc>
          <w:tcPr>
            <w:tcW w:w="0" w:type="auto"/>
            <w:hideMark/>
          </w:tcPr>
          <w:p w14:paraId="4B75E3B0" w14:textId="77777777" w:rsidR="00DB4C95" w:rsidRPr="007740F2" w:rsidRDefault="00DB4C95" w:rsidP="00DB4C95">
            <w:pPr>
              <w:cnfStyle w:val="100000000000" w:firstRow="1" w:lastRow="0" w:firstColumn="0" w:lastColumn="0" w:oddVBand="0" w:evenVBand="0" w:oddHBand="0" w:evenHBand="0" w:firstRowFirstColumn="0" w:firstRowLastColumn="0" w:lastRowFirstColumn="0" w:lastRowLastColumn="0"/>
              <w:rPr>
                <w:rFonts w:eastAsia="Times New Roman" w:cstheme="minorHAnsi"/>
                <w:sz w:val="24"/>
                <w:szCs w:val="24"/>
                <w:lang w:val="sr-Cyrl-RS"/>
              </w:rPr>
            </w:pPr>
            <w:r w:rsidRPr="007740F2">
              <w:rPr>
                <w:rFonts w:eastAsia="Times New Roman" w:cstheme="minorHAnsi"/>
                <w:color w:val="000000"/>
                <w:u w:val="single"/>
                <w:lang w:val="sr-Cyrl-RS"/>
              </w:rPr>
              <w:t>СЛАБОСТИ</w:t>
            </w:r>
          </w:p>
          <w:p w14:paraId="04ACB487" w14:textId="65A47DD2" w:rsidR="00DB4C95" w:rsidRPr="007740F2" w:rsidRDefault="00DB4C95" w:rsidP="0018147F">
            <w:pPr>
              <w:numPr>
                <w:ilvl w:val="0"/>
                <w:numId w:val="7"/>
              </w:numPr>
              <w:ind w:left="394"/>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val="sr-Cyrl-RS"/>
              </w:rPr>
            </w:pPr>
            <w:r w:rsidRPr="007740F2">
              <w:rPr>
                <w:rFonts w:eastAsia="Times New Roman" w:cstheme="minorHAnsi"/>
                <w:color w:val="000000"/>
                <w:lang w:val="sr-Cyrl-RS"/>
              </w:rPr>
              <w:t>Недовољна видљивост међународне сарадње међу доносиоцима одлука и недовољна свест о могућности и перспективама ме</w:t>
            </w:r>
            <w:r w:rsidR="008437DB">
              <w:rPr>
                <w:rFonts w:eastAsia="Times New Roman" w:cstheme="minorHAnsi"/>
                <w:color w:val="000000"/>
                <w:lang w:val="sr-Cyrl-RS"/>
              </w:rPr>
              <w:t>ђ</w:t>
            </w:r>
            <w:r w:rsidRPr="007740F2">
              <w:rPr>
                <w:rFonts w:eastAsia="Times New Roman" w:cstheme="minorHAnsi"/>
                <w:color w:val="000000"/>
                <w:lang w:val="sr-Cyrl-RS"/>
              </w:rPr>
              <w:t>ун</w:t>
            </w:r>
            <w:r w:rsidR="008437DB">
              <w:rPr>
                <w:rFonts w:eastAsia="Times New Roman" w:cstheme="minorHAnsi"/>
                <w:color w:val="000000"/>
                <w:lang w:val="sr-Cyrl-RS"/>
              </w:rPr>
              <w:t>ар</w:t>
            </w:r>
            <w:r w:rsidR="005211C0">
              <w:rPr>
                <w:rFonts w:eastAsia="Times New Roman" w:cstheme="minorHAnsi"/>
                <w:color w:val="000000"/>
                <w:lang w:val="sr-Cyrl-RS"/>
              </w:rPr>
              <w:t>одне</w:t>
            </w:r>
            <w:r w:rsidRPr="007740F2">
              <w:rPr>
                <w:rFonts w:eastAsia="Times New Roman" w:cstheme="minorHAnsi"/>
                <w:color w:val="000000"/>
                <w:lang w:val="sr-Cyrl-RS"/>
              </w:rPr>
              <w:t xml:space="preserve"> </w:t>
            </w:r>
            <w:r w:rsidR="008437DB">
              <w:rPr>
                <w:rFonts w:eastAsia="Times New Roman" w:cstheme="minorHAnsi"/>
                <w:color w:val="000000"/>
                <w:lang w:val="sr-Cyrl-RS"/>
              </w:rPr>
              <w:t>с</w:t>
            </w:r>
            <w:r w:rsidRPr="007740F2">
              <w:rPr>
                <w:rFonts w:eastAsia="Times New Roman" w:cstheme="minorHAnsi"/>
                <w:color w:val="000000"/>
                <w:lang w:val="sr-Cyrl-RS"/>
              </w:rPr>
              <w:t>арадње</w:t>
            </w:r>
          </w:p>
          <w:p w14:paraId="70964D7F" w14:textId="77777777" w:rsidR="00DB4C95" w:rsidRPr="007740F2" w:rsidRDefault="00DB4C95" w:rsidP="0018147F">
            <w:pPr>
              <w:numPr>
                <w:ilvl w:val="0"/>
                <w:numId w:val="7"/>
              </w:numPr>
              <w:ind w:left="394"/>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val="sr-Cyrl-RS"/>
              </w:rPr>
            </w:pPr>
            <w:r w:rsidRPr="007740F2">
              <w:rPr>
                <w:rFonts w:eastAsia="Times New Roman" w:cstheme="minorHAnsi"/>
                <w:color w:val="000000"/>
                <w:lang w:val="sr-Cyrl-RS"/>
              </w:rPr>
              <w:t>Недовољно искоришћени ресурси и могућности за развој међународне сарадње</w:t>
            </w:r>
          </w:p>
          <w:p w14:paraId="5127F2A7" w14:textId="77777777" w:rsidR="00DB4C95" w:rsidRPr="007740F2" w:rsidRDefault="00DB4C95" w:rsidP="0018147F">
            <w:pPr>
              <w:numPr>
                <w:ilvl w:val="0"/>
                <w:numId w:val="8"/>
              </w:numPr>
              <w:ind w:left="394"/>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val="sr-Cyrl-RS"/>
              </w:rPr>
            </w:pPr>
            <w:r w:rsidRPr="007740F2">
              <w:rPr>
                <w:rFonts w:eastAsia="Times New Roman" w:cstheme="minorHAnsi"/>
                <w:color w:val="000000"/>
                <w:lang w:val="sr-Cyrl-RS"/>
              </w:rPr>
              <w:t>Одсуство Крагујевца у прекограничним програмима и Дунавском програму</w:t>
            </w:r>
          </w:p>
          <w:p w14:paraId="0494D1B4" w14:textId="77777777" w:rsidR="00DB4C95" w:rsidRPr="007740F2" w:rsidRDefault="00DB4C95" w:rsidP="0018147F">
            <w:pPr>
              <w:numPr>
                <w:ilvl w:val="0"/>
                <w:numId w:val="8"/>
              </w:numPr>
              <w:ind w:left="394"/>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val="sr-Cyrl-RS"/>
              </w:rPr>
            </w:pPr>
            <w:r w:rsidRPr="007740F2">
              <w:rPr>
                <w:rFonts w:eastAsia="Times New Roman" w:cstheme="minorHAnsi"/>
                <w:color w:val="000000"/>
                <w:lang w:val="sr-Cyrl-RS"/>
              </w:rPr>
              <w:t>Нисмо регија у административном смислу</w:t>
            </w:r>
          </w:p>
          <w:p w14:paraId="5C3DA27B" w14:textId="77777777" w:rsidR="00DB4C95" w:rsidRPr="007740F2" w:rsidRDefault="00DB4C95" w:rsidP="0018147F">
            <w:pPr>
              <w:numPr>
                <w:ilvl w:val="0"/>
                <w:numId w:val="8"/>
              </w:numPr>
              <w:ind w:left="394"/>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val="sr-Cyrl-RS"/>
              </w:rPr>
            </w:pPr>
            <w:r w:rsidRPr="007740F2">
              <w:rPr>
                <w:rFonts w:eastAsia="Times New Roman" w:cstheme="minorHAnsi"/>
                <w:color w:val="000000"/>
                <w:lang w:val="sr-Cyrl-RS"/>
              </w:rPr>
              <w:t>Недовољни интерни капацитети за међународну сарадњу</w:t>
            </w:r>
          </w:p>
          <w:p w14:paraId="438F3C73" w14:textId="77777777" w:rsidR="00DB4C95" w:rsidRPr="007740F2" w:rsidRDefault="00DB4C95" w:rsidP="0018147F">
            <w:pPr>
              <w:numPr>
                <w:ilvl w:val="0"/>
                <w:numId w:val="8"/>
              </w:numPr>
              <w:ind w:left="394"/>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val="sr-Cyrl-RS"/>
              </w:rPr>
            </w:pPr>
            <w:r w:rsidRPr="007740F2">
              <w:rPr>
                <w:rFonts w:eastAsia="Times New Roman" w:cstheme="minorHAnsi"/>
                <w:color w:val="000000"/>
                <w:lang w:val="sr-Cyrl-RS"/>
              </w:rPr>
              <w:t>Ограничени финансијски ресурси </w:t>
            </w:r>
          </w:p>
          <w:p w14:paraId="690ED39A" w14:textId="77777777" w:rsidR="00DB4C95" w:rsidRPr="007740F2" w:rsidRDefault="00DB4C95" w:rsidP="0018147F">
            <w:pPr>
              <w:numPr>
                <w:ilvl w:val="0"/>
                <w:numId w:val="8"/>
              </w:numPr>
              <w:ind w:left="394"/>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val="sr-Cyrl-RS"/>
              </w:rPr>
            </w:pPr>
            <w:r w:rsidRPr="007740F2">
              <w:rPr>
                <w:rFonts w:eastAsia="Times New Roman" w:cstheme="minorHAnsi"/>
                <w:color w:val="000000"/>
                <w:lang w:val="sr-Cyrl-RS"/>
              </w:rPr>
              <w:t>Непостојање континуитета у имплементацији јавних политика</w:t>
            </w:r>
          </w:p>
          <w:p w14:paraId="78D8B440" w14:textId="77777777" w:rsidR="00DB4C95" w:rsidRPr="007740F2" w:rsidRDefault="00DB4C95" w:rsidP="0018147F">
            <w:pPr>
              <w:numPr>
                <w:ilvl w:val="0"/>
                <w:numId w:val="8"/>
              </w:numPr>
              <w:ind w:left="394"/>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val="sr-Cyrl-RS"/>
              </w:rPr>
            </w:pPr>
            <w:r w:rsidRPr="007740F2">
              <w:rPr>
                <w:rFonts w:eastAsia="Times New Roman" w:cstheme="minorHAnsi"/>
                <w:color w:val="000000"/>
                <w:lang w:val="sr-Cyrl-RS"/>
              </w:rPr>
              <w:t>Недовољно разумевање националне власти за предлоге са локала</w:t>
            </w:r>
          </w:p>
        </w:tc>
      </w:tr>
      <w:tr w:rsidR="00DB4C95" w:rsidRPr="007740F2" w14:paraId="5AFA5D27" w14:textId="77777777" w:rsidTr="007B4D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8367DEA" w14:textId="77777777" w:rsidR="00DB4C95" w:rsidRPr="007740F2" w:rsidRDefault="00DB4C95" w:rsidP="00DB4C95">
            <w:pPr>
              <w:rPr>
                <w:rFonts w:eastAsia="Times New Roman" w:cstheme="minorHAnsi"/>
                <w:sz w:val="24"/>
                <w:szCs w:val="24"/>
                <w:lang w:val="sr-Cyrl-RS"/>
              </w:rPr>
            </w:pPr>
            <w:r w:rsidRPr="007740F2">
              <w:rPr>
                <w:rFonts w:eastAsia="Times New Roman" w:cstheme="minorHAnsi"/>
                <w:color w:val="000000"/>
                <w:u w:val="single"/>
                <w:lang w:val="sr-Cyrl-RS"/>
              </w:rPr>
              <w:t>ШАНСЕ</w:t>
            </w:r>
          </w:p>
          <w:p w14:paraId="5D89806D" w14:textId="727BDF77" w:rsidR="00DB4C95" w:rsidRPr="007740F2" w:rsidRDefault="00DB4C95" w:rsidP="0018147F">
            <w:pPr>
              <w:numPr>
                <w:ilvl w:val="0"/>
                <w:numId w:val="9"/>
              </w:numPr>
              <w:ind w:left="394"/>
              <w:textAlignment w:val="baseline"/>
              <w:rPr>
                <w:rFonts w:eastAsia="Times New Roman" w:cstheme="minorHAnsi"/>
                <w:color w:val="000000"/>
                <w:lang w:val="sr-Cyrl-RS"/>
              </w:rPr>
            </w:pPr>
            <w:r w:rsidRPr="007740F2">
              <w:rPr>
                <w:rFonts w:eastAsia="Times New Roman" w:cstheme="minorHAnsi"/>
                <w:color w:val="000000"/>
                <w:lang w:val="sr-Cyrl-RS"/>
              </w:rPr>
              <w:t>Подстицајне мере Р Србије</w:t>
            </w:r>
          </w:p>
          <w:p w14:paraId="7F10D0B4" w14:textId="77777777" w:rsidR="00DB4C95" w:rsidRPr="007740F2" w:rsidRDefault="00DB4C95" w:rsidP="0018147F">
            <w:pPr>
              <w:numPr>
                <w:ilvl w:val="0"/>
                <w:numId w:val="9"/>
              </w:numPr>
              <w:ind w:left="394"/>
              <w:textAlignment w:val="baseline"/>
              <w:rPr>
                <w:rFonts w:eastAsia="Times New Roman" w:cstheme="minorHAnsi"/>
                <w:color w:val="000000"/>
                <w:lang w:val="sr-Cyrl-RS"/>
              </w:rPr>
            </w:pPr>
            <w:r w:rsidRPr="007740F2">
              <w:rPr>
                <w:rFonts w:eastAsia="Times New Roman" w:cstheme="minorHAnsi"/>
                <w:color w:val="000000"/>
                <w:lang w:val="sr-Cyrl-RS"/>
              </w:rPr>
              <w:lastRenderedPageBreak/>
              <w:t>Потенцијали за развој у више области (МСП, иновације, индустрија, грађевинарство, култура, креативне индустрије)</w:t>
            </w:r>
          </w:p>
          <w:p w14:paraId="432373F0" w14:textId="77777777" w:rsidR="00DB4C95" w:rsidRPr="007740F2" w:rsidRDefault="00DB4C95" w:rsidP="0018147F">
            <w:pPr>
              <w:numPr>
                <w:ilvl w:val="0"/>
                <w:numId w:val="9"/>
              </w:numPr>
              <w:ind w:left="394"/>
              <w:textAlignment w:val="baseline"/>
              <w:rPr>
                <w:rFonts w:eastAsia="Times New Roman" w:cstheme="minorHAnsi"/>
                <w:color w:val="000000"/>
                <w:lang w:val="sr-Cyrl-RS"/>
              </w:rPr>
            </w:pPr>
            <w:r w:rsidRPr="007740F2">
              <w:rPr>
                <w:rFonts w:eastAsia="Times New Roman" w:cstheme="minorHAnsi"/>
                <w:color w:val="000000"/>
                <w:lang w:val="sr-Cyrl-RS"/>
              </w:rPr>
              <w:t>Гружански коридор</w:t>
            </w:r>
          </w:p>
          <w:p w14:paraId="4223A36A" w14:textId="77777777" w:rsidR="00DB4C95" w:rsidRPr="007740F2" w:rsidRDefault="00DB4C95" w:rsidP="0018147F">
            <w:pPr>
              <w:numPr>
                <w:ilvl w:val="0"/>
                <w:numId w:val="9"/>
              </w:numPr>
              <w:ind w:left="394"/>
              <w:textAlignment w:val="baseline"/>
              <w:rPr>
                <w:rFonts w:eastAsia="Times New Roman" w:cstheme="minorHAnsi"/>
                <w:color w:val="000000"/>
                <w:lang w:val="sr-Cyrl-RS"/>
              </w:rPr>
            </w:pPr>
            <w:r w:rsidRPr="007740F2">
              <w:rPr>
                <w:rFonts w:eastAsia="Times New Roman" w:cstheme="minorHAnsi"/>
                <w:color w:val="000000"/>
                <w:lang w:val="sr-Cyrl-RS"/>
              </w:rPr>
              <w:t>Процес приступања и чланство Србије у ЕУ</w:t>
            </w:r>
          </w:p>
          <w:p w14:paraId="6C41028E" w14:textId="77777777" w:rsidR="00DB4C95" w:rsidRPr="007740F2" w:rsidRDefault="00DB4C95" w:rsidP="0018147F">
            <w:pPr>
              <w:numPr>
                <w:ilvl w:val="0"/>
                <w:numId w:val="9"/>
              </w:numPr>
              <w:ind w:left="394"/>
              <w:textAlignment w:val="baseline"/>
              <w:rPr>
                <w:rFonts w:eastAsia="Times New Roman" w:cstheme="minorHAnsi"/>
                <w:color w:val="000000"/>
                <w:lang w:val="sr-Cyrl-RS"/>
              </w:rPr>
            </w:pPr>
            <w:r w:rsidRPr="007740F2">
              <w:rPr>
                <w:rFonts w:eastAsia="Times New Roman" w:cstheme="minorHAnsi"/>
                <w:color w:val="000000"/>
                <w:lang w:val="sr-Cyrl-RS"/>
              </w:rPr>
              <w:t>Мирољубива спољна политика</w:t>
            </w:r>
          </w:p>
          <w:p w14:paraId="150BF4C1" w14:textId="77777777" w:rsidR="00DB4C95" w:rsidRPr="007740F2" w:rsidRDefault="00DB4C95" w:rsidP="0018147F">
            <w:pPr>
              <w:numPr>
                <w:ilvl w:val="0"/>
                <w:numId w:val="9"/>
              </w:numPr>
              <w:ind w:left="394"/>
              <w:textAlignment w:val="baseline"/>
              <w:rPr>
                <w:rFonts w:eastAsia="Times New Roman" w:cstheme="minorHAnsi"/>
                <w:color w:val="000000"/>
                <w:lang w:val="sr-Cyrl-RS"/>
              </w:rPr>
            </w:pPr>
            <w:r w:rsidRPr="007740F2">
              <w:rPr>
                <w:rFonts w:eastAsia="Times New Roman" w:cstheme="minorHAnsi"/>
                <w:color w:val="000000"/>
                <w:lang w:val="sr-Cyrl-RS"/>
              </w:rPr>
              <w:t>Зелена економија</w:t>
            </w:r>
          </w:p>
          <w:p w14:paraId="06B94AA3" w14:textId="77777777" w:rsidR="00DB4C95" w:rsidRPr="007740F2" w:rsidRDefault="00DB4C95" w:rsidP="0018147F">
            <w:pPr>
              <w:numPr>
                <w:ilvl w:val="0"/>
                <w:numId w:val="9"/>
              </w:numPr>
              <w:ind w:left="394"/>
              <w:textAlignment w:val="baseline"/>
              <w:rPr>
                <w:rFonts w:eastAsia="Times New Roman" w:cstheme="minorHAnsi"/>
                <w:color w:val="000000"/>
                <w:lang w:val="sr-Cyrl-RS"/>
              </w:rPr>
            </w:pPr>
            <w:r w:rsidRPr="007740F2">
              <w:rPr>
                <w:rFonts w:eastAsia="Times New Roman" w:cstheme="minorHAnsi"/>
                <w:color w:val="000000"/>
                <w:lang w:val="sr-Cyrl-RS"/>
              </w:rPr>
              <w:t>Повезивања на регионалном нивоу</w:t>
            </w:r>
          </w:p>
          <w:p w14:paraId="0D70FD60" w14:textId="77777777" w:rsidR="00DB4C95" w:rsidRPr="007740F2" w:rsidRDefault="00DB4C95" w:rsidP="0018147F">
            <w:pPr>
              <w:numPr>
                <w:ilvl w:val="0"/>
                <w:numId w:val="9"/>
              </w:numPr>
              <w:ind w:left="394"/>
              <w:textAlignment w:val="baseline"/>
              <w:rPr>
                <w:rFonts w:eastAsia="Times New Roman" w:cstheme="minorHAnsi"/>
                <w:color w:val="000000"/>
                <w:lang w:val="sr-Cyrl-RS"/>
              </w:rPr>
            </w:pPr>
            <w:r w:rsidRPr="007740F2">
              <w:rPr>
                <w:rFonts w:eastAsia="Times New Roman" w:cstheme="minorHAnsi"/>
                <w:color w:val="000000"/>
                <w:lang w:val="sr-Cyrl-RS"/>
              </w:rPr>
              <w:t>Постојање међународних организација и могућности за чланство у њима</w:t>
            </w:r>
          </w:p>
          <w:p w14:paraId="42B4FB28" w14:textId="77777777" w:rsidR="00DB4C95" w:rsidRPr="007740F2" w:rsidRDefault="00DB4C95" w:rsidP="0018147F">
            <w:pPr>
              <w:numPr>
                <w:ilvl w:val="0"/>
                <w:numId w:val="9"/>
              </w:numPr>
              <w:ind w:left="394"/>
              <w:textAlignment w:val="baseline"/>
              <w:rPr>
                <w:rFonts w:eastAsia="Times New Roman" w:cstheme="minorHAnsi"/>
                <w:color w:val="000000"/>
                <w:lang w:val="sr-Cyrl-RS"/>
              </w:rPr>
            </w:pPr>
            <w:r w:rsidRPr="007740F2">
              <w:rPr>
                <w:rFonts w:eastAsia="Times New Roman" w:cstheme="minorHAnsi"/>
                <w:color w:val="000000"/>
                <w:lang w:val="sr-Cyrl-RS"/>
              </w:rPr>
              <w:t>Подршка СКГО у процесу развоја међународне сарадње</w:t>
            </w:r>
          </w:p>
          <w:p w14:paraId="3413F89C" w14:textId="77777777" w:rsidR="00DB4C95" w:rsidRPr="007740F2" w:rsidRDefault="00DB4C95" w:rsidP="0018147F">
            <w:pPr>
              <w:numPr>
                <w:ilvl w:val="0"/>
                <w:numId w:val="9"/>
              </w:numPr>
              <w:ind w:left="394"/>
              <w:textAlignment w:val="baseline"/>
              <w:rPr>
                <w:rFonts w:eastAsia="Times New Roman" w:cstheme="minorHAnsi"/>
                <w:color w:val="000000"/>
                <w:lang w:val="sr-Cyrl-RS"/>
              </w:rPr>
            </w:pPr>
            <w:r w:rsidRPr="007740F2">
              <w:rPr>
                <w:rFonts w:eastAsia="Times New Roman" w:cstheme="minorHAnsi"/>
                <w:color w:val="000000"/>
                <w:lang w:val="sr-Cyrl-RS"/>
              </w:rPr>
              <w:t>Интересовање људи из других региона за туристичке посете Крагујевцу</w:t>
            </w:r>
          </w:p>
          <w:p w14:paraId="7D3552A8" w14:textId="18350A92" w:rsidR="00DB4C95" w:rsidRPr="007740F2" w:rsidRDefault="00DB4C95" w:rsidP="0018147F">
            <w:pPr>
              <w:numPr>
                <w:ilvl w:val="0"/>
                <w:numId w:val="9"/>
              </w:numPr>
              <w:ind w:left="394"/>
              <w:textAlignment w:val="baseline"/>
              <w:rPr>
                <w:rFonts w:eastAsia="Times New Roman" w:cstheme="minorHAnsi"/>
                <w:color w:val="000000"/>
                <w:lang w:val="sr-Cyrl-RS"/>
              </w:rPr>
            </w:pPr>
            <w:r w:rsidRPr="007740F2">
              <w:rPr>
                <w:rFonts w:eastAsia="Times New Roman" w:cstheme="minorHAnsi"/>
                <w:color w:val="000000"/>
                <w:lang w:val="sr-Cyrl-RS"/>
              </w:rPr>
              <w:t>Програм Креати</w:t>
            </w:r>
            <w:r w:rsidR="00555C9F">
              <w:rPr>
                <w:rFonts w:eastAsia="Times New Roman" w:cstheme="minorHAnsi"/>
                <w:color w:val="000000"/>
                <w:lang w:val="sr-Cyrl-RS"/>
              </w:rPr>
              <w:t>в</w:t>
            </w:r>
            <w:r w:rsidRPr="007740F2">
              <w:rPr>
                <w:rFonts w:eastAsia="Times New Roman" w:cstheme="minorHAnsi"/>
                <w:color w:val="000000"/>
                <w:lang w:val="sr-Cyrl-RS"/>
              </w:rPr>
              <w:t>на Европа</w:t>
            </w:r>
          </w:p>
        </w:tc>
        <w:tc>
          <w:tcPr>
            <w:tcW w:w="0" w:type="auto"/>
            <w:hideMark/>
          </w:tcPr>
          <w:p w14:paraId="01B0FD02" w14:textId="77777777" w:rsidR="00DB4C95" w:rsidRPr="007740F2" w:rsidRDefault="00DB4C95" w:rsidP="00DB4C95">
            <w:pPr>
              <w:cnfStyle w:val="000000100000" w:firstRow="0" w:lastRow="0" w:firstColumn="0" w:lastColumn="0" w:oddVBand="0" w:evenVBand="0" w:oddHBand="1" w:evenHBand="0" w:firstRowFirstColumn="0" w:firstRowLastColumn="0" w:lastRowFirstColumn="0" w:lastRowLastColumn="0"/>
              <w:rPr>
                <w:rFonts w:eastAsia="Times New Roman" w:cstheme="minorHAnsi"/>
                <w:sz w:val="24"/>
                <w:szCs w:val="24"/>
                <w:lang w:val="sr-Cyrl-RS"/>
              </w:rPr>
            </w:pPr>
            <w:r w:rsidRPr="007740F2">
              <w:rPr>
                <w:rFonts w:eastAsia="Times New Roman" w:cstheme="minorHAnsi"/>
                <w:b/>
                <w:bCs/>
                <w:color w:val="000000"/>
                <w:u w:val="single"/>
                <w:lang w:val="sr-Cyrl-RS"/>
              </w:rPr>
              <w:lastRenderedPageBreak/>
              <w:t>ПРЕТЊЕ</w:t>
            </w:r>
          </w:p>
          <w:p w14:paraId="7DE6E082" w14:textId="77777777" w:rsidR="00DB4C95" w:rsidRPr="000036C9" w:rsidRDefault="00DB4C95" w:rsidP="0018147F">
            <w:pPr>
              <w:numPr>
                <w:ilvl w:val="0"/>
                <w:numId w:val="10"/>
              </w:numPr>
              <w:ind w:left="394"/>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val="sr-Cyrl-RS"/>
              </w:rPr>
            </w:pPr>
            <w:r w:rsidRPr="000036C9">
              <w:rPr>
                <w:rFonts w:eastAsia="Times New Roman" w:cstheme="minorHAnsi"/>
                <w:b/>
                <w:bCs/>
                <w:color w:val="000000"/>
                <w:lang w:val="sr-Cyrl-RS"/>
              </w:rPr>
              <w:t xml:space="preserve">Национални законодавни оквир који </w:t>
            </w:r>
            <w:r w:rsidRPr="000036C9">
              <w:rPr>
                <w:rFonts w:eastAsia="Times New Roman" w:cstheme="minorHAnsi"/>
                <w:b/>
                <w:bCs/>
                <w:color w:val="000000"/>
                <w:lang w:val="sr-Cyrl-RS"/>
              </w:rPr>
              <w:lastRenderedPageBreak/>
              <w:t>ограничава реализацију одређених активности</w:t>
            </w:r>
          </w:p>
          <w:p w14:paraId="1D3FD092" w14:textId="77777777" w:rsidR="00DB4C95" w:rsidRPr="000036C9" w:rsidRDefault="00DB4C95" w:rsidP="0018147F">
            <w:pPr>
              <w:numPr>
                <w:ilvl w:val="0"/>
                <w:numId w:val="10"/>
              </w:numPr>
              <w:ind w:left="394"/>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val="sr-Cyrl-RS"/>
              </w:rPr>
            </w:pPr>
            <w:r w:rsidRPr="000036C9">
              <w:rPr>
                <w:rFonts w:eastAsia="Times New Roman" w:cstheme="minorHAnsi"/>
                <w:b/>
                <w:bCs/>
                <w:color w:val="000000"/>
                <w:lang w:val="sr-Cyrl-RS"/>
              </w:rPr>
              <w:t>Сложене бирократске и административне процедуре</w:t>
            </w:r>
          </w:p>
          <w:p w14:paraId="34312677" w14:textId="1538D3F1" w:rsidR="00DB4C95" w:rsidRPr="000036C9" w:rsidRDefault="00D73D7B" w:rsidP="0018147F">
            <w:pPr>
              <w:numPr>
                <w:ilvl w:val="0"/>
                <w:numId w:val="10"/>
              </w:numPr>
              <w:ind w:left="394"/>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val="sr-Cyrl-RS"/>
              </w:rPr>
            </w:pPr>
            <w:r>
              <w:rPr>
                <w:rFonts w:eastAsia="Times New Roman" w:cstheme="minorHAnsi"/>
                <w:b/>
                <w:bCs/>
                <w:color w:val="000000"/>
                <w:lang w:val="sr-Cyrl-RS"/>
              </w:rPr>
              <w:t>К</w:t>
            </w:r>
            <w:r w:rsidR="00DB4C95" w:rsidRPr="000036C9">
              <w:rPr>
                <w:rFonts w:eastAsia="Times New Roman" w:cstheme="minorHAnsi"/>
                <w:b/>
                <w:bCs/>
                <w:color w:val="000000"/>
                <w:lang w:val="sr-Cyrl-RS"/>
              </w:rPr>
              <w:t>овид 19</w:t>
            </w:r>
          </w:p>
          <w:p w14:paraId="5C9D6A43" w14:textId="77777777" w:rsidR="00DB4C95" w:rsidRPr="000036C9" w:rsidRDefault="00DB4C95" w:rsidP="0018147F">
            <w:pPr>
              <w:numPr>
                <w:ilvl w:val="0"/>
                <w:numId w:val="10"/>
              </w:numPr>
              <w:ind w:left="394"/>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val="sr-Cyrl-RS"/>
              </w:rPr>
            </w:pPr>
            <w:r w:rsidRPr="000036C9">
              <w:rPr>
                <w:rFonts w:eastAsia="Times New Roman" w:cstheme="minorHAnsi"/>
                <w:b/>
                <w:bCs/>
                <w:color w:val="000000"/>
                <w:lang w:val="sr-Cyrl-RS"/>
              </w:rPr>
              <w:t>Климатске промене</w:t>
            </w:r>
          </w:p>
          <w:p w14:paraId="1E026DAD" w14:textId="77777777" w:rsidR="00DB4C95" w:rsidRPr="000036C9" w:rsidRDefault="00DB4C95" w:rsidP="0018147F">
            <w:pPr>
              <w:numPr>
                <w:ilvl w:val="0"/>
                <w:numId w:val="10"/>
              </w:numPr>
              <w:ind w:left="394"/>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val="sr-Cyrl-RS"/>
              </w:rPr>
            </w:pPr>
            <w:r w:rsidRPr="000036C9">
              <w:rPr>
                <w:rFonts w:eastAsia="Times New Roman" w:cstheme="minorHAnsi"/>
                <w:b/>
                <w:bCs/>
                <w:color w:val="000000"/>
                <w:lang w:val="sr-Cyrl-RS"/>
              </w:rPr>
              <w:t>Предрасуде о нама споља</w:t>
            </w:r>
          </w:p>
          <w:p w14:paraId="5E363773" w14:textId="77777777" w:rsidR="00DB4C95" w:rsidRPr="000036C9" w:rsidRDefault="00DB4C95" w:rsidP="0018147F">
            <w:pPr>
              <w:numPr>
                <w:ilvl w:val="0"/>
                <w:numId w:val="10"/>
              </w:numPr>
              <w:ind w:left="394"/>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val="sr-Cyrl-RS"/>
              </w:rPr>
            </w:pPr>
            <w:r w:rsidRPr="000036C9">
              <w:rPr>
                <w:rFonts w:eastAsia="Times New Roman" w:cstheme="minorHAnsi"/>
                <w:b/>
                <w:bCs/>
                <w:color w:val="000000"/>
                <w:lang w:val="sr-Cyrl-RS"/>
              </w:rPr>
              <w:t>Политичка нестабилност</w:t>
            </w:r>
          </w:p>
          <w:p w14:paraId="60FA1A0E" w14:textId="402773D5" w:rsidR="00DB4C95" w:rsidRPr="000036C9" w:rsidRDefault="00DB4C95" w:rsidP="0018147F">
            <w:pPr>
              <w:numPr>
                <w:ilvl w:val="0"/>
                <w:numId w:val="10"/>
              </w:numPr>
              <w:ind w:left="394"/>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val="sr-Cyrl-RS"/>
              </w:rPr>
            </w:pPr>
            <w:r w:rsidRPr="000036C9">
              <w:rPr>
                <w:rFonts w:eastAsia="Times New Roman" w:cstheme="minorHAnsi"/>
                <w:b/>
                <w:bCs/>
                <w:color w:val="000000"/>
                <w:lang w:val="sr-Cyrl-RS"/>
              </w:rPr>
              <w:t>Недостатак релевантних јавних политика на националном нивоу, из којих би произилазиле локалне политике</w:t>
            </w:r>
          </w:p>
          <w:p w14:paraId="75C67EC6" w14:textId="77777777" w:rsidR="00DB4C95" w:rsidRPr="007740F2" w:rsidRDefault="00DB4C95" w:rsidP="00DB4C95">
            <w:pPr>
              <w:cnfStyle w:val="000000100000" w:firstRow="0" w:lastRow="0" w:firstColumn="0" w:lastColumn="0" w:oddVBand="0" w:evenVBand="0" w:oddHBand="1" w:evenHBand="0" w:firstRowFirstColumn="0" w:firstRowLastColumn="0" w:lastRowFirstColumn="0" w:lastRowLastColumn="0"/>
              <w:rPr>
                <w:rFonts w:eastAsia="Times New Roman" w:cstheme="minorHAnsi"/>
                <w:sz w:val="24"/>
                <w:szCs w:val="24"/>
                <w:lang w:val="sr-Cyrl-RS"/>
              </w:rPr>
            </w:pPr>
          </w:p>
        </w:tc>
      </w:tr>
    </w:tbl>
    <w:p w14:paraId="51D4784F" w14:textId="77777777" w:rsidR="00DB4C95" w:rsidRPr="007740F2" w:rsidRDefault="00DB4C95" w:rsidP="00DB4C95">
      <w:pPr>
        <w:spacing w:after="0" w:line="240" w:lineRule="auto"/>
        <w:rPr>
          <w:rFonts w:eastAsia="Times New Roman" w:cstheme="minorHAnsi"/>
          <w:sz w:val="24"/>
          <w:szCs w:val="24"/>
          <w:lang w:val="sr-Cyrl-RS"/>
        </w:rPr>
      </w:pPr>
      <w:r w:rsidRPr="007740F2">
        <w:rPr>
          <w:rFonts w:eastAsia="Times New Roman" w:cstheme="minorHAnsi"/>
          <w:sz w:val="24"/>
          <w:szCs w:val="24"/>
          <w:lang w:val="sr-Cyrl-RS"/>
        </w:rPr>
        <w:lastRenderedPageBreak/>
        <w:br/>
      </w:r>
    </w:p>
    <w:p w14:paraId="5F18520D" w14:textId="7D0723CD" w:rsidR="00DB4C95" w:rsidRPr="007740F2" w:rsidRDefault="00AC0073" w:rsidP="00AC0073">
      <w:pPr>
        <w:pStyle w:val="Heading2"/>
        <w:rPr>
          <w:rFonts w:asciiTheme="minorHAnsi" w:eastAsia="Times New Roman" w:hAnsiTheme="minorHAnsi" w:cstheme="minorHAnsi"/>
          <w:b/>
          <w:bCs/>
          <w:sz w:val="48"/>
          <w:szCs w:val="48"/>
          <w:lang w:val="sr-Cyrl-RS"/>
        </w:rPr>
      </w:pPr>
      <w:bookmarkStart w:id="21" w:name="_Toc104934640"/>
      <w:r w:rsidRPr="007740F2">
        <w:rPr>
          <w:rFonts w:asciiTheme="minorHAnsi" w:eastAsia="Times New Roman" w:hAnsiTheme="minorHAnsi" w:cstheme="minorHAnsi"/>
          <w:b/>
          <w:bCs/>
          <w:lang w:val="sr-Cyrl-RS"/>
        </w:rPr>
        <w:t xml:space="preserve">3.4 </w:t>
      </w:r>
      <w:r w:rsidR="00DB4C95" w:rsidRPr="007740F2">
        <w:rPr>
          <w:rFonts w:asciiTheme="minorHAnsi" w:eastAsia="Times New Roman" w:hAnsiTheme="minorHAnsi" w:cstheme="minorHAnsi"/>
          <w:b/>
          <w:bCs/>
          <w:lang w:val="sr-Cyrl-RS"/>
        </w:rPr>
        <w:t>Приоритетне области међународне сарадње</w:t>
      </w:r>
      <w:bookmarkEnd w:id="21"/>
      <w:r w:rsidR="00DB4C95" w:rsidRPr="007740F2">
        <w:rPr>
          <w:rFonts w:asciiTheme="minorHAnsi" w:eastAsia="Times New Roman" w:hAnsiTheme="minorHAnsi" w:cstheme="minorHAnsi"/>
          <w:b/>
          <w:bCs/>
          <w:lang w:val="sr-Cyrl-RS"/>
        </w:rPr>
        <w:t> </w:t>
      </w:r>
    </w:p>
    <w:p w14:paraId="4310B761" w14:textId="5186D70A" w:rsidR="00DB4C95" w:rsidRPr="007740F2" w:rsidRDefault="006B7456" w:rsidP="006B7456">
      <w:pPr>
        <w:pStyle w:val="Heading3"/>
        <w:rPr>
          <w:rFonts w:asciiTheme="minorHAnsi" w:eastAsia="Times New Roman" w:hAnsiTheme="minorHAnsi" w:cstheme="minorHAnsi"/>
          <w:b/>
          <w:bCs/>
          <w:sz w:val="36"/>
          <w:szCs w:val="36"/>
          <w:lang w:val="sr-Cyrl-RS"/>
        </w:rPr>
      </w:pPr>
      <w:bookmarkStart w:id="22" w:name="_Toc104934641"/>
      <w:r w:rsidRPr="007740F2">
        <w:rPr>
          <w:rFonts w:asciiTheme="minorHAnsi" w:eastAsia="Times New Roman" w:hAnsiTheme="minorHAnsi" w:cstheme="minorHAnsi"/>
          <w:lang w:val="sr-Cyrl-RS"/>
        </w:rPr>
        <w:t xml:space="preserve">3.4.1 </w:t>
      </w:r>
      <w:r w:rsidR="00DB4C95" w:rsidRPr="007740F2">
        <w:rPr>
          <w:rFonts w:asciiTheme="minorHAnsi" w:eastAsia="Times New Roman" w:hAnsiTheme="minorHAnsi" w:cstheme="minorHAnsi"/>
          <w:lang w:val="sr-Cyrl-RS"/>
        </w:rPr>
        <w:t>Културно-историјско и индустријско наслеђе</w:t>
      </w:r>
      <w:bookmarkEnd w:id="22"/>
    </w:p>
    <w:p w14:paraId="7357EB56" w14:textId="6940CB7E"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 xml:space="preserve">Крагујевац има богато културно-историјско и индустријско наслеђе, које не само да треба чувати, већ има и огроман потенцијал за развој креативних индустрија и развој града уопште. Као некадашња престоница у којој су основане прве образовне установе, установе културе и индустријски комплекси по узору на европске архитектонске највише стандарде, град се суочава са изазовима очувања објеката културе и валоризације културног наслеђа. Један од </w:t>
      </w:r>
      <w:r w:rsidRPr="007740F2">
        <w:rPr>
          <w:rFonts w:eastAsia="Times New Roman" w:cstheme="minorHAnsi"/>
          <w:i/>
          <w:iCs/>
          <w:color w:val="000000"/>
          <w:lang w:val="sr-Cyrl-RS"/>
        </w:rPr>
        <w:t>приоритетних циљева Плана развоја</w:t>
      </w:r>
      <w:r w:rsidRPr="007740F2">
        <w:rPr>
          <w:rFonts w:eastAsia="Times New Roman" w:cstheme="minorHAnsi"/>
          <w:color w:val="000000"/>
          <w:lang w:val="sr-Cyrl-RS"/>
        </w:rPr>
        <w:t xml:space="preserve"> Града Крагујевца за период 2021–2031</w:t>
      </w:r>
      <w:r w:rsidR="00D4144F">
        <w:rPr>
          <w:rFonts w:eastAsia="Times New Roman" w:cstheme="minorHAnsi"/>
          <w:color w:val="000000"/>
          <w:lang w:val="sr-Cyrl-RS"/>
        </w:rPr>
        <w:t>.</w:t>
      </w:r>
      <w:r w:rsidRPr="007740F2">
        <w:rPr>
          <w:rFonts w:eastAsia="Times New Roman" w:cstheme="minorHAnsi"/>
          <w:color w:val="000000"/>
          <w:lang w:val="sr-Cyrl-RS"/>
        </w:rPr>
        <w:t xml:space="preserve"> је </w:t>
      </w:r>
      <w:r w:rsidRPr="007740F2">
        <w:rPr>
          <w:rFonts w:eastAsia="Times New Roman" w:cstheme="minorHAnsi"/>
          <w:i/>
          <w:iCs/>
          <w:color w:val="000000"/>
          <w:lang w:val="sr-Cyrl-RS"/>
        </w:rPr>
        <w:t>Створити препознатљив културни идентитет града.</w:t>
      </w:r>
      <w:r w:rsidRPr="007740F2">
        <w:rPr>
          <w:rFonts w:eastAsia="Times New Roman" w:cstheme="minorHAnsi"/>
          <w:color w:val="000000"/>
          <w:lang w:val="sr-Cyrl-RS"/>
        </w:rPr>
        <w:t> </w:t>
      </w:r>
    </w:p>
    <w:p w14:paraId="0EEC400D" w14:textId="46F198DE"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Као што је већ описано у поглављу о култури, Крагујевац поседује значајне ресурсе, снаге и потенцијале на кој</w:t>
      </w:r>
      <w:r w:rsidR="00D70FBE">
        <w:rPr>
          <w:rFonts w:eastAsia="Times New Roman" w:cstheme="minorHAnsi"/>
          <w:color w:val="000000"/>
          <w:lang w:val="sr-Cyrl-RS"/>
        </w:rPr>
        <w:t>има</w:t>
      </w:r>
      <w:r w:rsidRPr="007740F2">
        <w:rPr>
          <w:rFonts w:eastAsia="Times New Roman" w:cstheme="minorHAnsi"/>
          <w:color w:val="000000"/>
          <w:lang w:val="sr-Cyrl-RS"/>
        </w:rPr>
        <w:t xml:space="preserve"> може </w:t>
      </w:r>
      <w:r w:rsidR="00D70FBE">
        <w:rPr>
          <w:rFonts w:eastAsia="Times New Roman" w:cstheme="minorHAnsi"/>
          <w:color w:val="000000"/>
          <w:lang w:val="sr-Cyrl-RS"/>
        </w:rPr>
        <w:t>базирати</w:t>
      </w:r>
      <w:r w:rsidR="00D70FBE" w:rsidRPr="007740F2">
        <w:rPr>
          <w:rFonts w:eastAsia="Times New Roman" w:cstheme="minorHAnsi"/>
          <w:color w:val="000000"/>
          <w:lang w:val="sr-Cyrl-RS"/>
        </w:rPr>
        <w:t xml:space="preserve"> </w:t>
      </w:r>
      <w:r w:rsidRPr="007740F2">
        <w:rPr>
          <w:rFonts w:eastAsia="Times New Roman" w:cstheme="minorHAnsi"/>
          <w:color w:val="000000"/>
          <w:lang w:val="sr-Cyrl-RS"/>
        </w:rPr>
        <w:t xml:space="preserve">међународну сарадњу у области културе. Кључне снаге су: а) 12 постојећих установа културе, б) музеји, позоришта, галерије, </w:t>
      </w:r>
      <w:r w:rsidR="00D70FBE">
        <w:rPr>
          <w:rFonts w:eastAsia="Times New Roman" w:cstheme="minorHAnsi"/>
          <w:color w:val="000000"/>
          <w:lang w:val="sr-Cyrl-RS"/>
        </w:rPr>
        <w:t>в</w:t>
      </w:r>
      <w:r w:rsidRPr="007740F2">
        <w:rPr>
          <w:rFonts w:eastAsia="Times New Roman" w:cstheme="minorHAnsi"/>
          <w:color w:val="000000"/>
          <w:lang w:val="sr-Cyrl-RS"/>
        </w:rPr>
        <w:t>) 49 културних добара, од којих 5 од изузетног значаја, значајне културно-историјске целине (Спомен</w:t>
      </w:r>
      <w:r w:rsidR="00887A9A">
        <w:rPr>
          <w:rFonts w:eastAsia="Times New Roman" w:cstheme="minorHAnsi"/>
          <w:color w:val="000000"/>
          <w:lang w:val="sr-Cyrl-RS"/>
        </w:rPr>
        <w:t>-</w:t>
      </w:r>
      <w:r w:rsidRPr="007740F2">
        <w:rPr>
          <w:rFonts w:eastAsia="Times New Roman" w:cstheme="minorHAnsi"/>
          <w:color w:val="000000"/>
          <w:lang w:val="sr-Cyrl-RS"/>
        </w:rPr>
        <w:t xml:space="preserve">парк </w:t>
      </w:r>
      <w:r w:rsidR="00887A9A">
        <w:rPr>
          <w:rFonts w:eastAsia="Times New Roman" w:cstheme="minorHAnsi"/>
          <w:color w:val="000000"/>
          <w:lang w:val="sr-Cyrl-RS"/>
        </w:rPr>
        <w:t>„</w:t>
      </w:r>
      <w:r w:rsidRPr="007740F2">
        <w:rPr>
          <w:rFonts w:eastAsia="Times New Roman" w:cstheme="minorHAnsi"/>
          <w:color w:val="000000"/>
          <w:lang w:val="sr-Cyrl-RS"/>
        </w:rPr>
        <w:t>Крагујевачки октобар</w:t>
      </w:r>
      <w:r w:rsidR="00887A9A">
        <w:rPr>
          <w:rFonts w:eastAsia="Times New Roman" w:cstheme="minorHAnsi"/>
          <w:color w:val="000000"/>
          <w:lang w:val="sr-Cyrl-RS"/>
        </w:rPr>
        <w:t>ʺ</w:t>
      </w:r>
      <w:r w:rsidRPr="007740F2">
        <w:rPr>
          <w:rFonts w:eastAsia="Times New Roman" w:cstheme="minorHAnsi"/>
          <w:color w:val="000000"/>
          <w:lang w:val="sr-Cyrl-RS"/>
        </w:rPr>
        <w:t xml:space="preserve"> , Комплекс Војно-техничког завода у Крагујевцу – Кнежев арсенал), </w:t>
      </w:r>
      <w:r w:rsidR="00887A9A">
        <w:rPr>
          <w:rFonts w:eastAsia="Times New Roman" w:cstheme="minorHAnsi"/>
          <w:color w:val="000000"/>
          <w:lang w:val="sr-Cyrl-RS"/>
        </w:rPr>
        <w:t>г</w:t>
      </w:r>
      <w:r w:rsidRPr="007740F2">
        <w:rPr>
          <w:rFonts w:eastAsia="Times New Roman" w:cstheme="minorHAnsi"/>
          <w:color w:val="000000"/>
          <w:lang w:val="sr-Cyrl-RS"/>
        </w:rPr>
        <w:t xml:space="preserve">) богата мапа културних манифестација и програма, </w:t>
      </w:r>
      <w:r w:rsidR="00887A9A">
        <w:rPr>
          <w:rFonts w:eastAsia="Times New Roman" w:cstheme="minorHAnsi"/>
          <w:color w:val="000000"/>
          <w:lang w:val="sr-Cyrl-RS"/>
        </w:rPr>
        <w:t>д</w:t>
      </w:r>
      <w:r w:rsidRPr="007740F2">
        <w:rPr>
          <w:rFonts w:eastAsia="Times New Roman" w:cstheme="minorHAnsi"/>
          <w:color w:val="000000"/>
          <w:lang w:val="sr-Cyrl-RS"/>
        </w:rPr>
        <w:t xml:space="preserve">) сама историја града Крагујевца (прва престоница модерне Србије, у којој је донет први модеран устав Србије), те </w:t>
      </w:r>
      <w:r w:rsidR="00887A9A">
        <w:rPr>
          <w:rFonts w:eastAsia="Times New Roman" w:cstheme="minorHAnsi"/>
          <w:color w:val="000000"/>
          <w:lang w:val="sr-Cyrl-RS"/>
        </w:rPr>
        <w:t>ђ</w:t>
      </w:r>
      <w:r w:rsidRPr="007740F2">
        <w:rPr>
          <w:rFonts w:eastAsia="Times New Roman" w:cstheme="minorHAnsi"/>
          <w:color w:val="000000"/>
          <w:lang w:val="sr-Cyrl-RS"/>
        </w:rPr>
        <w:t>) значајно индустријско наслеђе, које се везује за покретање прве Тополивнице, највеће компаније у области прерађивачке индустрије у Србији, у 19. веку. </w:t>
      </w:r>
    </w:p>
    <w:p w14:paraId="1861E54D" w14:textId="6100F3F3"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shd w:val="clear" w:color="auto" w:fill="FFFFFF"/>
          <w:lang w:val="sr-Cyrl-RS"/>
        </w:rPr>
        <w:t xml:space="preserve">Кнежев арсенал је јединствени војно индустријски и архитектонски комплекс у Србији и Европи. Ова својеврсна амбијентална целина састоји се од фабричких зграда и радионица, са краја </w:t>
      </w:r>
      <w:r w:rsidR="00887A9A">
        <w:rPr>
          <w:rFonts w:eastAsia="Times New Roman" w:cstheme="minorHAnsi"/>
          <w:color w:val="000000"/>
          <w:shd w:val="clear" w:color="auto" w:fill="FFFFFF"/>
          <w:lang w:val="sr-Cyrl-RS"/>
        </w:rPr>
        <w:t>19.</w:t>
      </w:r>
      <w:r w:rsidR="00887A9A" w:rsidRPr="007740F2">
        <w:rPr>
          <w:rFonts w:eastAsia="Times New Roman" w:cstheme="minorHAnsi"/>
          <w:color w:val="000000"/>
          <w:shd w:val="clear" w:color="auto" w:fill="FFFFFF"/>
          <w:lang w:val="sr-Cyrl-RS"/>
        </w:rPr>
        <w:t xml:space="preserve"> </w:t>
      </w:r>
      <w:r w:rsidRPr="007740F2">
        <w:rPr>
          <w:rFonts w:eastAsia="Times New Roman" w:cstheme="minorHAnsi"/>
          <w:color w:val="000000"/>
          <w:shd w:val="clear" w:color="auto" w:fill="FFFFFF"/>
          <w:lang w:val="sr-Cyrl-RS"/>
        </w:rPr>
        <w:t xml:space="preserve">и почетка </w:t>
      </w:r>
      <w:r w:rsidR="00887A9A">
        <w:rPr>
          <w:rFonts w:eastAsia="Times New Roman" w:cstheme="minorHAnsi"/>
          <w:color w:val="000000"/>
          <w:shd w:val="clear" w:color="auto" w:fill="FFFFFF"/>
          <w:lang w:val="sr-Cyrl-RS"/>
        </w:rPr>
        <w:t>20.</w:t>
      </w:r>
      <w:r w:rsidR="00887A9A" w:rsidRPr="007740F2">
        <w:rPr>
          <w:rFonts w:eastAsia="Times New Roman" w:cstheme="minorHAnsi"/>
          <w:color w:val="000000"/>
          <w:shd w:val="clear" w:color="auto" w:fill="FFFFFF"/>
          <w:lang w:val="sr-Cyrl-RS"/>
        </w:rPr>
        <w:t xml:space="preserve"> </w:t>
      </w:r>
      <w:r w:rsidRPr="007740F2">
        <w:rPr>
          <w:rFonts w:eastAsia="Times New Roman" w:cstheme="minorHAnsi"/>
          <w:color w:val="000000"/>
          <w:shd w:val="clear" w:color="auto" w:fill="FFFFFF"/>
          <w:lang w:val="sr-Cyrl-RS"/>
        </w:rPr>
        <w:t>века. Спомен</w:t>
      </w:r>
      <w:r w:rsidR="00887A9A">
        <w:rPr>
          <w:rFonts w:eastAsia="Times New Roman" w:cstheme="minorHAnsi"/>
          <w:color w:val="000000"/>
          <w:shd w:val="clear" w:color="auto" w:fill="FFFFFF"/>
          <w:lang w:val="sr-Cyrl-RS"/>
        </w:rPr>
        <w:t>-</w:t>
      </w:r>
      <w:r w:rsidRPr="007740F2">
        <w:rPr>
          <w:rFonts w:eastAsia="Times New Roman" w:cstheme="minorHAnsi"/>
          <w:color w:val="000000"/>
          <w:shd w:val="clear" w:color="auto" w:fill="FFFFFF"/>
          <w:lang w:val="sr-Cyrl-RS"/>
        </w:rPr>
        <w:t xml:space="preserve">парк </w:t>
      </w:r>
      <w:r w:rsidR="00887A9A">
        <w:rPr>
          <w:rFonts w:eastAsia="Times New Roman" w:cstheme="minorHAnsi"/>
          <w:color w:val="000000"/>
          <w:shd w:val="clear" w:color="auto" w:fill="FFFFFF"/>
          <w:lang w:val="sr-Cyrl-RS"/>
        </w:rPr>
        <w:t>„</w:t>
      </w:r>
      <w:r w:rsidRPr="007740F2">
        <w:rPr>
          <w:rFonts w:eastAsia="Times New Roman" w:cstheme="minorHAnsi"/>
          <w:color w:val="000000"/>
          <w:shd w:val="clear" w:color="auto" w:fill="FFFFFF"/>
          <w:lang w:val="sr-Cyrl-RS"/>
        </w:rPr>
        <w:t>Крагујевачки октобар</w:t>
      </w:r>
      <w:r w:rsidR="00887A9A">
        <w:rPr>
          <w:rFonts w:eastAsia="Times New Roman" w:cstheme="minorHAnsi"/>
          <w:color w:val="000000"/>
          <w:shd w:val="clear" w:color="auto" w:fill="FFFFFF"/>
          <w:lang w:val="sr-Cyrl-RS"/>
        </w:rPr>
        <w:t>ʺ</w:t>
      </w:r>
      <w:r w:rsidRPr="007740F2">
        <w:rPr>
          <w:rFonts w:eastAsia="Times New Roman" w:cstheme="minorHAnsi"/>
          <w:color w:val="000000"/>
          <w:shd w:val="clear" w:color="auto" w:fill="FFFFFF"/>
          <w:lang w:val="sr-Cyrl-RS"/>
        </w:rPr>
        <w:t xml:space="preserve"> је меморијални комплекс посвећен жртвама фашизма у Другом светском рату (стрељаним грађанима Крагујевца </w:t>
      </w:r>
      <w:r w:rsidR="0060338E">
        <w:rPr>
          <w:rFonts w:eastAsia="Times New Roman" w:cstheme="minorHAnsi"/>
          <w:color w:val="000000"/>
          <w:shd w:val="clear" w:color="auto" w:fill="FFFFFF"/>
          <w:lang w:val="sr-Cyrl-RS"/>
        </w:rPr>
        <w:t xml:space="preserve">19., 20. и </w:t>
      </w:r>
      <w:r w:rsidRPr="007740F2">
        <w:rPr>
          <w:rFonts w:eastAsia="Times New Roman" w:cstheme="minorHAnsi"/>
          <w:color w:val="000000"/>
          <w:shd w:val="clear" w:color="auto" w:fill="FFFFFF"/>
          <w:lang w:val="sr-Cyrl-RS"/>
        </w:rPr>
        <w:t>21. октобра 1941. године). </w:t>
      </w:r>
    </w:p>
    <w:p w14:paraId="7EA685BF" w14:textId="2BD92A15"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shd w:val="clear" w:color="auto" w:fill="FFFFFF"/>
          <w:lang w:val="sr-Cyrl-RS"/>
        </w:rPr>
        <w:t>Спомен</w:t>
      </w:r>
      <w:r w:rsidR="00887A9A">
        <w:rPr>
          <w:rFonts w:eastAsia="Times New Roman" w:cstheme="minorHAnsi"/>
          <w:color w:val="000000"/>
          <w:shd w:val="clear" w:color="auto" w:fill="FFFFFF"/>
          <w:lang w:val="sr-Cyrl-RS"/>
        </w:rPr>
        <w:t>-</w:t>
      </w:r>
      <w:r w:rsidRPr="007740F2">
        <w:rPr>
          <w:rFonts w:eastAsia="Times New Roman" w:cstheme="minorHAnsi"/>
          <w:color w:val="000000"/>
          <w:shd w:val="clear" w:color="auto" w:fill="FFFFFF"/>
          <w:lang w:val="sr-Cyrl-RS"/>
        </w:rPr>
        <w:t xml:space="preserve">парк </w:t>
      </w:r>
      <w:r w:rsidR="00887A9A">
        <w:rPr>
          <w:rFonts w:eastAsia="Times New Roman" w:cstheme="minorHAnsi"/>
          <w:color w:val="000000"/>
          <w:shd w:val="clear" w:color="auto" w:fill="FFFFFF"/>
          <w:lang w:val="sr-Cyrl-RS"/>
        </w:rPr>
        <w:t xml:space="preserve">се </w:t>
      </w:r>
      <w:r w:rsidRPr="007740F2">
        <w:rPr>
          <w:rFonts w:eastAsia="Times New Roman" w:cstheme="minorHAnsi"/>
          <w:color w:val="000000"/>
          <w:shd w:val="clear" w:color="auto" w:fill="FFFFFF"/>
          <w:lang w:val="sr-Cyrl-RS"/>
        </w:rPr>
        <w:t xml:space="preserve">простире на површини од 352 </w:t>
      </w:r>
      <w:r w:rsidR="00887A9A">
        <w:rPr>
          <w:rFonts w:eastAsia="Times New Roman" w:cstheme="minorHAnsi"/>
          <w:color w:val="000000"/>
          <w:shd w:val="clear" w:color="auto" w:fill="FFFFFF"/>
          <w:lang w:val="sr-Latn-RS"/>
        </w:rPr>
        <w:t>ha</w:t>
      </w:r>
      <w:r w:rsidRPr="007740F2">
        <w:rPr>
          <w:rFonts w:eastAsia="Times New Roman" w:cstheme="minorHAnsi"/>
          <w:color w:val="000000"/>
          <w:shd w:val="clear" w:color="auto" w:fill="FFFFFF"/>
          <w:lang w:val="sr-Cyrl-RS"/>
        </w:rPr>
        <w:t xml:space="preserve">. У оквиру њега налазе се музеј </w:t>
      </w:r>
      <w:r w:rsidR="00677906">
        <w:rPr>
          <w:rFonts w:eastAsia="Times New Roman" w:cstheme="minorHAnsi"/>
          <w:color w:val="000000"/>
          <w:shd w:val="clear" w:color="auto" w:fill="FFFFFF"/>
          <w:lang w:val="sr-Cyrl-RS"/>
        </w:rPr>
        <w:t>„</w:t>
      </w:r>
      <w:r w:rsidRPr="007740F2">
        <w:rPr>
          <w:rFonts w:eastAsia="Times New Roman" w:cstheme="minorHAnsi"/>
          <w:color w:val="000000"/>
          <w:shd w:val="clear" w:color="auto" w:fill="FFFFFF"/>
          <w:lang w:val="sr-Cyrl-RS"/>
        </w:rPr>
        <w:t>21. октобар</w:t>
      </w:r>
      <w:r w:rsidR="00677906">
        <w:rPr>
          <w:rFonts w:eastAsia="Times New Roman" w:cstheme="minorHAnsi"/>
          <w:color w:val="000000"/>
          <w:shd w:val="clear" w:color="auto" w:fill="FFFFFF"/>
          <w:lang w:val="sr-Cyrl-RS"/>
        </w:rPr>
        <w:t>ʺ</w:t>
      </w:r>
      <w:r w:rsidRPr="007740F2">
        <w:rPr>
          <w:rFonts w:eastAsia="Times New Roman" w:cstheme="minorHAnsi"/>
          <w:color w:val="000000"/>
          <w:shd w:val="clear" w:color="auto" w:fill="FFFFFF"/>
          <w:lang w:val="sr-Cyrl-RS"/>
        </w:rPr>
        <w:t>, уметнички обликовани споменици посвећени жртвама, од којих је најзначајнији споменик стрељаним ђацима и професорима, као и споменици страдалима у Првом светском рату, балканским и другим ратовима на подручју Крагујевца. </w:t>
      </w:r>
    </w:p>
    <w:p w14:paraId="5565FB3A" w14:textId="77777777"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shd w:val="clear" w:color="auto" w:fill="FFFFFF"/>
          <w:lang w:val="sr-Cyrl-RS"/>
        </w:rPr>
        <w:lastRenderedPageBreak/>
        <w:t>Културна добра и значајне културно-историјске целине, попут Кнежевог арсенала, представљају потенцијал и као локације за филмску продукцију. </w:t>
      </w:r>
    </w:p>
    <w:p w14:paraId="4463D03D" w14:textId="63B493A6"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shd w:val="clear" w:color="auto" w:fill="FFFFFF"/>
          <w:lang w:val="sr-Cyrl-RS"/>
        </w:rPr>
        <w:t>Једна од важних снага Крагујевца за област културе је и развијена међународна билатерална сарадња Крагујевца. Наиме</w:t>
      </w:r>
      <w:r w:rsidR="00B4368D">
        <w:rPr>
          <w:rFonts w:eastAsia="Times New Roman" w:cstheme="minorHAnsi"/>
          <w:color w:val="000000"/>
          <w:shd w:val="clear" w:color="auto" w:fill="FFFFFF"/>
          <w:lang w:val="sr-Cyrl-RS"/>
        </w:rPr>
        <w:t>,</w:t>
      </w:r>
      <w:r w:rsidRPr="007740F2">
        <w:rPr>
          <w:rFonts w:eastAsia="Times New Roman" w:cstheme="minorHAnsi"/>
          <w:color w:val="000000"/>
          <w:shd w:val="clear" w:color="auto" w:fill="FFFFFF"/>
          <w:lang w:val="sr-Cyrl-RS"/>
        </w:rPr>
        <w:t xml:space="preserve"> Крагујевац је град у Србији са највећим бројем партнерстава са иностраним градовима. </w:t>
      </w:r>
      <w:r w:rsidRPr="007740F2">
        <w:rPr>
          <w:rFonts w:eastAsia="Times New Roman" w:cstheme="minorHAnsi"/>
          <w:color w:val="000000"/>
          <w:lang w:val="sr-Cyrl-RS"/>
        </w:rPr>
        <w:t>Код већине градова партнера постоји добра воља за сарадњу у области културе, како кроз размену културних програма, од традиционалних (фолклор и изворно стваралаштво) до савремених (књижевно, позоришно, ликовно и музичко стваралаштво), тако и на пољу копродукцијске делатности. Важан канал међународне културне сарадње одвија се и преко програма културних центара или амбасада страних земаља у Србији, и то превасходно преко установа културе и организација цивилног друштва, као организатора и носилаца датих програма у граду. Досадашња искуства у овој области довела су до солидних резултата и допринела афирмацији крагујевачких културних потенцијала и стваралаца у иностранству, и обогатила програмску понуду нашој публици.</w:t>
      </w:r>
      <w:r w:rsidR="00C012EF">
        <w:rPr>
          <w:rFonts w:eastAsia="Times New Roman" w:cstheme="minorHAnsi"/>
          <w:color w:val="000000"/>
          <w:lang w:val="sr-Cyrl-RS"/>
        </w:rPr>
        <w:t xml:space="preserve"> </w:t>
      </w:r>
    </w:p>
    <w:p w14:paraId="44388AC7" w14:textId="59C8020F"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shd w:val="clear" w:color="auto" w:fill="FFFFFF"/>
          <w:lang w:val="sr-Cyrl-RS"/>
        </w:rPr>
        <w:t xml:space="preserve">Сегмент културних манифестација и програма из области културе представља значајан потенцијал и има могућност даљег развоја кроз међународну размену. За </w:t>
      </w:r>
      <w:r w:rsidR="005900A0">
        <w:rPr>
          <w:rFonts w:eastAsia="Times New Roman" w:cstheme="minorHAnsi"/>
          <w:color w:val="000000"/>
          <w:shd w:val="clear" w:color="auto" w:fill="FFFFFF"/>
          <w:lang w:val="sr-Cyrl-RS"/>
        </w:rPr>
        <w:t>Г</w:t>
      </w:r>
      <w:r w:rsidRPr="007740F2">
        <w:rPr>
          <w:rFonts w:eastAsia="Times New Roman" w:cstheme="minorHAnsi"/>
          <w:color w:val="000000"/>
          <w:shd w:val="clear" w:color="auto" w:fill="FFFFFF"/>
          <w:lang w:val="sr-Cyrl-RS"/>
        </w:rPr>
        <w:t>рад Крагујевац изузетно је значајно да своје културне програме редовно развија и осавремењује, пратећи светске трендове, оствар</w:t>
      </w:r>
      <w:r w:rsidR="00F46D79">
        <w:rPr>
          <w:rFonts w:eastAsia="Times New Roman" w:cstheme="minorHAnsi"/>
          <w:color w:val="000000"/>
          <w:shd w:val="clear" w:color="auto" w:fill="FFFFFF"/>
          <w:lang w:val="sr-Cyrl-RS"/>
        </w:rPr>
        <w:t>у</w:t>
      </w:r>
      <w:r w:rsidRPr="007740F2">
        <w:rPr>
          <w:rFonts w:eastAsia="Times New Roman" w:cstheme="minorHAnsi"/>
          <w:color w:val="000000"/>
          <w:shd w:val="clear" w:color="auto" w:fill="FFFFFF"/>
          <w:lang w:val="sr-Cyrl-RS"/>
        </w:rPr>
        <w:t>јући међународну размену и стварајући прилике за транснационалне пројекте из области културе, за промоцију нашег стваралаштва изван граница наше земље, али и промоцију културних достигнућа других земаља у нашој заједници. </w:t>
      </w:r>
    </w:p>
    <w:p w14:paraId="4830CD3C" w14:textId="5A75814B" w:rsidR="00DB4C95" w:rsidRPr="00F65490" w:rsidRDefault="00DB4C95" w:rsidP="00DB4C95">
      <w:pPr>
        <w:spacing w:line="240" w:lineRule="auto"/>
        <w:jc w:val="both"/>
        <w:rPr>
          <w:rFonts w:eastAsia="Times New Roman" w:cstheme="minorHAnsi"/>
          <w:color w:val="000000"/>
          <w:shd w:val="clear" w:color="auto" w:fill="FFFFFF"/>
          <w:lang w:val="sr-Cyrl-RS"/>
        </w:rPr>
      </w:pPr>
      <w:r w:rsidRPr="007740F2">
        <w:rPr>
          <w:rFonts w:eastAsia="Times New Roman" w:cstheme="minorHAnsi"/>
          <w:color w:val="000000"/>
          <w:shd w:val="clear" w:color="auto" w:fill="FFFFFF"/>
          <w:lang w:val="sr-Cyrl-RS"/>
        </w:rPr>
        <w:t>Анализа проблема указује да је један од највећих изазова у области културе велики број старих, девастираних, неконзервираних објеката кул</w:t>
      </w:r>
      <w:r w:rsidR="0094210E">
        <w:rPr>
          <w:rFonts w:eastAsia="Times New Roman" w:cstheme="minorHAnsi"/>
          <w:color w:val="000000"/>
          <w:shd w:val="clear" w:color="auto" w:fill="FFFFFF"/>
          <w:lang w:val="sr-Cyrl-RS"/>
        </w:rPr>
        <w:t>т</w:t>
      </w:r>
      <w:r w:rsidRPr="007740F2">
        <w:rPr>
          <w:rFonts w:eastAsia="Times New Roman" w:cstheme="minorHAnsi"/>
          <w:color w:val="000000"/>
          <w:shd w:val="clear" w:color="auto" w:fill="FFFFFF"/>
          <w:lang w:val="sr-Cyrl-RS"/>
        </w:rPr>
        <w:t>уре, који су препуштени зубу времена и пропадању</w:t>
      </w:r>
      <w:r w:rsidR="00F65490">
        <w:rPr>
          <w:rFonts w:eastAsia="Times New Roman" w:cstheme="minorHAnsi"/>
          <w:color w:val="000000"/>
          <w:shd w:val="clear" w:color="auto" w:fill="FFFFFF"/>
          <w:lang w:val="sr-Cyrl-RS"/>
        </w:rPr>
        <w:t xml:space="preserve">, </w:t>
      </w:r>
      <w:r w:rsidR="00F65490" w:rsidRPr="001A3E4D">
        <w:rPr>
          <w:rFonts w:eastAsia="Times New Roman" w:cstheme="minorHAnsi"/>
          <w:shd w:val="clear" w:color="auto" w:fill="FFFFFF"/>
          <w:lang w:val="sr-Cyrl-RS"/>
        </w:rPr>
        <w:t>који захтевају ревитализацију и одговарајућу заштиту. Иако спадају у културна добра, средства потребна за њихову реконструкцију и конзервацију превазилазе тренутне могућности локалног буџета</w:t>
      </w:r>
      <w:r w:rsidRPr="001A3E4D">
        <w:rPr>
          <w:rFonts w:eastAsia="Times New Roman" w:cstheme="minorHAnsi"/>
          <w:shd w:val="clear" w:color="auto" w:fill="FFFFFF"/>
          <w:lang w:val="sr-Cyrl-RS"/>
        </w:rPr>
        <w:t xml:space="preserve">. </w:t>
      </w:r>
      <w:r w:rsidRPr="007740F2">
        <w:rPr>
          <w:rFonts w:eastAsia="Times New Roman" w:cstheme="minorHAnsi"/>
          <w:color w:val="000000"/>
          <w:shd w:val="clear" w:color="auto" w:fill="FFFFFF"/>
          <w:lang w:val="sr-Cyrl-RS"/>
        </w:rPr>
        <w:t>Иако спадају у културна добра, град не располаже довољним средствима која би определио за реконструкцију и конзервацију значајних културних добара. Међу њима, посебно се издваја културно-просторна целина Кнежев арсенал са комплек</w:t>
      </w:r>
      <w:r w:rsidR="0094210E">
        <w:rPr>
          <w:rFonts w:eastAsia="Times New Roman" w:cstheme="minorHAnsi"/>
          <w:color w:val="000000"/>
          <w:shd w:val="clear" w:color="auto" w:fill="FFFFFF"/>
          <w:lang w:val="sr-Cyrl-RS"/>
        </w:rPr>
        <w:t>с</w:t>
      </w:r>
      <w:r w:rsidRPr="007740F2">
        <w:rPr>
          <w:rFonts w:eastAsia="Times New Roman" w:cstheme="minorHAnsi"/>
          <w:color w:val="000000"/>
          <w:shd w:val="clear" w:color="auto" w:fill="FFFFFF"/>
          <w:lang w:val="sr-Cyrl-RS"/>
        </w:rPr>
        <w:t xml:space="preserve">ом старих и оронулих фабричких зграда и радионица са краја 19. и почетка 20. века. У овој јединственој културно-историјској амбијенталној целини од свог оснивања одржава се међународни музички фестивал </w:t>
      </w:r>
      <w:r w:rsidR="007812D3">
        <w:rPr>
          <w:rFonts w:eastAsia="Times New Roman" w:cstheme="minorHAnsi"/>
          <w:color w:val="000000"/>
          <w:shd w:val="clear" w:color="auto" w:fill="FFFFFF"/>
          <w:lang w:val="sr-Cyrl-RS"/>
        </w:rPr>
        <w:t>„</w:t>
      </w:r>
      <w:r w:rsidRPr="007740F2">
        <w:rPr>
          <w:rFonts w:eastAsia="Times New Roman" w:cstheme="minorHAnsi"/>
          <w:color w:val="000000"/>
          <w:shd w:val="clear" w:color="auto" w:fill="FFFFFF"/>
          <w:lang w:val="sr-Cyrl-RS"/>
        </w:rPr>
        <w:t>Арсенал фест</w:t>
      </w:r>
      <w:r w:rsidR="007812D3">
        <w:rPr>
          <w:rFonts w:eastAsia="Times New Roman" w:cstheme="minorHAnsi"/>
          <w:color w:val="000000"/>
          <w:shd w:val="clear" w:color="auto" w:fill="FFFFFF"/>
          <w:lang w:val="sr-Cyrl-RS"/>
        </w:rPr>
        <w:t>ʺ</w:t>
      </w:r>
      <w:r w:rsidRPr="007740F2">
        <w:rPr>
          <w:rFonts w:eastAsia="Times New Roman" w:cstheme="minorHAnsi"/>
          <w:color w:val="000000"/>
          <w:shd w:val="clear" w:color="auto" w:fill="FFFFFF"/>
          <w:lang w:val="sr-Cyrl-RS"/>
        </w:rPr>
        <w:t xml:space="preserve">. Комплекс се налази у власништву Града Крагујевца и у њему Град препознаје огроман потенцијал за развој новог културног средишта града, у коме ће се развијати креативне и индустрије забаве, средиште које ће окупљати, како домаћу, тако и интернационалну публику и као такво доприносити развоју туризма и локалном друштвено-економском развоју заједнице. </w:t>
      </w:r>
      <w:r w:rsidR="00A70EAB">
        <w:rPr>
          <w:rFonts w:eastAsia="Times New Roman" w:cstheme="minorHAnsi"/>
          <w:color w:val="000000"/>
          <w:shd w:val="clear" w:color="auto" w:fill="FFFFFF"/>
          <w:lang w:val="sr-Cyrl-RS"/>
        </w:rPr>
        <w:t xml:space="preserve">Године </w:t>
      </w:r>
      <w:r w:rsidRPr="007740F2">
        <w:rPr>
          <w:rFonts w:eastAsia="Times New Roman" w:cstheme="minorHAnsi"/>
          <w:color w:val="000000"/>
          <w:shd w:val="clear" w:color="auto" w:fill="FFFFFF"/>
          <w:lang w:val="sr-Cyrl-RS"/>
        </w:rPr>
        <w:t xml:space="preserve">2022. Град Крагујевац </w:t>
      </w:r>
      <w:r w:rsidR="00A70EAB">
        <w:rPr>
          <w:rFonts w:eastAsia="Times New Roman" w:cstheme="minorHAnsi"/>
          <w:color w:val="000000"/>
          <w:shd w:val="clear" w:color="auto" w:fill="FFFFFF"/>
          <w:lang w:val="sr-Cyrl-RS"/>
        </w:rPr>
        <w:t xml:space="preserve">је </w:t>
      </w:r>
      <w:r w:rsidRPr="007740F2">
        <w:rPr>
          <w:rFonts w:eastAsia="Times New Roman" w:cstheme="minorHAnsi"/>
          <w:color w:val="000000"/>
          <w:shd w:val="clear" w:color="auto" w:fill="FFFFFF"/>
          <w:lang w:val="sr-Cyrl-RS"/>
        </w:rPr>
        <w:t>расписао међународни конкурс за урбанистичко-архитектонско решење уређења комплекса Кнежев арсенал. Циљ конкурса је урбана обнова и рехабилитација ове просторне културно-историјске целине од изузетног значаја. Од осталих изазова издвајају се: неадекватан простор Народне библиотеке, мала и неодговарајућа позоришна дворана у Књажевско-српском театру и одсуство концертне дворане. </w:t>
      </w:r>
    </w:p>
    <w:p w14:paraId="133E4194" w14:textId="4E65EF1C" w:rsidR="00DB4C95" w:rsidRPr="007740F2" w:rsidRDefault="006B7456" w:rsidP="006B7456">
      <w:pPr>
        <w:pStyle w:val="Heading3"/>
        <w:rPr>
          <w:rFonts w:asciiTheme="minorHAnsi" w:eastAsia="Times New Roman" w:hAnsiTheme="minorHAnsi" w:cstheme="minorHAnsi"/>
          <w:b/>
          <w:bCs/>
          <w:sz w:val="36"/>
          <w:szCs w:val="36"/>
          <w:lang w:val="sr-Cyrl-RS"/>
        </w:rPr>
      </w:pPr>
      <w:bookmarkStart w:id="23" w:name="_Toc104934642"/>
      <w:r w:rsidRPr="007740F2">
        <w:rPr>
          <w:rFonts w:asciiTheme="minorHAnsi" w:eastAsia="Times New Roman" w:hAnsiTheme="minorHAnsi" w:cstheme="minorHAnsi"/>
          <w:lang w:val="sr-Cyrl-RS"/>
        </w:rPr>
        <w:t xml:space="preserve">3.4.2 </w:t>
      </w:r>
      <w:r w:rsidR="00DB4C95" w:rsidRPr="007740F2">
        <w:rPr>
          <w:rFonts w:asciiTheme="minorHAnsi" w:eastAsia="Times New Roman" w:hAnsiTheme="minorHAnsi" w:cstheme="minorHAnsi"/>
          <w:lang w:val="sr-Cyrl-RS"/>
        </w:rPr>
        <w:t>ИТ, м</w:t>
      </w:r>
      <w:r w:rsidR="00FD166B" w:rsidRPr="007740F2">
        <w:rPr>
          <w:rFonts w:asciiTheme="minorHAnsi" w:eastAsia="Times New Roman" w:hAnsiTheme="minorHAnsi" w:cstheme="minorHAnsi"/>
          <w:lang w:val="sr-Cyrl-RS"/>
        </w:rPr>
        <w:t>еталска</w:t>
      </w:r>
      <w:r w:rsidR="00DB4C95" w:rsidRPr="007740F2">
        <w:rPr>
          <w:rFonts w:asciiTheme="minorHAnsi" w:eastAsia="Times New Roman" w:hAnsiTheme="minorHAnsi" w:cstheme="minorHAnsi"/>
          <w:lang w:val="sr-Cyrl-RS"/>
        </w:rPr>
        <w:t xml:space="preserve"> и креативне индустрије</w:t>
      </w:r>
      <w:bookmarkEnd w:id="23"/>
    </w:p>
    <w:p w14:paraId="566688E1" w14:textId="279139BA"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Град Крагујевац се сматра колевком индустријализације Србије. Током 18. века, у време владавине</w:t>
      </w:r>
      <w:r w:rsidR="0060338E">
        <w:rPr>
          <w:rFonts w:eastAsia="Times New Roman" w:cstheme="minorHAnsi"/>
          <w:color w:val="000000"/>
          <w:lang w:val="sr-Cyrl-RS"/>
        </w:rPr>
        <w:t xml:space="preserve"> кнеза</w:t>
      </w:r>
      <w:r w:rsidRPr="007740F2">
        <w:rPr>
          <w:rFonts w:eastAsia="Times New Roman" w:cstheme="minorHAnsi"/>
          <w:color w:val="000000"/>
          <w:lang w:val="sr-Cyrl-RS"/>
        </w:rPr>
        <w:t xml:space="preserve"> Милоша Обреновића, у Крагујевцу је основана Тополивница, што се сматра зачетком индустријске производње у тадашњој Србији. Кроз историју, у Крагујевцу се развијала војна индустрија, а од средине 20. века је отпочела и производња аутомобила. Имајући све наведено у виду, металска индустрија има огромну традицију, акумулирано знање, искуство, као и значајне институционалне ресурсе, на којима треба даље базирати економски развој града.</w:t>
      </w:r>
    </w:p>
    <w:p w14:paraId="369E0FD5" w14:textId="77777777"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 xml:space="preserve">Данас у металском сектору Крагујевца, у областима производње металних производа осим машина и уређаја, производње непоменутих машина и непоменуте опреме и производње </w:t>
      </w:r>
      <w:r w:rsidRPr="007740F2">
        <w:rPr>
          <w:rFonts w:eastAsia="Times New Roman" w:cstheme="minorHAnsi"/>
          <w:color w:val="000000"/>
          <w:lang w:val="sr-Cyrl-RS"/>
        </w:rPr>
        <w:lastRenderedPageBreak/>
        <w:t>моторних и шинских возила, приколица и полуприколица, послује укупно 145 привредних друштава и 268 предузетничких радњи. Од укупног броја активних привредних субјеката, око 60% су микро предузећа, 28% мала, 9% средња и 4% велика предузећа.</w:t>
      </w:r>
    </w:p>
    <w:p w14:paraId="68D22E07" w14:textId="1FA9C707"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 xml:space="preserve">Аутомобилска индустрија је важно обележје и симбол Крагујевца, а њен успон и пад је имао велики утицај на развој металског сектора, привреде и целокупног живота Града. Фиат Цхрyслер </w:t>
      </w:r>
      <w:r w:rsidR="00E30ADC">
        <w:rPr>
          <w:rFonts w:eastAsia="Times New Roman" w:cstheme="minorHAnsi"/>
          <w:color w:val="000000"/>
          <w:lang w:val="sr-Cyrl-RS"/>
        </w:rPr>
        <w:t>(</w:t>
      </w:r>
      <w:r w:rsidR="0084017D" w:rsidRPr="000036C9">
        <w:rPr>
          <w:rFonts w:eastAsia="Times New Roman" w:cstheme="minorHAnsi"/>
          <w:i/>
          <w:iCs/>
          <w:color w:val="000000"/>
          <w:lang w:val="sr-Latn-RS"/>
        </w:rPr>
        <w:t>Fiat Chrusler</w:t>
      </w:r>
      <w:r w:rsidR="00E30ADC" w:rsidRPr="000036C9">
        <w:rPr>
          <w:rFonts w:eastAsia="Times New Roman" w:cstheme="minorHAnsi"/>
          <w:color w:val="000000"/>
          <w:lang w:val="sr-Cyrl-RS"/>
        </w:rPr>
        <w:t>)</w:t>
      </w:r>
      <w:r w:rsidR="0084017D" w:rsidRPr="00E30ADC">
        <w:rPr>
          <w:rFonts w:eastAsia="Times New Roman" w:cstheme="minorHAnsi"/>
          <w:color w:val="000000"/>
          <w:lang w:val="sr-Latn-RS"/>
        </w:rPr>
        <w:t xml:space="preserve"> </w:t>
      </w:r>
      <w:r w:rsidRPr="007740F2">
        <w:rPr>
          <w:rFonts w:eastAsia="Times New Roman" w:cstheme="minorHAnsi"/>
          <w:color w:val="000000"/>
          <w:lang w:val="sr-Cyrl-RS"/>
        </w:rPr>
        <w:t>Аутомобили Србија (</w:t>
      </w:r>
      <w:r w:rsidR="00822368" w:rsidRPr="000036C9">
        <w:rPr>
          <w:rFonts w:eastAsia="Times New Roman" w:cstheme="minorHAnsi"/>
          <w:i/>
          <w:iCs/>
          <w:color w:val="000000"/>
          <w:lang w:val="sr-Latn-RS"/>
        </w:rPr>
        <w:t>FCA</w:t>
      </w:r>
      <w:r w:rsidRPr="007740F2">
        <w:rPr>
          <w:rFonts w:eastAsia="Times New Roman" w:cstheme="minorHAnsi"/>
          <w:color w:val="000000"/>
          <w:lang w:val="sr-Cyrl-RS"/>
        </w:rPr>
        <w:t>) је најважнији привредни субјект у ауто</w:t>
      </w:r>
      <w:r w:rsidR="00D73D7B">
        <w:rPr>
          <w:rFonts w:eastAsia="Times New Roman" w:cstheme="minorHAnsi"/>
          <w:color w:val="000000"/>
          <w:lang w:val="sr-Cyrl-RS"/>
        </w:rPr>
        <w:t xml:space="preserve"> </w:t>
      </w:r>
      <w:r w:rsidRPr="007740F2">
        <w:rPr>
          <w:rFonts w:eastAsia="Times New Roman" w:cstheme="minorHAnsi"/>
          <w:color w:val="000000"/>
          <w:lang w:val="sr-Cyrl-RS"/>
        </w:rPr>
        <w:t xml:space="preserve">индустрији. Поред </w:t>
      </w:r>
      <w:r w:rsidR="00822368" w:rsidRPr="000036C9">
        <w:rPr>
          <w:rFonts w:eastAsia="Times New Roman" w:cstheme="minorHAnsi"/>
          <w:i/>
          <w:iCs/>
          <w:color w:val="000000"/>
          <w:lang w:val="sr-Latn-RS"/>
        </w:rPr>
        <w:t>FCA</w:t>
      </w:r>
      <w:r w:rsidR="00822368" w:rsidRPr="007740F2">
        <w:rPr>
          <w:rFonts w:eastAsia="Times New Roman" w:cstheme="minorHAnsi"/>
          <w:color w:val="000000"/>
          <w:lang w:val="sr-Cyrl-RS"/>
        </w:rPr>
        <w:t xml:space="preserve"> </w:t>
      </w:r>
      <w:r w:rsidRPr="007740F2">
        <w:rPr>
          <w:rFonts w:eastAsia="Times New Roman" w:cstheme="minorHAnsi"/>
          <w:color w:val="000000"/>
          <w:lang w:val="sr-Cyrl-RS"/>
        </w:rPr>
        <w:t>у оквиру индустрије послује и више од 100 произвођача делова и компоненти од којих значајан део припада сектору МСП.</w:t>
      </w:r>
    </w:p>
    <w:p w14:paraId="623C9F9A" w14:textId="34EAAA90" w:rsidR="00DB4C95" w:rsidRPr="007740F2" w:rsidRDefault="00822368" w:rsidP="00DB4C95">
      <w:pPr>
        <w:spacing w:line="240" w:lineRule="auto"/>
        <w:jc w:val="both"/>
        <w:rPr>
          <w:rFonts w:eastAsia="Times New Roman" w:cstheme="minorHAnsi"/>
          <w:sz w:val="24"/>
          <w:szCs w:val="24"/>
          <w:lang w:val="sr-Cyrl-RS"/>
        </w:rPr>
      </w:pPr>
      <w:r>
        <w:rPr>
          <w:rFonts w:eastAsia="Times New Roman" w:cstheme="minorHAnsi"/>
          <w:color w:val="000000"/>
          <w:lang w:val="sr-Cyrl-RS"/>
        </w:rPr>
        <w:t>„</w:t>
      </w:r>
      <w:r w:rsidR="00DB4C95" w:rsidRPr="007740F2">
        <w:rPr>
          <w:rFonts w:eastAsia="Times New Roman" w:cstheme="minorHAnsi"/>
          <w:color w:val="000000"/>
          <w:lang w:val="sr-Cyrl-RS"/>
        </w:rPr>
        <w:t>Застава оружје</w:t>
      </w:r>
      <w:r>
        <w:rPr>
          <w:rFonts w:eastAsia="Times New Roman" w:cstheme="minorHAnsi"/>
          <w:color w:val="000000"/>
          <w:lang w:val="sr-Cyrl-RS"/>
        </w:rPr>
        <w:t>ʺ</w:t>
      </w:r>
      <w:r w:rsidR="00DB4C95" w:rsidRPr="007740F2">
        <w:rPr>
          <w:rFonts w:eastAsia="Times New Roman" w:cstheme="minorHAnsi"/>
          <w:color w:val="000000"/>
          <w:lang w:val="sr-Cyrl-RS"/>
        </w:rPr>
        <w:t>, са традицијом дугом преко 160 година и готово 2</w:t>
      </w:r>
      <w:r w:rsidR="00036C07">
        <w:rPr>
          <w:rFonts w:eastAsia="Times New Roman" w:cstheme="minorHAnsi"/>
          <w:color w:val="000000"/>
          <w:lang w:val="sr-Cyrl-RS"/>
        </w:rPr>
        <w:t>.</w:t>
      </w:r>
      <w:r w:rsidR="00DB4C95" w:rsidRPr="007740F2">
        <w:rPr>
          <w:rFonts w:eastAsia="Times New Roman" w:cstheme="minorHAnsi"/>
          <w:color w:val="000000"/>
          <w:lang w:val="sr-Cyrl-RS"/>
        </w:rPr>
        <w:t>500 запослених представља изузетно важан чинилац, како у металском сектору, тако и у свеукупном економском животу града.</w:t>
      </w:r>
    </w:p>
    <w:p w14:paraId="4AC3C7B6" w14:textId="0E585A41"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У оквиру радне зоне Собовица</w:t>
      </w:r>
      <w:r w:rsidR="0066738C">
        <w:rPr>
          <w:rFonts w:eastAsia="Times New Roman" w:cstheme="minorHAnsi"/>
          <w:color w:val="000000"/>
          <w:lang w:val="sr-Cyrl-RS"/>
        </w:rPr>
        <w:t xml:space="preserve"> </w:t>
      </w:r>
      <w:r w:rsidR="00315C4E">
        <w:rPr>
          <w:rFonts w:eastAsia="Times New Roman" w:cstheme="minorHAnsi"/>
          <w:color w:val="000000"/>
          <w:lang w:val="sr-Cyrl-RS"/>
        </w:rPr>
        <w:t>–</w:t>
      </w:r>
      <w:r w:rsidR="0066738C">
        <w:rPr>
          <w:rFonts w:eastAsia="Times New Roman" w:cstheme="minorHAnsi"/>
          <w:color w:val="000000"/>
          <w:lang w:val="sr-Cyrl-RS"/>
        </w:rPr>
        <w:t xml:space="preserve"> </w:t>
      </w:r>
      <w:r w:rsidRPr="007740F2">
        <w:rPr>
          <w:rFonts w:eastAsia="Times New Roman" w:cstheme="minorHAnsi"/>
          <w:color w:val="000000"/>
          <w:lang w:val="sr-Cyrl-RS"/>
        </w:rPr>
        <w:t xml:space="preserve">Лужнице налази се МИНД Парк, индустријски парк усмерен на компаније из железничке, аеро и високотехнолошке индустрије. Читав комплекс простире се на 160 </w:t>
      </w:r>
      <w:r w:rsidR="00FD6076">
        <w:rPr>
          <w:rFonts w:eastAsia="Times New Roman" w:cstheme="minorHAnsi"/>
          <w:color w:val="000000"/>
          <w:lang w:val="sr-Latn-RS"/>
        </w:rPr>
        <w:t>ha</w:t>
      </w:r>
      <w:r w:rsidR="00FD6076" w:rsidRPr="007740F2">
        <w:rPr>
          <w:rFonts w:eastAsia="Times New Roman" w:cstheme="minorHAnsi"/>
          <w:color w:val="000000"/>
          <w:lang w:val="sr-Cyrl-RS"/>
        </w:rPr>
        <w:t xml:space="preserve"> </w:t>
      </w:r>
      <w:r w:rsidRPr="007740F2">
        <w:rPr>
          <w:rFonts w:eastAsia="Times New Roman" w:cstheme="minorHAnsi"/>
          <w:color w:val="000000"/>
          <w:lang w:val="sr-Cyrl-RS"/>
        </w:rPr>
        <w:t>и до 2020. године укупно је изграђенo 50.387</w:t>
      </w:r>
      <w:r w:rsidR="00FD6076">
        <w:rPr>
          <w:rFonts w:eastAsia="Times New Roman" w:cstheme="minorHAnsi"/>
          <w:color w:val="000000"/>
          <w:lang w:val="sr-Cyrl-RS"/>
        </w:rPr>
        <w:t xml:space="preserve"> </w:t>
      </w:r>
      <w:r w:rsidRPr="007740F2">
        <w:rPr>
          <w:rFonts w:eastAsia="Times New Roman" w:cstheme="minorHAnsi"/>
          <w:color w:val="000000"/>
          <w:lang w:val="sr-Cyrl-RS"/>
        </w:rPr>
        <w:t>m</w:t>
      </w:r>
      <w:r w:rsidRPr="000036C9">
        <w:rPr>
          <w:rFonts w:eastAsia="Times New Roman" w:cstheme="minorHAnsi"/>
          <w:color w:val="000000"/>
          <w:vertAlign w:val="superscript"/>
          <w:lang w:val="sr-Cyrl-RS"/>
        </w:rPr>
        <w:t>2</w:t>
      </w:r>
      <w:r w:rsidRPr="007740F2">
        <w:rPr>
          <w:rFonts w:eastAsia="Times New Roman" w:cstheme="minorHAnsi"/>
          <w:color w:val="000000"/>
          <w:lang w:val="sr-Cyrl-RS"/>
        </w:rPr>
        <w:t>, од чега 35.288</w:t>
      </w:r>
      <w:r w:rsidR="00FD6076">
        <w:rPr>
          <w:rFonts w:eastAsia="Times New Roman" w:cstheme="minorHAnsi"/>
          <w:color w:val="000000"/>
          <w:lang w:val="sr-Cyrl-RS"/>
        </w:rPr>
        <w:t xml:space="preserve"> </w:t>
      </w:r>
      <w:r w:rsidR="00FD6076">
        <w:rPr>
          <w:rFonts w:eastAsia="Times New Roman" w:cstheme="minorHAnsi"/>
          <w:color w:val="000000"/>
          <w:lang w:val="sr-Latn-RS"/>
        </w:rPr>
        <w:t>m</w:t>
      </w:r>
      <w:r w:rsidRPr="000036C9">
        <w:rPr>
          <w:rFonts w:eastAsia="Times New Roman" w:cstheme="minorHAnsi"/>
          <w:color w:val="000000"/>
          <w:vertAlign w:val="superscript"/>
          <w:lang w:val="sr-Cyrl-RS"/>
        </w:rPr>
        <w:t>2</w:t>
      </w:r>
      <w:r w:rsidRPr="007740F2">
        <w:rPr>
          <w:rFonts w:eastAsia="Times New Roman" w:cstheme="minorHAnsi"/>
          <w:color w:val="000000"/>
          <w:lang w:val="sr-Cyrl-RS"/>
        </w:rPr>
        <w:t xml:space="preserve"> производног простора, 15.099</w:t>
      </w:r>
      <w:r w:rsidR="00FD6076">
        <w:rPr>
          <w:rFonts w:eastAsia="Times New Roman" w:cstheme="minorHAnsi"/>
          <w:color w:val="000000"/>
          <w:lang w:val="sr-Cyrl-RS"/>
        </w:rPr>
        <w:t xml:space="preserve"> </w:t>
      </w:r>
      <w:r w:rsidR="00FD6076">
        <w:rPr>
          <w:rFonts w:eastAsia="Times New Roman" w:cstheme="minorHAnsi"/>
          <w:color w:val="000000"/>
          <w:lang w:val="sr-Latn-RS"/>
        </w:rPr>
        <w:t>m</w:t>
      </w:r>
      <w:r w:rsidRPr="000036C9">
        <w:rPr>
          <w:rFonts w:eastAsia="Times New Roman" w:cstheme="minorHAnsi"/>
          <w:color w:val="000000"/>
          <w:vertAlign w:val="superscript"/>
          <w:lang w:val="sr-Cyrl-RS"/>
        </w:rPr>
        <w:t>2</w:t>
      </w:r>
      <w:r w:rsidRPr="007740F2">
        <w:rPr>
          <w:rFonts w:eastAsia="Times New Roman" w:cstheme="minorHAnsi"/>
          <w:color w:val="000000"/>
          <w:lang w:val="sr-Cyrl-RS"/>
        </w:rPr>
        <w:t xml:space="preserve"> канцеларијског простора и социјалног садржаја, као и 2.8</w:t>
      </w:r>
      <w:r w:rsidR="00FD6076">
        <w:rPr>
          <w:rFonts w:eastAsia="Times New Roman" w:cstheme="minorHAnsi"/>
          <w:color w:val="000000"/>
          <w:lang w:val="sr-Cyrl-RS"/>
        </w:rPr>
        <w:t xml:space="preserve"> </w:t>
      </w:r>
      <w:r w:rsidR="00FD6076">
        <w:rPr>
          <w:rFonts w:eastAsia="Times New Roman" w:cstheme="minorHAnsi"/>
          <w:color w:val="000000"/>
          <w:lang w:val="sr-Latn-RS"/>
        </w:rPr>
        <w:t>km</w:t>
      </w:r>
      <w:r w:rsidRPr="007740F2">
        <w:rPr>
          <w:rFonts w:eastAsia="Times New Roman" w:cstheme="minorHAnsi"/>
          <w:color w:val="000000"/>
          <w:lang w:val="sr-Cyrl-RS"/>
        </w:rPr>
        <w:t xml:space="preserve"> интерних саобраћајница. Индустријски и пословни комплекс чине модерне зграде, а поред производног и канцеларијског простора садржи кантину, као и вртић за децу запослених, али и грађане Крагујевца. У наредном периоду планирана је изградња додатних производних хала, Научно-технолошког парка, аеродромске писте са свим пратећим објектима који обезбеђују несметано функционисање карго транспорта и железничке пруге. У каснијим фазама развоја у оквиру комплекса биће изграђен спортски терен, хотел, ресторан и поликлинички центар.</w:t>
      </w:r>
    </w:p>
    <w:p w14:paraId="53D1791E" w14:textId="37EBD177"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Како је Крагујевац индустријски град, као посебан, а врло значајан моменат у његовом развоју истиче се појава и долазак железничке индустрије. У оквиру радне зоне Собовица</w:t>
      </w:r>
      <w:r w:rsidR="0066738C">
        <w:rPr>
          <w:rFonts w:eastAsia="Times New Roman" w:cstheme="minorHAnsi"/>
          <w:color w:val="000000"/>
          <w:lang w:val="sr-Cyrl-RS"/>
        </w:rPr>
        <w:t xml:space="preserve"> </w:t>
      </w:r>
      <w:r w:rsidR="00315C4E">
        <w:rPr>
          <w:rFonts w:eastAsia="Times New Roman" w:cstheme="minorHAnsi"/>
          <w:color w:val="000000"/>
          <w:lang w:val="sr-Cyrl-RS"/>
        </w:rPr>
        <w:t>–</w:t>
      </w:r>
      <w:r w:rsidR="0066738C">
        <w:rPr>
          <w:rFonts w:eastAsia="Times New Roman" w:cstheme="minorHAnsi"/>
          <w:color w:val="000000"/>
          <w:lang w:val="sr-Cyrl-RS"/>
        </w:rPr>
        <w:t xml:space="preserve"> </w:t>
      </w:r>
      <w:r w:rsidRPr="007740F2">
        <w:rPr>
          <w:rFonts w:eastAsia="Times New Roman" w:cstheme="minorHAnsi"/>
          <w:color w:val="000000"/>
          <w:lang w:val="sr-Cyrl-RS"/>
        </w:rPr>
        <w:t>Лужнице 2018. године</w:t>
      </w:r>
      <w:r w:rsidR="00BD3247">
        <w:rPr>
          <w:rFonts w:eastAsia="Times New Roman" w:cstheme="minorHAnsi"/>
          <w:color w:val="000000"/>
          <w:lang w:val="sr-Cyrl-RS"/>
        </w:rPr>
        <w:t xml:space="preserve"> је</w:t>
      </w:r>
      <w:r w:rsidRPr="007740F2">
        <w:rPr>
          <w:rFonts w:eastAsia="Times New Roman" w:cstheme="minorHAnsi"/>
          <w:color w:val="000000"/>
          <w:lang w:val="sr-Cyrl-RS"/>
        </w:rPr>
        <w:t xml:space="preserve"> постављен камен темељац за изградњу индустријског парка тог типа. Новоос</w:t>
      </w:r>
      <w:r w:rsidR="00F722AA">
        <w:rPr>
          <w:rFonts w:eastAsia="Times New Roman" w:cstheme="minorHAnsi"/>
          <w:color w:val="000000"/>
          <w:lang w:val="sr-Cyrl-RS"/>
        </w:rPr>
        <w:t>н</w:t>
      </w:r>
      <w:r w:rsidRPr="007740F2">
        <w:rPr>
          <w:rFonts w:eastAsia="Times New Roman" w:cstheme="minorHAnsi"/>
          <w:color w:val="000000"/>
          <w:lang w:val="sr-Cyrl-RS"/>
        </w:rPr>
        <w:t>овани индустријски парк, под називом МИНД Парк, са свим својим садржајима посебно је значајан за развој Крагујевца, али и развој Србије те је од стране државе Србије препознат као пројекат од националног значаја. Развој железничке индустрије значајно доприноси диверсификацији, односно смањењу зависности од ауто индустрије. Поред тога</w:t>
      </w:r>
      <w:r w:rsidR="00212C68">
        <w:rPr>
          <w:rFonts w:eastAsia="Times New Roman" w:cstheme="minorHAnsi"/>
          <w:color w:val="000000"/>
          <w:lang w:val="sr-Cyrl-RS"/>
        </w:rPr>
        <w:t>,</w:t>
      </w:r>
      <w:r w:rsidRPr="007740F2">
        <w:rPr>
          <w:rFonts w:eastAsia="Times New Roman" w:cstheme="minorHAnsi"/>
          <w:color w:val="000000"/>
          <w:lang w:val="sr-Cyrl-RS"/>
        </w:rPr>
        <w:t xml:space="preserve"> железничка индустрија отвара могућности за велики број нових инвестиција, нарочито у пост Ковид периоду када железничка индустрија бележи раст широм света. Предност железничке индустрије је и ацикличан тренд који се показао и у току пандемије, те прис</w:t>
      </w:r>
      <w:r w:rsidR="00FD0EAC">
        <w:rPr>
          <w:rFonts w:eastAsia="Times New Roman" w:cstheme="minorHAnsi"/>
          <w:color w:val="000000"/>
          <w:lang w:val="sr-Cyrl-RS"/>
        </w:rPr>
        <w:t>у</w:t>
      </w:r>
      <w:r w:rsidRPr="007740F2">
        <w:rPr>
          <w:rFonts w:eastAsia="Times New Roman" w:cstheme="minorHAnsi"/>
          <w:color w:val="000000"/>
          <w:lang w:val="sr-Cyrl-RS"/>
        </w:rPr>
        <w:t xml:space="preserve">тност железничке индустрије иде у прилог стабилизацији развоја Крагујевца док је долазак нових инвеститора, великих глобалних </w:t>
      </w:r>
      <w:r w:rsidR="00E30ADC">
        <w:rPr>
          <w:rFonts w:eastAsia="Times New Roman" w:cstheme="minorHAnsi"/>
          <w:color w:val="000000"/>
          <w:lang w:val="sr-Cyrl-RS"/>
        </w:rPr>
        <w:t>компанија</w:t>
      </w:r>
      <w:r w:rsidR="00E30ADC" w:rsidRPr="007740F2">
        <w:rPr>
          <w:rFonts w:eastAsia="Times New Roman" w:cstheme="minorHAnsi"/>
          <w:color w:val="000000"/>
          <w:lang w:val="sr-Cyrl-RS"/>
        </w:rPr>
        <w:t xml:space="preserve"> </w:t>
      </w:r>
      <w:r w:rsidRPr="007740F2">
        <w:rPr>
          <w:rFonts w:eastAsia="Times New Roman" w:cstheme="minorHAnsi"/>
          <w:color w:val="000000"/>
          <w:lang w:val="sr-Cyrl-RS"/>
        </w:rPr>
        <w:t>попут Сименс Мобилити</w:t>
      </w:r>
      <w:r w:rsidR="00E30ADC">
        <w:rPr>
          <w:rFonts w:eastAsia="Times New Roman" w:cstheme="minorHAnsi"/>
          <w:color w:val="000000"/>
          <w:lang w:val="sr-Latn-RS"/>
        </w:rPr>
        <w:t xml:space="preserve"> (</w:t>
      </w:r>
      <w:r w:rsidR="00E30ADC" w:rsidRPr="000036C9">
        <w:rPr>
          <w:rFonts w:eastAsia="Times New Roman" w:cstheme="minorHAnsi"/>
          <w:i/>
          <w:iCs/>
          <w:color w:val="000000"/>
          <w:lang w:val="sr-Latn-RS"/>
        </w:rPr>
        <w:t>Simens Mobility</w:t>
      </w:r>
      <w:r w:rsidR="00E30ADC">
        <w:rPr>
          <w:rFonts w:eastAsia="Times New Roman" w:cstheme="minorHAnsi"/>
          <w:color w:val="000000"/>
          <w:lang w:val="sr-Latn-RS"/>
        </w:rPr>
        <w:t>)</w:t>
      </w:r>
      <w:r w:rsidRPr="007740F2">
        <w:rPr>
          <w:rFonts w:eastAsia="Times New Roman" w:cstheme="minorHAnsi"/>
          <w:color w:val="000000"/>
          <w:lang w:val="sr-Cyrl-RS"/>
        </w:rPr>
        <w:t>, Шкода електрик</w:t>
      </w:r>
      <w:r w:rsidR="00E30ADC">
        <w:rPr>
          <w:rFonts w:eastAsia="Times New Roman" w:cstheme="minorHAnsi"/>
          <w:color w:val="000000"/>
          <w:lang w:val="sr-Latn-RS"/>
        </w:rPr>
        <w:t xml:space="preserve"> (</w:t>
      </w:r>
      <w:r w:rsidR="00E30ADC" w:rsidRPr="000036C9">
        <w:rPr>
          <w:rFonts w:eastAsia="Times New Roman" w:cstheme="minorHAnsi"/>
          <w:i/>
          <w:iCs/>
          <w:color w:val="000000"/>
          <w:lang w:val="sr-Latn-RS"/>
        </w:rPr>
        <w:t>Škoda Electric</w:t>
      </w:r>
      <w:r w:rsidR="00E30ADC">
        <w:rPr>
          <w:rFonts w:eastAsia="Times New Roman" w:cstheme="minorHAnsi"/>
          <w:color w:val="000000"/>
          <w:lang w:val="sr-Latn-RS"/>
        </w:rPr>
        <w:t>)</w:t>
      </w:r>
      <w:r w:rsidRPr="007740F2">
        <w:rPr>
          <w:rFonts w:eastAsia="Times New Roman" w:cstheme="minorHAnsi"/>
          <w:color w:val="000000"/>
          <w:lang w:val="sr-Cyrl-RS"/>
        </w:rPr>
        <w:t xml:space="preserve"> и потенцијално Штадлер</w:t>
      </w:r>
      <w:r w:rsidR="00E30ADC">
        <w:rPr>
          <w:rFonts w:eastAsia="Times New Roman" w:cstheme="minorHAnsi"/>
          <w:color w:val="000000"/>
          <w:lang w:val="sr-Latn-RS"/>
        </w:rPr>
        <w:t xml:space="preserve"> (</w:t>
      </w:r>
      <w:r w:rsidR="00E30ADC" w:rsidRPr="000036C9">
        <w:rPr>
          <w:rFonts w:eastAsia="Times New Roman" w:cstheme="minorHAnsi"/>
          <w:i/>
          <w:iCs/>
          <w:color w:val="000000"/>
          <w:lang w:val="sr-Latn-RS"/>
        </w:rPr>
        <w:t>Schtadler</w:t>
      </w:r>
      <w:r w:rsidR="00E30ADC">
        <w:rPr>
          <w:rFonts w:eastAsia="Times New Roman" w:cstheme="minorHAnsi"/>
          <w:color w:val="000000"/>
          <w:lang w:val="sr-Latn-RS"/>
        </w:rPr>
        <w:t>)</w:t>
      </w:r>
      <w:r w:rsidRPr="007740F2">
        <w:rPr>
          <w:rFonts w:eastAsia="Times New Roman" w:cstheme="minorHAnsi"/>
          <w:color w:val="000000"/>
          <w:lang w:val="sr-Cyrl-RS"/>
        </w:rPr>
        <w:t>, посебно значајан како са аспекта отварања нових радних места, тако и у индустрији примењених истраживања и развоја.</w:t>
      </w:r>
    </w:p>
    <w:p w14:paraId="2620523C" w14:textId="7189A864"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Поре</w:t>
      </w:r>
      <w:r w:rsidR="00985E96">
        <w:rPr>
          <w:rFonts w:eastAsia="Times New Roman" w:cstheme="minorHAnsi"/>
          <w:color w:val="000000"/>
          <w:lang w:val="sr-Cyrl-RS"/>
        </w:rPr>
        <w:t>д</w:t>
      </w:r>
      <w:r w:rsidRPr="007740F2">
        <w:rPr>
          <w:rFonts w:eastAsia="Times New Roman" w:cstheme="minorHAnsi"/>
          <w:color w:val="000000"/>
          <w:lang w:val="sr-Cyrl-RS"/>
        </w:rPr>
        <w:t xml:space="preserve"> поменутих компанија из аутомобилске, војне и индустрије шинских возила постоји још значајних ком</w:t>
      </w:r>
      <w:r w:rsidR="00985E96">
        <w:rPr>
          <w:rFonts w:eastAsia="Times New Roman" w:cstheme="minorHAnsi"/>
          <w:color w:val="000000"/>
          <w:lang w:val="sr-Cyrl-RS"/>
        </w:rPr>
        <w:t>п</w:t>
      </w:r>
      <w:r w:rsidRPr="007740F2">
        <w:rPr>
          <w:rFonts w:eastAsia="Times New Roman" w:cstheme="minorHAnsi"/>
          <w:color w:val="000000"/>
          <w:lang w:val="sr-Cyrl-RS"/>
        </w:rPr>
        <w:t>анија металског комплекса попут Вакер Нојсон</w:t>
      </w:r>
      <w:r w:rsidR="00985E96">
        <w:rPr>
          <w:rFonts w:eastAsia="Times New Roman" w:cstheme="minorHAnsi"/>
          <w:color w:val="000000"/>
          <w:lang w:val="sr-Cyrl-RS"/>
        </w:rPr>
        <w:t xml:space="preserve"> (</w:t>
      </w:r>
      <w:r w:rsidR="00985E96" w:rsidRPr="000036C9">
        <w:rPr>
          <w:rFonts w:eastAsia="Times New Roman" w:cstheme="minorHAnsi"/>
          <w:i/>
          <w:iCs/>
          <w:color w:val="000000"/>
          <w:lang w:val="sr-Latn-RS"/>
        </w:rPr>
        <w:t>Wa</w:t>
      </w:r>
      <w:r w:rsidR="00A12501">
        <w:rPr>
          <w:rFonts w:eastAsia="Times New Roman" w:cstheme="minorHAnsi"/>
          <w:i/>
          <w:iCs/>
          <w:color w:val="000000"/>
          <w:lang w:val="sr-Latn-RS"/>
        </w:rPr>
        <w:t>c</w:t>
      </w:r>
      <w:r w:rsidR="00985E96" w:rsidRPr="000036C9">
        <w:rPr>
          <w:rFonts w:eastAsia="Times New Roman" w:cstheme="minorHAnsi"/>
          <w:i/>
          <w:iCs/>
          <w:color w:val="000000"/>
          <w:lang w:val="sr-Latn-RS"/>
        </w:rPr>
        <w:t>ker N</w:t>
      </w:r>
      <w:r w:rsidR="00A12501">
        <w:rPr>
          <w:rFonts w:eastAsia="Times New Roman" w:cstheme="minorHAnsi"/>
          <w:i/>
          <w:iCs/>
          <w:color w:val="000000"/>
          <w:lang w:val="sr-Latn-RS"/>
        </w:rPr>
        <w:t>eu</w:t>
      </w:r>
      <w:r w:rsidR="00985E96" w:rsidRPr="000036C9">
        <w:rPr>
          <w:rFonts w:eastAsia="Times New Roman" w:cstheme="minorHAnsi"/>
          <w:i/>
          <w:iCs/>
          <w:color w:val="000000"/>
          <w:lang w:val="sr-Latn-RS"/>
        </w:rPr>
        <w:t>son</w:t>
      </w:r>
      <w:r w:rsidR="00985E96">
        <w:rPr>
          <w:rFonts w:eastAsia="Times New Roman" w:cstheme="minorHAnsi"/>
          <w:color w:val="000000"/>
          <w:lang w:val="sr-Cyrl-RS"/>
        </w:rPr>
        <w:t>)</w:t>
      </w:r>
      <w:r w:rsidRPr="007740F2">
        <w:rPr>
          <w:rFonts w:eastAsia="Times New Roman" w:cstheme="minorHAnsi"/>
          <w:color w:val="000000"/>
          <w:lang w:val="sr-Cyrl-RS"/>
        </w:rPr>
        <w:t>, Униор компонентс</w:t>
      </w:r>
      <w:r w:rsidR="00985E96">
        <w:rPr>
          <w:rFonts w:eastAsia="Times New Roman" w:cstheme="minorHAnsi"/>
          <w:color w:val="000000"/>
          <w:lang w:val="sr-Cyrl-RS"/>
        </w:rPr>
        <w:t xml:space="preserve"> (</w:t>
      </w:r>
      <w:r w:rsidR="00985E96" w:rsidRPr="000036C9">
        <w:rPr>
          <w:rFonts w:eastAsia="Times New Roman" w:cstheme="minorHAnsi"/>
          <w:i/>
          <w:iCs/>
          <w:color w:val="000000"/>
          <w:lang w:val="sr-Latn-RS"/>
        </w:rPr>
        <w:t>Unior Components</w:t>
      </w:r>
      <w:r w:rsidR="00985E96">
        <w:rPr>
          <w:rFonts w:eastAsia="Times New Roman" w:cstheme="minorHAnsi"/>
          <w:color w:val="000000"/>
          <w:lang w:val="sr-Cyrl-RS"/>
        </w:rPr>
        <w:t>)</w:t>
      </w:r>
      <w:r w:rsidRPr="007740F2">
        <w:rPr>
          <w:rFonts w:eastAsia="Times New Roman" w:cstheme="minorHAnsi"/>
          <w:color w:val="000000"/>
          <w:lang w:val="sr-Cyrl-RS"/>
        </w:rPr>
        <w:t>, Горење МДМ и други.</w:t>
      </w:r>
    </w:p>
    <w:p w14:paraId="40FF9593" w14:textId="490E0787"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Град Крагујевац има на располагању две слободне зоне (ФАС и Шумадија), а располаже значајним, инфраструктурно опремљеним локалитетима погодним, како за гринфилд, тако и за браунфилд инвестиције са највећом концентрацијом у радним зонама: „Радна зона Крагујевац и зона пословања”, Радна зона „Институт за стр</w:t>
      </w:r>
      <w:r w:rsidR="0066738C">
        <w:rPr>
          <w:rFonts w:eastAsia="Times New Roman" w:cstheme="minorHAnsi"/>
          <w:color w:val="000000"/>
          <w:lang w:val="sr-Cyrl-RS"/>
        </w:rPr>
        <w:t>а</w:t>
      </w:r>
      <w:r w:rsidRPr="007740F2">
        <w:rPr>
          <w:rFonts w:eastAsia="Times New Roman" w:cstheme="minorHAnsi"/>
          <w:color w:val="000000"/>
          <w:lang w:val="sr-Cyrl-RS"/>
        </w:rPr>
        <w:t>на жита радна зона Феникс”, Радна зона „Собовица 1”, Радна зона „Собовица – Лужнице”</w:t>
      </w:r>
      <w:r w:rsidR="0066738C">
        <w:rPr>
          <w:rFonts w:eastAsia="Times New Roman" w:cstheme="minorHAnsi"/>
          <w:color w:val="000000"/>
          <w:lang w:val="sr-Cyrl-RS"/>
        </w:rPr>
        <w:t>.</w:t>
      </w:r>
    </w:p>
    <w:p w14:paraId="2819F0B6" w14:textId="77777777"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 xml:space="preserve">За разлику од металског сектора по којем је Крагујевац познат и у којем постоје традиција, искуство и квалификована и обучена радна снага, сектор ИКТ је услужна делатност у успону за коју је препознато да располаже потенцијалом за брзи раст. Сектор ИКТ је један од најбрже растућих сектора и највећих нето извозника у привреди Србије. Расположиви подаци указују да </w:t>
      </w:r>
      <w:r w:rsidRPr="007740F2">
        <w:rPr>
          <w:rFonts w:eastAsia="Times New Roman" w:cstheme="minorHAnsi"/>
          <w:color w:val="000000"/>
          <w:lang w:val="sr-Cyrl-RS"/>
        </w:rPr>
        <w:lastRenderedPageBreak/>
        <w:t>вредност ИТ извоза бележи константан раст из године у годину, као и да суфицит извоза ИТ услуга чини већину суфицита извоза услуга у националној привреди. Визија развоја Србије заснованог на иновацијама управо се темељи на потенцијалима ИКТ као најбрже растућег сектора.</w:t>
      </w:r>
    </w:p>
    <w:p w14:paraId="06343476" w14:textId="702C429C"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У Крагујевцу постоји солидна концентрација ИТ ком</w:t>
      </w:r>
      <w:r w:rsidR="00516284">
        <w:rPr>
          <w:rFonts w:eastAsia="Times New Roman" w:cstheme="minorHAnsi"/>
          <w:color w:val="000000"/>
          <w:lang w:val="sr-Cyrl-RS"/>
        </w:rPr>
        <w:t>п</w:t>
      </w:r>
      <w:r w:rsidRPr="007740F2">
        <w:rPr>
          <w:rFonts w:eastAsia="Times New Roman" w:cstheme="minorHAnsi"/>
          <w:color w:val="000000"/>
          <w:lang w:val="sr-Cyrl-RS"/>
        </w:rPr>
        <w:t>анија окупљених око ИКТ Кластера Централне Србије. У ИКТ сектору, односно у областима рачунарско програмирање, консултантске услуге и с тим повезан</w:t>
      </w:r>
      <w:r w:rsidR="001F0C9C">
        <w:rPr>
          <w:rFonts w:eastAsia="Times New Roman" w:cstheme="minorHAnsi"/>
          <w:color w:val="000000"/>
          <w:lang w:val="sr-Cyrl-RS"/>
        </w:rPr>
        <w:t>им</w:t>
      </w:r>
      <w:r w:rsidRPr="007740F2">
        <w:rPr>
          <w:rFonts w:eastAsia="Times New Roman" w:cstheme="minorHAnsi"/>
          <w:color w:val="000000"/>
          <w:lang w:val="sr-Cyrl-RS"/>
        </w:rPr>
        <w:t xml:space="preserve"> делатности</w:t>
      </w:r>
      <w:r w:rsidR="001F0C9C">
        <w:rPr>
          <w:rFonts w:eastAsia="Times New Roman" w:cstheme="minorHAnsi"/>
          <w:color w:val="000000"/>
          <w:lang w:val="sr-Cyrl-RS"/>
        </w:rPr>
        <w:t>ма</w:t>
      </w:r>
      <w:r w:rsidRPr="007740F2">
        <w:rPr>
          <w:rFonts w:eastAsia="Times New Roman" w:cstheme="minorHAnsi"/>
          <w:color w:val="000000"/>
          <w:lang w:val="sr-Cyrl-RS"/>
        </w:rPr>
        <w:t xml:space="preserve"> и информацион</w:t>
      </w:r>
      <w:r w:rsidR="001F0C9C">
        <w:rPr>
          <w:rFonts w:eastAsia="Times New Roman" w:cstheme="minorHAnsi"/>
          <w:color w:val="000000"/>
          <w:lang w:val="sr-Cyrl-RS"/>
        </w:rPr>
        <w:t>им</w:t>
      </w:r>
      <w:r w:rsidRPr="007740F2">
        <w:rPr>
          <w:rFonts w:eastAsia="Times New Roman" w:cstheme="minorHAnsi"/>
          <w:color w:val="000000"/>
          <w:lang w:val="sr-Cyrl-RS"/>
        </w:rPr>
        <w:t xml:space="preserve"> услужн</w:t>
      </w:r>
      <w:r w:rsidR="001F0C9C">
        <w:rPr>
          <w:rFonts w:eastAsia="Times New Roman" w:cstheme="minorHAnsi"/>
          <w:color w:val="000000"/>
          <w:lang w:val="sr-Cyrl-RS"/>
        </w:rPr>
        <w:t>им</w:t>
      </w:r>
      <w:r w:rsidRPr="007740F2">
        <w:rPr>
          <w:rFonts w:eastAsia="Times New Roman" w:cstheme="minorHAnsi"/>
          <w:color w:val="000000"/>
          <w:lang w:val="sr-Cyrl-RS"/>
        </w:rPr>
        <w:t xml:space="preserve"> делатности</w:t>
      </w:r>
      <w:r w:rsidR="001F0C9C">
        <w:rPr>
          <w:rFonts w:eastAsia="Times New Roman" w:cstheme="minorHAnsi"/>
          <w:color w:val="000000"/>
          <w:lang w:val="sr-Cyrl-RS"/>
        </w:rPr>
        <w:t>ма</w:t>
      </w:r>
      <w:r w:rsidR="00C012EF">
        <w:rPr>
          <w:rFonts w:eastAsia="Times New Roman" w:cstheme="minorHAnsi"/>
          <w:color w:val="000000"/>
          <w:lang w:val="sr-Cyrl-RS"/>
        </w:rPr>
        <w:t xml:space="preserve"> </w:t>
      </w:r>
      <w:r w:rsidRPr="007740F2">
        <w:rPr>
          <w:rFonts w:eastAsia="Times New Roman" w:cstheme="minorHAnsi"/>
          <w:color w:val="000000"/>
          <w:lang w:val="sr-Cyrl-RS"/>
        </w:rPr>
        <w:t>у привреди Крагујевца послује укупно 64 привредна друштва и 377 предузетничких радњи. Од укупног броја активних привредних друштава за које је податак о величини доступан, 66% су микро предузећа, 3% су мала предузећа и 1,7% су велика предузећа. За развој ИКТ сектора у Крагујевцу је значајно и оснивање државног Дата центра, које је узроковало и најављен долазак глобалног великана у ИТ индустрији ОРАКЛ</w:t>
      </w:r>
      <w:r w:rsidR="00A24FBC">
        <w:rPr>
          <w:rFonts w:eastAsia="Times New Roman" w:cstheme="minorHAnsi"/>
          <w:color w:val="000000"/>
          <w:lang w:val="sr-Cyrl-RS"/>
        </w:rPr>
        <w:t xml:space="preserve"> (</w:t>
      </w:r>
      <w:r w:rsidR="00A24FBC">
        <w:rPr>
          <w:rFonts w:eastAsia="Times New Roman" w:cstheme="minorHAnsi"/>
          <w:i/>
          <w:iCs/>
          <w:color w:val="000000"/>
          <w:lang w:val="sr-Latn-RS"/>
        </w:rPr>
        <w:t>Oracle</w:t>
      </w:r>
      <w:r w:rsidR="00A24FBC">
        <w:rPr>
          <w:rFonts w:eastAsia="Times New Roman" w:cstheme="minorHAnsi"/>
          <w:color w:val="000000"/>
          <w:lang w:val="sr-Cyrl-RS"/>
        </w:rPr>
        <w:t>)</w:t>
      </w:r>
      <w:r w:rsidRPr="007740F2">
        <w:rPr>
          <w:rFonts w:eastAsia="Times New Roman" w:cstheme="minorHAnsi"/>
          <w:color w:val="000000"/>
          <w:lang w:val="sr-Cyrl-RS"/>
        </w:rPr>
        <w:t>. Поред наведеног, шанса за развој и могуће усмерење локалних ИКТ компанија може бити и у правцу решења потребних компанијама из металског сектора, посебно компанијама из области производње шинских возила, концентрисаних у МИНД парку, где су најављена значајна улагања у истраживање и развој, као и оснивање Научно</w:t>
      </w:r>
      <w:r w:rsidR="00A24FBC">
        <w:rPr>
          <w:rFonts w:eastAsia="Times New Roman" w:cstheme="minorHAnsi"/>
          <w:color w:val="000000"/>
          <w:lang w:val="sr-Cyrl-RS"/>
        </w:rPr>
        <w:t>-</w:t>
      </w:r>
      <w:r w:rsidRPr="007740F2">
        <w:rPr>
          <w:rFonts w:eastAsia="Times New Roman" w:cstheme="minorHAnsi"/>
          <w:color w:val="000000"/>
          <w:lang w:val="sr-Cyrl-RS"/>
        </w:rPr>
        <w:t>технолошког парка, као везе између НИР институција и привреде као генератора иновације са једне и корисника иновативних решења са друге стране. </w:t>
      </w:r>
    </w:p>
    <w:p w14:paraId="1BCD4B24" w14:textId="1AC6916E"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У Крагујевцу постоји и релативно развијена мрежа локалне пословне подршке. Поред Канцеларије за локални економски развој и Привредног савета, као сталног радног тела Градског већа, ту су: Регионална агенција за економски развој Шумадије и Поморавља, Бизнис иновациони центар Крагујевац, Развојни бизнис центар, Привредна комора Србије – регионална комора у Крагујевцу, СтартИт центар, развојни центри и институти при Универзитету, Удружење предузетника и кластери – ИКТ кластер централне Србије</w:t>
      </w:r>
      <w:r w:rsidR="00C012EF">
        <w:rPr>
          <w:rFonts w:eastAsia="Times New Roman" w:cstheme="minorHAnsi"/>
          <w:color w:val="000000"/>
          <w:lang w:val="sr-Cyrl-RS"/>
        </w:rPr>
        <w:t xml:space="preserve"> </w:t>
      </w:r>
      <w:r w:rsidRPr="007740F2">
        <w:rPr>
          <w:rFonts w:eastAsia="Times New Roman" w:cstheme="minorHAnsi"/>
          <w:color w:val="000000"/>
          <w:lang w:val="sr-Cyrl-RS"/>
        </w:rPr>
        <w:t>и Грађевински кластер. Подршку економском развоју активно пружају и институције средњег и високог образовања, односно 8 средњих школа и Универзитет у чијем саставу су 11 факултета и 2 института.</w:t>
      </w:r>
      <w:r w:rsidR="00C012EF">
        <w:rPr>
          <w:rFonts w:eastAsia="Times New Roman" w:cstheme="minorHAnsi"/>
          <w:color w:val="000000"/>
          <w:lang w:val="sr-Cyrl-RS"/>
        </w:rPr>
        <w:t xml:space="preserve">  </w:t>
      </w:r>
    </w:p>
    <w:p w14:paraId="36EF70B9" w14:textId="1B8092E1" w:rsidR="009576A4" w:rsidRPr="001A3E4D" w:rsidRDefault="00DB4C95" w:rsidP="00DB4C95">
      <w:pPr>
        <w:spacing w:line="240" w:lineRule="auto"/>
        <w:jc w:val="both"/>
        <w:rPr>
          <w:rFonts w:eastAsia="Times New Roman" w:cstheme="minorHAnsi"/>
          <w:lang w:val="sr-Cyrl-RS"/>
        </w:rPr>
      </w:pPr>
      <w:r w:rsidRPr="007740F2">
        <w:rPr>
          <w:rFonts w:eastAsia="Times New Roman" w:cstheme="minorHAnsi"/>
          <w:color w:val="000000"/>
          <w:lang w:val="sr-Cyrl-RS"/>
        </w:rPr>
        <w:t>Поред горенаведених снага и потенција</w:t>
      </w:r>
      <w:r w:rsidR="00653E2E">
        <w:rPr>
          <w:rFonts w:eastAsia="Times New Roman" w:cstheme="minorHAnsi"/>
          <w:color w:val="000000"/>
          <w:lang w:val="sr-Cyrl-RS"/>
        </w:rPr>
        <w:t>ла</w:t>
      </w:r>
      <w:r w:rsidRPr="007740F2">
        <w:rPr>
          <w:rFonts w:eastAsia="Times New Roman" w:cstheme="minorHAnsi"/>
          <w:color w:val="000000"/>
          <w:lang w:val="sr-Cyrl-RS"/>
        </w:rPr>
        <w:t>, у Крагујевцу постоје и значајни изазови за развој металске, ИКТ и креативне индустрије попут: недовољно развијеног екосистема и потребног знања за развој ИКТ и</w:t>
      </w:r>
      <w:r w:rsidR="00C012EF">
        <w:rPr>
          <w:rFonts w:eastAsia="Times New Roman" w:cstheme="minorHAnsi"/>
          <w:color w:val="000000"/>
          <w:lang w:val="sr-Cyrl-RS"/>
        </w:rPr>
        <w:t xml:space="preserve"> </w:t>
      </w:r>
      <w:r w:rsidRPr="007740F2">
        <w:rPr>
          <w:rFonts w:eastAsia="Times New Roman" w:cstheme="minorHAnsi"/>
          <w:color w:val="000000"/>
          <w:lang w:val="sr-Cyrl-RS"/>
        </w:rPr>
        <w:t>креативних индустрија,</w:t>
      </w:r>
      <w:r w:rsidR="00C012EF">
        <w:rPr>
          <w:rFonts w:eastAsia="Times New Roman" w:cstheme="minorHAnsi"/>
          <w:color w:val="000000"/>
          <w:lang w:val="sr-Cyrl-RS"/>
        </w:rPr>
        <w:t xml:space="preserve"> </w:t>
      </w:r>
      <w:r w:rsidRPr="007740F2">
        <w:rPr>
          <w:rFonts w:eastAsia="Times New Roman" w:cstheme="minorHAnsi"/>
          <w:color w:val="000000"/>
          <w:lang w:val="sr-Cyrl-RS"/>
        </w:rPr>
        <w:t>недовољно развијене сарадње између НИР институција и привреде, мало старт</w:t>
      </w:r>
      <w:r w:rsidR="00653E2E">
        <w:rPr>
          <w:rFonts w:eastAsia="Times New Roman" w:cstheme="minorHAnsi"/>
          <w:color w:val="000000"/>
          <w:lang w:val="sr-Cyrl-RS"/>
        </w:rPr>
        <w:t>-</w:t>
      </w:r>
      <w:r w:rsidRPr="007740F2">
        <w:rPr>
          <w:rFonts w:eastAsia="Times New Roman" w:cstheme="minorHAnsi"/>
          <w:color w:val="000000"/>
          <w:lang w:val="sr-Cyrl-RS"/>
        </w:rPr>
        <w:t>ап и зрелих компанија које пословање заснивају на развоју сопствених решења и производа уз више компанија које своје пословање заснивају на „аутсорсинг</w:t>
      </w:r>
      <w:r w:rsidR="00E379AC">
        <w:rPr>
          <w:rFonts w:eastAsia="Times New Roman" w:cstheme="minorHAnsi"/>
          <w:color w:val="000000"/>
          <w:lang w:val="sr-Cyrl-RS"/>
        </w:rPr>
        <w:t>ʺ</w:t>
      </w:r>
      <w:r w:rsidRPr="007740F2">
        <w:rPr>
          <w:rFonts w:eastAsia="Times New Roman" w:cstheme="minorHAnsi"/>
          <w:color w:val="000000"/>
          <w:lang w:val="sr-Cyrl-RS"/>
        </w:rPr>
        <w:t xml:space="preserve"> бизнис моделу, одсуство инструмената за финансирање старт</w:t>
      </w:r>
      <w:r w:rsidR="00E379AC">
        <w:rPr>
          <w:rFonts w:eastAsia="Times New Roman" w:cstheme="minorHAnsi"/>
          <w:color w:val="000000"/>
          <w:lang w:val="sr-Cyrl-RS"/>
        </w:rPr>
        <w:t>-</w:t>
      </w:r>
      <w:r w:rsidRPr="007740F2">
        <w:rPr>
          <w:rFonts w:eastAsia="Times New Roman" w:cstheme="minorHAnsi"/>
          <w:color w:val="000000"/>
          <w:lang w:val="sr-Cyrl-RS"/>
        </w:rPr>
        <w:t>ап компанија. </w:t>
      </w:r>
      <w:r w:rsidR="009576A4" w:rsidRPr="001A3E4D">
        <w:rPr>
          <w:rFonts w:eastAsia="Times New Roman" w:cstheme="minorHAnsi"/>
          <w:lang w:val="sr-Cyrl-RS"/>
        </w:rPr>
        <w:t>Потребно је радити на развоју екосистема и потребног знања за развој ИКТ и  креативних индустрија,  унапредити сарадњу између НИР институција и привреде, генерисати и подржати што више стартап и зрелих компанија које пословање заснивају на развоју сопствених решења и производа које додају значајно више вредности у односу на компаније које своје пословање заснивају на „аутсорсинг“ бизнис моделу, развити инструменте за финансирање стартап компанија. </w:t>
      </w:r>
    </w:p>
    <w:p w14:paraId="7C3238F7" w14:textId="0C7846D3"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Искоришћавање горенаведених снага и потенцијала, као и превазилажење идентификованих изазова може бити предмет међународне сарадње. </w:t>
      </w:r>
    </w:p>
    <w:p w14:paraId="2DC0684C" w14:textId="5C8B63FC" w:rsidR="00DB4C95" w:rsidRPr="007740F2" w:rsidRDefault="00FD0231" w:rsidP="00FD0231">
      <w:pPr>
        <w:pStyle w:val="Heading3"/>
        <w:rPr>
          <w:rFonts w:asciiTheme="minorHAnsi" w:eastAsia="Times New Roman" w:hAnsiTheme="minorHAnsi" w:cstheme="minorHAnsi"/>
          <w:b/>
          <w:bCs/>
          <w:sz w:val="36"/>
          <w:szCs w:val="36"/>
          <w:lang w:val="sr-Cyrl-RS"/>
        </w:rPr>
      </w:pPr>
      <w:bookmarkStart w:id="24" w:name="_Toc104934643"/>
      <w:r w:rsidRPr="007740F2">
        <w:rPr>
          <w:rFonts w:asciiTheme="minorHAnsi" w:eastAsia="Times New Roman" w:hAnsiTheme="minorHAnsi" w:cstheme="minorHAnsi"/>
          <w:lang w:val="sr-Cyrl-RS"/>
        </w:rPr>
        <w:t xml:space="preserve">3.4.3 </w:t>
      </w:r>
      <w:r w:rsidR="00F45196" w:rsidRPr="007740F2">
        <w:rPr>
          <w:rFonts w:asciiTheme="minorHAnsi" w:eastAsia="Times New Roman" w:hAnsiTheme="minorHAnsi" w:cstheme="minorHAnsi"/>
          <w:lang w:val="sr-Cyrl-RS"/>
        </w:rPr>
        <w:t>И</w:t>
      </w:r>
      <w:r w:rsidR="00DB4C95" w:rsidRPr="007740F2">
        <w:rPr>
          <w:rFonts w:asciiTheme="minorHAnsi" w:eastAsia="Times New Roman" w:hAnsiTheme="minorHAnsi" w:cstheme="minorHAnsi"/>
          <w:lang w:val="sr-Cyrl-RS"/>
        </w:rPr>
        <w:t>новације</w:t>
      </w:r>
      <w:r w:rsidR="00F45196" w:rsidRPr="007740F2">
        <w:rPr>
          <w:rFonts w:asciiTheme="minorHAnsi" w:eastAsia="Times New Roman" w:hAnsiTheme="minorHAnsi" w:cstheme="minorHAnsi"/>
          <w:lang w:val="sr-Cyrl-RS"/>
        </w:rPr>
        <w:t>, образовање, истраживање и развој</w:t>
      </w:r>
      <w:bookmarkEnd w:id="24"/>
    </w:p>
    <w:p w14:paraId="496DFC28" w14:textId="7D41D39B"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Као универзитетски центар, Крагујевац је и научно-технолошки центар региона, са постојећом базом неопходном за развој нових технологија. С друге стране, растућа индустрија, долазак мултинационалних компанија, као и значајан сектор приватних малих и средњих предузећа, могу дати потребан импулс неопходан за изградњу ефикасних веза привреде и образовања у циљу општег друштвеног и економског развоја града. </w:t>
      </w:r>
    </w:p>
    <w:p w14:paraId="1B6F6E7D" w14:textId="366F4F82"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lastRenderedPageBreak/>
        <w:t xml:space="preserve">Једну од база развоја одређеног броја кључних напредних технологија у наредном периоду у Крагујевцу представља и Центар изврсности. Поред тога, у склопу Универзитета послује већи број центара у различитим научно-истраживачким областима. Улога локалне самоуправе је да подржи и промовише развој кључних напредних технологија и сарадњу привреде и образовања, од средње стручног до универзитетског нивоа, као и да развије модел сарадње између научно-истраживачких центара и привреде у циљу подизања конкурентности локалне економије и омогућавања привреди да запошљава квалификован кадар, без потребе додатног стручног оспособљавања. Међу приоритетним пројектима су </w:t>
      </w:r>
      <w:r w:rsidR="0060338E" w:rsidRPr="007740F2">
        <w:rPr>
          <w:rFonts w:eastAsia="Times New Roman" w:cstheme="minorHAnsi"/>
          <w:color w:val="000000"/>
          <w:lang w:val="sr-Cyrl-RS"/>
        </w:rPr>
        <w:t>Цент</w:t>
      </w:r>
      <w:r w:rsidR="0060338E">
        <w:rPr>
          <w:rFonts w:eastAsia="Times New Roman" w:cstheme="minorHAnsi"/>
          <w:color w:val="000000"/>
          <w:lang w:val="sr-Cyrl-RS"/>
        </w:rPr>
        <w:t>ри</w:t>
      </w:r>
      <w:r w:rsidR="0060338E" w:rsidRPr="007740F2">
        <w:rPr>
          <w:rFonts w:eastAsia="Times New Roman" w:cstheme="minorHAnsi"/>
          <w:color w:val="000000"/>
          <w:lang w:val="sr-Cyrl-RS"/>
        </w:rPr>
        <w:t xml:space="preserve"> </w:t>
      </w:r>
      <w:r w:rsidRPr="007740F2">
        <w:rPr>
          <w:rFonts w:eastAsia="Times New Roman" w:cstheme="minorHAnsi"/>
          <w:color w:val="000000"/>
          <w:lang w:val="sr-Cyrl-RS"/>
        </w:rPr>
        <w:t>изврсности Универзитета у Крагујевцу и Станови за младе научнике.</w:t>
      </w:r>
    </w:p>
    <w:p w14:paraId="1CEE70BA" w14:textId="77777777"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Водећи се принципом паметне специјализације, тј. развоја иновативне и на знању засноване економије, посебно битан аспект унапређења услова за одрживи привредни развој је подстицање сарадње између образовног система и привреде. Улога образовног система није само у формирању високообразованог кадра, већ и усаглашавање њихових знања и компетенција са потребама економског и шире друштвеног развоја.</w:t>
      </w:r>
    </w:p>
    <w:p w14:paraId="026755B5" w14:textId="10D744F0"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 xml:space="preserve">Једна од шанси коју треба искористити кроз добре примере у учење на примерима добре праксе је најављено успостављање </w:t>
      </w:r>
      <w:r w:rsidR="00F135F7">
        <w:rPr>
          <w:rFonts w:eastAsia="Times New Roman" w:cstheme="minorHAnsi"/>
          <w:color w:val="000000"/>
          <w:lang w:val="sr-Cyrl-RS"/>
        </w:rPr>
        <w:t>Н</w:t>
      </w:r>
      <w:r w:rsidRPr="007740F2">
        <w:rPr>
          <w:rFonts w:eastAsia="Times New Roman" w:cstheme="minorHAnsi"/>
          <w:color w:val="000000"/>
          <w:lang w:val="sr-Cyrl-RS"/>
        </w:rPr>
        <w:t>аучно</w:t>
      </w:r>
      <w:r w:rsidR="00F135F7" w:rsidRPr="000036C9">
        <w:rPr>
          <w:rFonts w:eastAsia="Times New Roman" w:cstheme="minorHAnsi"/>
          <w:color w:val="000000"/>
          <w:lang w:val="sr-Cyrl-RS"/>
        </w:rPr>
        <w:t>-</w:t>
      </w:r>
      <w:r w:rsidRPr="007740F2">
        <w:rPr>
          <w:rFonts w:eastAsia="Times New Roman" w:cstheme="minorHAnsi"/>
          <w:color w:val="000000"/>
          <w:lang w:val="sr-Cyrl-RS"/>
        </w:rPr>
        <w:t>технолошког парка у Крагујевцу. Циљ изградње Научно-технолошког парка је повезивање крагујевачког Универзитета са привредом. Идеја је да се кроз Научно-технолошки парк на једном месту обједине наука и привреда, па је за локацију изабрана Собовица, где се налази „Мајнд група</w:t>
      </w:r>
      <w:r w:rsidR="00074DC9">
        <w:rPr>
          <w:rFonts w:eastAsia="Times New Roman" w:cstheme="minorHAnsi"/>
          <w:color w:val="000000"/>
          <w:lang w:val="sr-Cyrl-RS"/>
        </w:rPr>
        <w:t>ʺ</w:t>
      </w:r>
      <w:r w:rsidRPr="007740F2">
        <w:rPr>
          <w:rFonts w:eastAsia="Times New Roman" w:cstheme="minorHAnsi"/>
          <w:color w:val="000000"/>
          <w:lang w:val="sr-Cyrl-RS"/>
        </w:rPr>
        <w:t xml:space="preserve"> компаније Милановић, али и зато што се на том месту налазе и погони немачког Сименса</w:t>
      </w:r>
      <w:r w:rsidR="00E46E60">
        <w:rPr>
          <w:rFonts w:eastAsia="Times New Roman" w:cstheme="minorHAnsi"/>
          <w:color w:val="000000"/>
          <w:lang w:val="sr-Cyrl-RS"/>
        </w:rPr>
        <w:t xml:space="preserve"> </w:t>
      </w:r>
      <w:r w:rsidR="00074DC9">
        <w:rPr>
          <w:rFonts w:eastAsia="Times New Roman" w:cstheme="minorHAnsi"/>
          <w:color w:val="000000"/>
          <w:lang w:val="sr-Cyrl-RS"/>
        </w:rPr>
        <w:t>(</w:t>
      </w:r>
      <w:r w:rsidR="00E46E60" w:rsidRPr="000036C9">
        <w:rPr>
          <w:rFonts w:eastAsia="Times New Roman" w:cstheme="minorHAnsi"/>
          <w:i/>
          <w:iCs/>
          <w:color w:val="000000"/>
          <w:lang w:val="sr-Latn-RS"/>
        </w:rPr>
        <w:t>Siemens</w:t>
      </w:r>
      <w:r w:rsidR="00074DC9">
        <w:rPr>
          <w:rFonts w:eastAsia="Times New Roman" w:cstheme="minorHAnsi"/>
          <w:color w:val="000000"/>
          <w:lang w:val="sr-Cyrl-RS"/>
        </w:rPr>
        <w:t>)</w:t>
      </w:r>
      <w:r w:rsidRPr="007740F2">
        <w:rPr>
          <w:rFonts w:eastAsia="Times New Roman" w:cstheme="minorHAnsi"/>
          <w:color w:val="000000"/>
          <w:lang w:val="sr-Cyrl-RS"/>
        </w:rPr>
        <w:t>, а где ће се наћи и друге високо технолошке компаније из индустрије шинских возила, попут Шкода Електрик и потенцијално швајцарске елитне компаније Штадлер.</w:t>
      </w:r>
    </w:p>
    <w:p w14:paraId="514FB4D4" w14:textId="2D7C5513"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 xml:space="preserve">Од великог значаја </w:t>
      </w:r>
      <w:r w:rsidR="00063C0B">
        <w:rPr>
          <w:rFonts w:eastAsia="Times New Roman" w:cstheme="minorHAnsi"/>
          <w:color w:val="000000"/>
          <w:lang w:val="sr-Cyrl-RS"/>
        </w:rPr>
        <w:t xml:space="preserve">је </w:t>
      </w:r>
      <w:r w:rsidRPr="007740F2">
        <w:rPr>
          <w:rFonts w:eastAsia="Times New Roman" w:cstheme="minorHAnsi"/>
          <w:color w:val="000000"/>
          <w:lang w:val="sr-Cyrl-RS"/>
        </w:rPr>
        <w:t>чињеница да је успостављена добра сарадња Универзитета са компанијама и привредом која ће, такође, учествовати у набавци опреме.</w:t>
      </w:r>
    </w:p>
    <w:p w14:paraId="79D90C12" w14:textId="77777777"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Изградња Научно-технолошког парка утицаће и на развој научно-истраживачког рада у области природних наука, машинства, електротехнике, хемијских анализа и осталих области које су везане за природне и техничко-технолошке науке.</w:t>
      </w:r>
    </w:p>
    <w:p w14:paraId="16B10454" w14:textId="7C453EB5" w:rsidR="00DB4C95" w:rsidRPr="009576A4" w:rsidRDefault="00DB4C95" w:rsidP="00DB4C95">
      <w:pPr>
        <w:spacing w:line="240" w:lineRule="auto"/>
        <w:jc w:val="both"/>
        <w:rPr>
          <w:rFonts w:eastAsia="Times New Roman" w:cstheme="minorHAnsi"/>
          <w:color w:val="000000"/>
          <w:lang w:val="sr-Cyrl-RS"/>
        </w:rPr>
      </w:pPr>
      <w:r w:rsidRPr="007740F2">
        <w:rPr>
          <w:rFonts w:eastAsia="Times New Roman" w:cstheme="minorHAnsi"/>
          <w:color w:val="000000"/>
          <w:lang w:val="sr-Cyrl-RS"/>
        </w:rPr>
        <w:t>Ипак, поред несумњивих потенцијала, научно</w:t>
      </w:r>
      <w:r w:rsidR="00C8278E" w:rsidRPr="001A3E4D">
        <w:rPr>
          <w:rFonts w:eastAsia="Times New Roman" w:cstheme="minorHAnsi"/>
          <w:lang w:val="sr-Cyrl-RS"/>
        </w:rPr>
        <w:t>-</w:t>
      </w:r>
      <w:r w:rsidR="009576A4" w:rsidRPr="001A3E4D">
        <w:rPr>
          <w:rFonts w:eastAsia="Times New Roman" w:cstheme="minorHAnsi"/>
          <w:lang w:val="sr-Cyrl-RS"/>
        </w:rPr>
        <w:t xml:space="preserve">истраживачки рад и практична примена резултата истраживања су области који имају значајног простора за унапређење. </w:t>
      </w:r>
      <w:r w:rsidRPr="007740F2">
        <w:rPr>
          <w:rFonts w:eastAsia="Times New Roman" w:cstheme="minorHAnsi"/>
          <w:color w:val="000000"/>
          <w:lang w:val="sr-Cyrl-RS"/>
        </w:rPr>
        <w:t xml:space="preserve">Међународна сарадња, примери добре праксе и међународни пројекти могу значајно допринети у превазилажењу изазова, пре свега недовољне сарадње НИР институција </w:t>
      </w:r>
      <w:r w:rsidR="00C8278E">
        <w:rPr>
          <w:rFonts w:eastAsia="Times New Roman" w:cstheme="minorHAnsi"/>
          <w:color w:val="000000"/>
          <w:lang w:val="sr-Cyrl-RS"/>
        </w:rPr>
        <w:t>и</w:t>
      </w:r>
      <w:r w:rsidRPr="007740F2">
        <w:rPr>
          <w:rFonts w:eastAsia="Times New Roman" w:cstheme="minorHAnsi"/>
          <w:color w:val="000000"/>
          <w:lang w:val="sr-Cyrl-RS"/>
        </w:rPr>
        <w:t xml:space="preserve"> привреде, недовољне примене и комерцијализације научних достигнућа, обезбеђивања извора финансирања истраживачког рада кроз учешће у међународним, донаторским пројектима и сл.</w:t>
      </w:r>
    </w:p>
    <w:p w14:paraId="1FFFD2AD" w14:textId="667731D2" w:rsidR="00DB4C95" w:rsidRPr="007740F2" w:rsidRDefault="00FD0231" w:rsidP="004B7FDA">
      <w:pPr>
        <w:pStyle w:val="Heading3"/>
        <w:rPr>
          <w:rFonts w:asciiTheme="minorHAnsi" w:eastAsia="Times New Roman" w:hAnsiTheme="minorHAnsi" w:cstheme="minorHAnsi"/>
          <w:b/>
          <w:bCs/>
          <w:sz w:val="36"/>
          <w:szCs w:val="36"/>
          <w:lang w:val="sr-Cyrl-RS"/>
        </w:rPr>
      </w:pPr>
      <w:bookmarkStart w:id="25" w:name="_Toc104934644"/>
      <w:r w:rsidRPr="007740F2">
        <w:rPr>
          <w:rFonts w:asciiTheme="minorHAnsi" w:eastAsia="Times New Roman" w:hAnsiTheme="minorHAnsi" w:cstheme="minorHAnsi"/>
          <w:lang w:val="sr-Cyrl-RS"/>
        </w:rPr>
        <w:t xml:space="preserve">3.4.4 </w:t>
      </w:r>
      <w:r w:rsidR="00635997" w:rsidRPr="007740F2">
        <w:rPr>
          <w:rFonts w:asciiTheme="minorHAnsi" w:eastAsia="Times New Roman" w:hAnsiTheme="minorHAnsi" w:cstheme="minorHAnsi"/>
          <w:lang w:val="sr-Cyrl-RS"/>
        </w:rPr>
        <w:t>Животна средина, о</w:t>
      </w:r>
      <w:r w:rsidR="00DB4C95" w:rsidRPr="007740F2">
        <w:rPr>
          <w:rFonts w:asciiTheme="minorHAnsi" w:eastAsia="Times New Roman" w:hAnsiTheme="minorHAnsi" w:cstheme="minorHAnsi"/>
          <w:lang w:val="sr-Cyrl-RS"/>
        </w:rPr>
        <w:t xml:space="preserve">држиви </w:t>
      </w:r>
      <w:r w:rsidR="00635997" w:rsidRPr="007740F2">
        <w:rPr>
          <w:rFonts w:asciiTheme="minorHAnsi" w:eastAsia="Times New Roman" w:hAnsiTheme="minorHAnsi" w:cstheme="minorHAnsi"/>
          <w:lang w:val="sr-Cyrl-RS"/>
        </w:rPr>
        <w:t>развој и пољопривреда</w:t>
      </w:r>
      <w:bookmarkEnd w:id="25"/>
    </w:p>
    <w:p w14:paraId="3441E741" w14:textId="682103B9"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Одрживи развој се најчешће доводи у везу са заштитом животне средине, односно настојањем да се забринутост за опстанак живог света на планети Земљи повеже са очувањем природних ресурса и бројним еколошким изазовима који стоје пред сваким друштвом, државом и човечанством у целини. Одрживи развој подразумева развој друштва који расположивим ресурсима задовољава људске потребе, не угрожавајући природне системе и животну средину, чиме се осигурава дугорочно постојање људског друштва и његовог окружења.</w:t>
      </w:r>
      <w:r w:rsidR="00EA4221" w:rsidRPr="007740F2">
        <w:rPr>
          <w:rFonts w:eastAsia="Times New Roman" w:cstheme="minorHAnsi"/>
          <w:color w:val="000000"/>
          <w:lang w:val="sr-Cyrl-RS"/>
        </w:rPr>
        <w:t xml:space="preserve"> Област пољопривреде </w:t>
      </w:r>
      <w:r w:rsidR="009D744A" w:rsidRPr="007740F2">
        <w:rPr>
          <w:rFonts w:eastAsia="Times New Roman" w:cstheme="minorHAnsi"/>
          <w:color w:val="000000"/>
          <w:lang w:val="sr-Cyrl-RS"/>
        </w:rPr>
        <w:t>блиско</w:t>
      </w:r>
      <w:r w:rsidR="00EA4221" w:rsidRPr="007740F2">
        <w:rPr>
          <w:rFonts w:eastAsia="Times New Roman" w:cstheme="minorHAnsi"/>
          <w:color w:val="000000"/>
          <w:lang w:val="sr-Cyrl-RS"/>
        </w:rPr>
        <w:t xml:space="preserve"> је повезана са одрживим развојем.</w:t>
      </w:r>
    </w:p>
    <w:p w14:paraId="5F516920" w14:textId="77777777"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Град Крагујевац поред одређених ресурса и предуслова за примену концепта одрживог развоја, на жалост не може да се да се окарактерише као локална заједница која примењује поменуте принципе. Уколико се у најскорије време не почну поштовати принципи одрживог развоја, Крагујевац и околина теже да постану нехумана места, неадекватна за живот како људи, тако и за опстанак многих биљних и животињских врста. </w:t>
      </w:r>
    </w:p>
    <w:p w14:paraId="513AD986" w14:textId="77777777"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lastRenderedPageBreak/>
        <w:t>Локална заједница је оптерећена бројним изазовима који у великој мери утичу на квалитет живота у Крагујевцу. Највећи проблеми се односе на:</w:t>
      </w:r>
    </w:p>
    <w:p w14:paraId="59B7CEE8" w14:textId="3B85CAF8" w:rsidR="00DB4C95" w:rsidRPr="007740F2" w:rsidRDefault="00DB4C95" w:rsidP="0018147F">
      <w:pPr>
        <w:numPr>
          <w:ilvl w:val="0"/>
          <w:numId w:val="13"/>
        </w:numPr>
        <w:spacing w:after="0" w:line="240" w:lineRule="auto"/>
        <w:ind w:left="426"/>
        <w:jc w:val="both"/>
        <w:textAlignment w:val="baseline"/>
        <w:rPr>
          <w:rFonts w:eastAsia="Times New Roman" w:cstheme="minorHAnsi"/>
          <w:color w:val="000000"/>
          <w:lang w:val="sr-Cyrl-RS"/>
        </w:rPr>
      </w:pPr>
      <w:r w:rsidRPr="007740F2">
        <w:rPr>
          <w:rFonts w:eastAsia="Times New Roman" w:cstheme="minorHAnsi"/>
          <w:color w:val="000000"/>
          <w:lang w:val="sr-Cyrl-RS"/>
        </w:rPr>
        <w:t>Неадекватан урбани развој града (преоптерећено градско језгро, недостатак паркинг места, нема бициклистичких стаза, релативно лоше стање зелених површина и дечијих игралишта</w:t>
      </w:r>
      <w:r w:rsidR="004A624D">
        <w:rPr>
          <w:rFonts w:eastAsia="Times New Roman" w:cstheme="minorHAnsi"/>
          <w:color w:val="000000"/>
          <w:lang w:val="sr-Cyrl-RS"/>
        </w:rPr>
        <w:t>…</w:t>
      </w:r>
      <w:r w:rsidRPr="007740F2">
        <w:rPr>
          <w:rFonts w:eastAsia="Times New Roman" w:cstheme="minorHAnsi"/>
          <w:color w:val="000000"/>
          <w:lang w:val="sr-Cyrl-RS"/>
        </w:rPr>
        <w:t>)</w:t>
      </w:r>
      <w:r w:rsidR="004A624D">
        <w:rPr>
          <w:rFonts w:eastAsia="Times New Roman" w:cstheme="minorHAnsi"/>
          <w:color w:val="000000"/>
          <w:lang w:val="sr-Cyrl-RS"/>
        </w:rPr>
        <w:t>,</w:t>
      </w:r>
    </w:p>
    <w:p w14:paraId="7B898354" w14:textId="59DAC2E4" w:rsidR="00DB4C95" w:rsidRPr="007740F2" w:rsidRDefault="00DB4C95" w:rsidP="0018147F">
      <w:pPr>
        <w:numPr>
          <w:ilvl w:val="0"/>
          <w:numId w:val="13"/>
        </w:numPr>
        <w:spacing w:after="0" w:line="240" w:lineRule="auto"/>
        <w:ind w:left="426"/>
        <w:jc w:val="both"/>
        <w:textAlignment w:val="baseline"/>
        <w:rPr>
          <w:rFonts w:eastAsia="Times New Roman" w:cstheme="minorHAnsi"/>
          <w:color w:val="000000"/>
          <w:lang w:val="sr-Cyrl-RS"/>
        </w:rPr>
      </w:pPr>
      <w:r w:rsidRPr="007740F2">
        <w:rPr>
          <w:rFonts w:eastAsia="Times New Roman" w:cstheme="minorHAnsi"/>
          <w:color w:val="000000"/>
          <w:lang w:val="sr-Cyrl-RS"/>
        </w:rPr>
        <w:t>Недовољно коришћење градског превоза</w:t>
      </w:r>
      <w:r w:rsidR="004A624D">
        <w:rPr>
          <w:rFonts w:eastAsia="Times New Roman" w:cstheme="minorHAnsi"/>
          <w:color w:val="000000"/>
          <w:lang w:val="sr-Cyrl-RS"/>
        </w:rPr>
        <w:t>,</w:t>
      </w:r>
    </w:p>
    <w:p w14:paraId="658020AE" w14:textId="44F0281E" w:rsidR="00DB4C95" w:rsidRPr="007740F2" w:rsidRDefault="00DB4C95" w:rsidP="0018147F">
      <w:pPr>
        <w:numPr>
          <w:ilvl w:val="0"/>
          <w:numId w:val="13"/>
        </w:numPr>
        <w:spacing w:after="0" w:line="240" w:lineRule="auto"/>
        <w:ind w:left="426"/>
        <w:jc w:val="both"/>
        <w:textAlignment w:val="baseline"/>
        <w:rPr>
          <w:rFonts w:eastAsia="Times New Roman" w:cstheme="minorHAnsi"/>
          <w:color w:val="000000"/>
          <w:lang w:val="sr-Cyrl-RS"/>
        </w:rPr>
      </w:pPr>
      <w:r w:rsidRPr="007740F2">
        <w:rPr>
          <w:rFonts w:eastAsia="Times New Roman" w:cstheme="minorHAnsi"/>
          <w:color w:val="000000"/>
          <w:lang w:val="sr-Cyrl-RS"/>
        </w:rPr>
        <w:t>Загађење вода (неисправно постројење за пречишћавање воде, колектори, канализација)</w:t>
      </w:r>
      <w:r w:rsidR="004A624D">
        <w:rPr>
          <w:rFonts w:eastAsia="Times New Roman" w:cstheme="minorHAnsi"/>
          <w:color w:val="000000"/>
          <w:lang w:val="sr-Cyrl-RS"/>
        </w:rPr>
        <w:t>,</w:t>
      </w:r>
    </w:p>
    <w:p w14:paraId="7F729417" w14:textId="723A0E93" w:rsidR="00DB4C95" w:rsidRPr="007740F2" w:rsidRDefault="00DB4C95" w:rsidP="0018147F">
      <w:pPr>
        <w:numPr>
          <w:ilvl w:val="0"/>
          <w:numId w:val="13"/>
        </w:numPr>
        <w:spacing w:after="0" w:line="240" w:lineRule="auto"/>
        <w:ind w:left="426"/>
        <w:jc w:val="both"/>
        <w:textAlignment w:val="baseline"/>
        <w:rPr>
          <w:rFonts w:eastAsia="Times New Roman" w:cstheme="minorHAnsi"/>
          <w:color w:val="000000"/>
          <w:lang w:val="sr-Cyrl-RS"/>
        </w:rPr>
      </w:pPr>
      <w:r w:rsidRPr="007740F2">
        <w:rPr>
          <w:rFonts w:eastAsia="Times New Roman" w:cstheme="minorHAnsi"/>
          <w:color w:val="000000"/>
          <w:lang w:val="sr-Cyrl-RS"/>
        </w:rPr>
        <w:t>Загађење ваздуха (транзитни саобраћај, топлана на чврсто гориво, индивидуална ложишта)</w:t>
      </w:r>
      <w:r w:rsidR="004A624D">
        <w:rPr>
          <w:rFonts w:eastAsia="Times New Roman" w:cstheme="minorHAnsi"/>
          <w:color w:val="000000"/>
          <w:lang w:val="sr-Cyrl-RS"/>
        </w:rPr>
        <w:t>,</w:t>
      </w:r>
    </w:p>
    <w:p w14:paraId="69A8313C" w14:textId="16C84E42" w:rsidR="00DB4C95" w:rsidRPr="007740F2" w:rsidRDefault="00DB4C95" w:rsidP="0018147F">
      <w:pPr>
        <w:numPr>
          <w:ilvl w:val="0"/>
          <w:numId w:val="13"/>
        </w:numPr>
        <w:spacing w:after="0" w:line="240" w:lineRule="auto"/>
        <w:ind w:left="426"/>
        <w:jc w:val="both"/>
        <w:textAlignment w:val="baseline"/>
        <w:rPr>
          <w:rFonts w:eastAsia="Times New Roman" w:cstheme="minorHAnsi"/>
          <w:color w:val="000000"/>
          <w:lang w:val="sr-Cyrl-RS"/>
        </w:rPr>
      </w:pPr>
      <w:r w:rsidRPr="007740F2">
        <w:rPr>
          <w:rFonts w:eastAsia="Times New Roman" w:cstheme="minorHAnsi"/>
          <w:color w:val="000000"/>
          <w:lang w:val="sr-Cyrl-RS"/>
        </w:rPr>
        <w:t>Недовољна енергетска ефикасност (нерационално трошење енергије, објекти нису енергетски ефикасни</w:t>
      </w:r>
      <w:r w:rsidR="004A624D">
        <w:rPr>
          <w:rFonts w:eastAsia="Times New Roman" w:cstheme="minorHAnsi"/>
          <w:color w:val="000000"/>
          <w:lang w:val="sr-Cyrl-RS"/>
        </w:rPr>
        <w:t>,</w:t>
      </w:r>
    </w:p>
    <w:p w14:paraId="7475C6CD" w14:textId="1D6EFC5E" w:rsidR="00DB4C95" w:rsidRPr="007740F2" w:rsidRDefault="00DB4C95" w:rsidP="0018147F">
      <w:pPr>
        <w:numPr>
          <w:ilvl w:val="0"/>
          <w:numId w:val="13"/>
        </w:numPr>
        <w:spacing w:line="240" w:lineRule="auto"/>
        <w:ind w:left="428"/>
        <w:jc w:val="both"/>
        <w:textAlignment w:val="baseline"/>
        <w:rPr>
          <w:rFonts w:eastAsia="Times New Roman" w:cstheme="minorHAnsi"/>
          <w:color w:val="000000"/>
          <w:lang w:val="sr-Cyrl-RS"/>
        </w:rPr>
      </w:pPr>
      <w:r w:rsidRPr="007740F2">
        <w:rPr>
          <w:rFonts w:eastAsia="Times New Roman" w:cstheme="minorHAnsi"/>
          <w:color w:val="000000"/>
          <w:lang w:val="sr-Cyrl-RS"/>
        </w:rPr>
        <w:t>Загађеност земљишта (несанитарна депонија, нерешено одношење смећа у селима, низак ниво свести грађана, недовољно се рециклира)</w:t>
      </w:r>
      <w:r w:rsidR="004A624D">
        <w:rPr>
          <w:rFonts w:eastAsia="Times New Roman" w:cstheme="minorHAnsi"/>
          <w:color w:val="000000"/>
          <w:lang w:val="sr-Cyrl-RS"/>
        </w:rPr>
        <w:t>.</w:t>
      </w:r>
    </w:p>
    <w:p w14:paraId="655897EA" w14:textId="45D45314" w:rsidR="00DB4C95" w:rsidRPr="007740F2" w:rsidRDefault="00DB4C95" w:rsidP="00DB4C95">
      <w:pPr>
        <w:spacing w:line="240" w:lineRule="auto"/>
        <w:ind w:left="68"/>
        <w:jc w:val="both"/>
        <w:rPr>
          <w:rFonts w:eastAsia="Times New Roman" w:cstheme="minorHAnsi"/>
          <w:sz w:val="24"/>
          <w:szCs w:val="24"/>
          <w:lang w:val="sr-Cyrl-RS"/>
        </w:rPr>
      </w:pPr>
      <w:r w:rsidRPr="007740F2">
        <w:rPr>
          <w:rFonts w:eastAsia="Times New Roman" w:cstheme="minorHAnsi"/>
          <w:color w:val="000000"/>
          <w:lang w:val="sr-Cyrl-RS"/>
        </w:rPr>
        <w:t xml:space="preserve">У Крагујевцу постоје институције које су одговорне за комуналне делатности и урбано планирање, попут: ЈКП </w:t>
      </w:r>
      <w:r w:rsidR="004A624D">
        <w:rPr>
          <w:rFonts w:eastAsia="Times New Roman" w:cstheme="minorHAnsi"/>
          <w:color w:val="000000"/>
          <w:lang w:val="sr-Cyrl-RS"/>
        </w:rPr>
        <w:t>„</w:t>
      </w:r>
      <w:r w:rsidRPr="007740F2">
        <w:rPr>
          <w:rFonts w:eastAsia="Times New Roman" w:cstheme="minorHAnsi"/>
          <w:color w:val="000000"/>
          <w:lang w:val="sr-Cyrl-RS"/>
        </w:rPr>
        <w:t>Шумадија</w:t>
      </w:r>
      <w:r w:rsidR="004A624D">
        <w:rPr>
          <w:rFonts w:eastAsia="Times New Roman" w:cstheme="minorHAnsi"/>
          <w:color w:val="000000"/>
          <w:lang w:val="sr-Cyrl-RS"/>
        </w:rPr>
        <w:t>ʺ</w:t>
      </w:r>
      <w:r w:rsidRPr="007740F2">
        <w:rPr>
          <w:rFonts w:eastAsia="Times New Roman" w:cstheme="minorHAnsi"/>
          <w:color w:val="000000"/>
          <w:lang w:val="sr-Cyrl-RS"/>
        </w:rPr>
        <w:t>, Дирекције за урбанизам, Енергетике и сл. Такође, Управа Града Крагујевца и надлежне локалне институције активно раде на решавању горенаведених горућих проблема, те су веома значајни пројекти за квалитет живота у Крагујевцу у фази реализације, укључујући:</w:t>
      </w:r>
    </w:p>
    <w:p w14:paraId="12C8C626" w14:textId="77777777" w:rsidR="00DB4C95" w:rsidRPr="007740F2" w:rsidRDefault="00DB4C95" w:rsidP="0018147F">
      <w:pPr>
        <w:numPr>
          <w:ilvl w:val="0"/>
          <w:numId w:val="14"/>
        </w:numPr>
        <w:spacing w:after="0" w:line="240" w:lineRule="auto"/>
        <w:jc w:val="both"/>
        <w:textAlignment w:val="baseline"/>
        <w:rPr>
          <w:rFonts w:eastAsia="Times New Roman" w:cstheme="minorHAnsi"/>
          <w:color w:val="000000"/>
          <w:lang w:val="sr-Cyrl-RS"/>
        </w:rPr>
      </w:pPr>
      <w:r w:rsidRPr="007740F2">
        <w:rPr>
          <w:rFonts w:eastAsia="Times New Roman" w:cstheme="minorHAnsi"/>
          <w:color w:val="000000"/>
          <w:lang w:val="sr-Cyrl-RS"/>
        </w:rPr>
        <w:t>Успостављање система за управљање отпадним водама, које укључује изградњу недостајуће канализационе мреже, колектора и постројења за пречишћавање,</w:t>
      </w:r>
    </w:p>
    <w:p w14:paraId="3B6666FD" w14:textId="77777777" w:rsidR="00DB4C95" w:rsidRPr="007740F2" w:rsidRDefault="00DB4C95" w:rsidP="0018147F">
      <w:pPr>
        <w:numPr>
          <w:ilvl w:val="0"/>
          <w:numId w:val="14"/>
        </w:numPr>
        <w:spacing w:after="0" w:line="240" w:lineRule="auto"/>
        <w:jc w:val="both"/>
        <w:textAlignment w:val="baseline"/>
        <w:rPr>
          <w:rFonts w:eastAsia="Times New Roman" w:cstheme="minorHAnsi"/>
          <w:color w:val="000000"/>
          <w:lang w:val="sr-Cyrl-RS"/>
        </w:rPr>
      </w:pPr>
      <w:r w:rsidRPr="007740F2">
        <w:rPr>
          <w:rFonts w:eastAsia="Times New Roman" w:cstheme="minorHAnsi"/>
          <w:color w:val="000000"/>
          <w:lang w:val="sr-Cyrl-RS"/>
        </w:rPr>
        <w:t>Изградњу северне обилазнице,</w:t>
      </w:r>
    </w:p>
    <w:p w14:paraId="6289C0D0" w14:textId="77777777" w:rsidR="00DB4C95" w:rsidRPr="007740F2" w:rsidRDefault="00DB4C95" w:rsidP="0018147F">
      <w:pPr>
        <w:numPr>
          <w:ilvl w:val="0"/>
          <w:numId w:val="14"/>
        </w:numPr>
        <w:spacing w:after="0" w:line="240" w:lineRule="auto"/>
        <w:jc w:val="both"/>
        <w:textAlignment w:val="baseline"/>
        <w:rPr>
          <w:rFonts w:eastAsia="Times New Roman" w:cstheme="minorHAnsi"/>
          <w:color w:val="000000"/>
          <w:lang w:val="sr-Cyrl-RS"/>
        </w:rPr>
      </w:pPr>
      <w:r w:rsidRPr="007740F2">
        <w:rPr>
          <w:rFonts w:eastAsia="Times New Roman" w:cstheme="minorHAnsi"/>
          <w:color w:val="000000"/>
          <w:lang w:val="sr-Cyrl-RS"/>
        </w:rPr>
        <w:t>Транзицију градске топлане са чврстог горива на земни гас,</w:t>
      </w:r>
    </w:p>
    <w:p w14:paraId="59B6E1A6" w14:textId="77777777" w:rsidR="00DB4C95" w:rsidRPr="007740F2" w:rsidRDefault="00DB4C95" w:rsidP="0018147F">
      <w:pPr>
        <w:numPr>
          <w:ilvl w:val="0"/>
          <w:numId w:val="14"/>
        </w:numPr>
        <w:spacing w:line="240" w:lineRule="auto"/>
        <w:jc w:val="both"/>
        <w:textAlignment w:val="baseline"/>
        <w:rPr>
          <w:rFonts w:eastAsia="Times New Roman" w:cstheme="minorHAnsi"/>
          <w:color w:val="000000"/>
          <w:lang w:val="sr-Cyrl-RS"/>
        </w:rPr>
      </w:pPr>
      <w:r w:rsidRPr="007740F2">
        <w:rPr>
          <w:rFonts w:eastAsia="Times New Roman" w:cstheme="minorHAnsi"/>
          <w:color w:val="000000"/>
          <w:lang w:val="sr-Cyrl-RS"/>
        </w:rPr>
        <w:t>Изградњу нове, санитарне депоније.</w:t>
      </w:r>
    </w:p>
    <w:p w14:paraId="5B9EF6BD" w14:textId="3A2EB2EB" w:rsidR="00DA0E4C" w:rsidRPr="007740F2" w:rsidRDefault="009112C7" w:rsidP="00DB4C95">
      <w:pPr>
        <w:spacing w:line="240" w:lineRule="auto"/>
        <w:jc w:val="both"/>
        <w:rPr>
          <w:rFonts w:cs="PF DinText Pro"/>
          <w:color w:val="000000"/>
          <w:lang w:val="sr-Cyrl-RS"/>
        </w:rPr>
      </w:pPr>
      <w:r w:rsidRPr="007740F2">
        <w:rPr>
          <w:rFonts w:cs="PF DinText Pro"/>
          <w:color w:val="000000"/>
          <w:lang w:val="sr-Cyrl-RS"/>
        </w:rPr>
        <w:t>Пољопривреда и рурални развоја поседују значајне ресурсе, потенцијале и погодности које могу позиционирати ову област као један од стубова развоја. Природне карактеристике Града Крагујевца (клима, рељеф, геолошки и педолошки састав земљишта) представљају одличан предуслов за развој пољопривредне производње</w:t>
      </w:r>
      <w:r w:rsidR="009F5604">
        <w:rPr>
          <w:rFonts w:cs="PF DinText Pro"/>
          <w:color w:val="000000"/>
          <w:lang w:val="sr-Cyrl-RS"/>
        </w:rPr>
        <w:t xml:space="preserve"> и нарочито, органске производње</w:t>
      </w:r>
      <w:r w:rsidRPr="007740F2">
        <w:rPr>
          <w:rFonts w:cs="PF DinText Pro"/>
          <w:color w:val="000000"/>
          <w:lang w:val="sr-Cyrl-RS"/>
        </w:rPr>
        <w:t xml:space="preserve">. Пољопривредна површина заузима близу 63,83% територије Града. Рурално подручје у коме живи око 28.000 становника има огромне потенцијале у производњи и преради воћа по којој је и цела Шумадија препознатљива. У пољопривредној производњи доминира производња жита, затим следи крмно биље, а на трећем месту су воћарство и виноградарство. </w:t>
      </w:r>
    </w:p>
    <w:p w14:paraId="758C721C" w14:textId="38F540E8" w:rsidR="009112C7" w:rsidRPr="007740F2" w:rsidRDefault="00DA0E4C" w:rsidP="00DB4C95">
      <w:pPr>
        <w:spacing w:line="240" w:lineRule="auto"/>
        <w:jc w:val="both"/>
        <w:rPr>
          <w:rFonts w:eastAsia="Times New Roman" w:cstheme="minorHAnsi"/>
          <w:color w:val="000000"/>
          <w:lang w:val="sr-Cyrl-RS"/>
        </w:rPr>
      </w:pPr>
      <w:r w:rsidRPr="007740F2">
        <w:rPr>
          <w:rFonts w:cs="PF DinText Pro"/>
          <w:color w:val="000000"/>
          <w:lang w:val="sr-Cyrl-RS"/>
        </w:rPr>
        <w:t>Највећи проблем пољопривредних произвођача је отежан пласман пољопривредних производа услед непостојања прерадних и складишних капацитета (хладњача, сушара), који би омогућили сигуран пласман пољопривредних производа, стимулативну цену и сигурну наплату. Пољопривредна производња недовољно је конкурентна, услед уситњ</w:t>
      </w:r>
      <w:r w:rsidR="00B617E5">
        <w:rPr>
          <w:rFonts w:cs="PF DinText Pro"/>
          <w:color w:val="000000"/>
          <w:lang w:val="sr-Cyrl-RS"/>
        </w:rPr>
        <w:t>е</w:t>
      </w:r>
      <w:r w:rsidRPr="007740F2">
        <w:rPr>
          <w:rFonts w:cs="PF DinText Pro"/>
          <w:color w:val="000000"/>
          <w:lang w:val="sr-Cyrl-RS"/>
        </w:rPr>
        <w:t>них поседа, зас</w:t>
      </w:r>
      <w:r w:rsidR="00B617E5">
        <w:rPr>
          <w:rFonts w:cs="PF DinText Pro"/>
          <w:color w:val="000000"/>
          <w:lang w:val="sr-Cyrl-RS"/>
        </w:rPr>
        <w:t>т</w:t>
      </w:r>
      <w:r w:rsidRPr="007740F2">
        <w:rPr>
          <w:rFonts w:cs="PF DinText Pro"/>
          <w:color w:val="000000"/>
          <w:lang w:val="sr-Cyrl-RS"/>
        </w:rPr>
        <w:t>ареле опреме и машина, одлива радне снаге и депопулације, недовољн</w:t>
      </w:r>
      <w:r w:rsidR="00AE5B53">
        <w:rPr>
          <w:rFonts w:cs="PF DinText Pro"/>
          <w:color w:val="000000"/>
          <w:lang w:val="sr-Cyrl-RS"/>
        </w:rPr>
        <w:t>е</w:t>
      </w:r>
      <w:r w:rsidRPr="007740F2">
        <w:rPr>
          <w:rFonts w:cs="PF DinText Pro"/>
          <w:color w:val="000000"/>
          <w:lang w:val="sr-Cyrl-RS"/>
        </w:rPr>
        <w:t xml:space="preserve"> специјализациј</w:t>
      </w:r>
      <w:r w:rsidR="00AE5B53">
        <w:rPr>
          <w:rFonts w:cs="PF DinText Pro"/>
          <w:color w:val="000000"/>
          <w:lang w:val="sr-Cyrl-RS"/>
        </w:rPr>
        <w:t>е</w:t>
      </w:r>
      <w:r w:rsidRPr="007740F2">
        <w:rPr>
          <w:rFonts w:cs="PF DinText Pro"/>
          <w:color w:val="000000"/>
          <w:lang w:val="sr-Cyrl-RS"/>
        </w:rPr>
        <w:t xml:space="preserve"> за одређену врсту производа.</w:t>
      </w:r>
    </w:p>
    <w:p w14:paraId="57FB8155" w14:textId="07C4C5AF"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 xml:space="preserve">Међународна сарадња може у великој мери бити корисна за област </w:t>
      </w:r>
      <w:r w:rsidR="00B46C21" w:rsidRPr="007740F2">
        <w:rPr>
          <w:rFonts w:eastAsia="Times New Roman" w:cstheme="minorHAnsi"/>
          <w:color w:val="000000"/>
          <w:lang w:val="sr-Cyrl-RS"/>
        </w:rPr>
        <w:t xml:space="preserve">животне средине, </w:t>
      </w:r>
      <w:r w:rsidRPr="007740F2">
        <w:rPr>
          <w:rFonts w:eastAsia="Times New Roman" w:cstheme="minorHAnsi"/>
          <w:color w:val="000000"/>
          <w:lang w:val="sr-Cyrl-RS"/>
        </w:rPr>
        <w:t>одрживог развоја</w:t>
      </w:r>
      <w:r w:rsidR="00B46C21" w:rsidRPr="007740F2">
        <w:rPr>
          <w:rFonts w:eastAsia="Times New Roman" w:cstheme="minorHAnsi"/>
          <w:color w:val="000000"/>
          <w:lang w:val="sr-Cyrl-RS"/>
        </w:rPr>
        <w:t xml:space="preserve"> и пољопривреде</w:t>
      </w:r>
      <w:r w:rsidRPr="007740F2">
        <w:rPr>
          <w:rFonts w:eastAsia="Times New Roman" w:cstheme="minorHAnsi"/>
          <w:color w:val="000000"/>
          <w:lang w:val="sr-Cyrl-RS"/>
        </w:rPr>
        <w:t xml:space="preserve">, пре свега у области примене добрих пракси и развоју нових решења у развоју урбане мобилности, јавног транспорта, СМАРТ сити </w:t>
      </w:r>
      <w:r w:rsidR="00AE5B53">
        <w:rPr>
          <w:rFonts w:eastAsia="Times New Roman" w:cstheme="minorHAnsi"/>
          <w:color w:val="000000"/>
          <w:lang w:val="sr-Cyrl-RS"/>
        </w:rPr>
        <w:t>(</w:t>
      </w:r>
      <w:r w:rsidR="00AE5B53">
        <w:rPr>
          <w:rFonts w:eastAsia="Times New Roman" w:cstheme="minorHAnsi"/>
          <w:i/>
          <w:iCs/>
          <w:color w:val="000000"/>
          <w:lang w:val="sr-Latn-RS"/>
        </w:rPr>
        <w:t xml:space="preserve">Smart </w:t>
      </w:r>
      <w:r w:rsidR="00A30E96">
        <w:rPr>
          <w:rFonts w:eastAsia="Times New Roman" w:cstheme="minorHAnsi"/>
          <w:i/>
          <w:iCs/>
          <w:color w:val="000000"/>
          <w:lang w:val="sr-Latn-RS"/>
        </w:rPr>
        <w:t>C</w:t>
      </w:r>
      <w:r w:rsidR="00AE5B53">
        <w:rPr>
          <w:rFonts w:eastAsia="Times New Roman" w:cstheme="minorHAnsi"/>
          <w:i/>
          <w:iCs/>
          <w:color w:val="000000"/>
          <w:lang w:val="sr-Latn-RS"/>
        </w:rPr>
        <w:t>ity</w:t>
      </w:r>
      <w:r w:rsidR="00AE5B53">
        <w:rPr>
          <w:rFonts w:eastAsia="Times New Roman" w:cstheme="minorHAnsi"/>
          <w:color w:val="000000"/>
          <w:lang w:val="sr-Cyrl-RS"/>
        </w:rPr>
        <w:t xml:space="preserve">) </w:t>
      </w:r>
      <w:r w:rsidRPr="007740F2">
        <w:rPr>
          <w:rFonts w:eastAsia="Times New Roman" w:cstheme="minorHAnsi"/>
          <w:color w:val="000000"/>
          <w:lang w:val="sr-Cyrl-RS"/>
        </w:rPr>
        <w:t>концепта</w:t>
      </w:r>
      <w:r w:rsidR="00B46C21" w:rsidRPr="007740F2">
        <w:rPr>
          <w:rFonts w:eastAsia="Times New Roman" w:cstheme="minorHAnsi"/>
          <w:color w:val="000000"/>
          <w:lang w:val="sr-Cyrl-RS"/>
        </w:rPr>
        <w:t>,</w:t>
      </w:r>
      <w:r w:rsidRPr="007740F2">
        <w:rPr>
          <w:rFonts w:eastAsia="Times New Roman" w:cstheme="minorHAnsi"/>
          <w:color w:val="000000"/>
          <w:lang w:val="sr-Cyrl-RS"/>
        </w:rPr>
        <w:t xml:space="preserve"> решавању бројних еколошких и урбанистичких проблема</w:t>
      </w:r>
      <w:r w:rsidR="00B46C21" w:rsidRPr="007740F2">
        <w:rPr>
          <w:rFonts w:eastAsia="Times New Roman" w:cstheme="minorHAnsi"/>
          <w:color w:val="000000"/>
          <w:lang w:val="sr-Cyrl-RS"/>
        </w:rPr>
        <w:t>, те развоју пољопривреде</w:t>
      </w:r>
      <w:r w:rsidR="009F5604">
        <w:rPr>
          <w:rFonts w:eastAsia="Times New Roman" w:cstheme="minorHAnsi"/>
          <w:color w:val="000000"/>
          <w:lang w:val="sr-Cyrl-RS"/>
        </w:rPr>
        <w:t xml:space="preserve"> и еколошке органске производње</w:t>
      </w:r>
      <w:r w:rsidRPr="007740F2">
        <w:rPr>
          <w:rFonts w:eastAsia="Times New Roman" w:cstheme="minorHAnsi"/>
          <w:color w:val="000000"/>
          <w:lang w:val="sr-Cyrl-RS"/>
        </w:rPr>
        <w:t>. </w:t>
      </w:r>
    </w:p>
    <w:p w14:paraId="669D8686" w14:textId="6A79BFDD" w:rsidR="00DB4C95" w:rsidRPr="007740F2" w:rsidRDefault="004B7FDA" w:rsidP="004B7FDA">
      <w:pPr>
        <w:pStyle w:val="Heading3"/>
        <w:rPr>
          <w:rFonts w:asciiTheme="minorHAnsi" w:eastAsia="Times New Roman" w:hAnsiTheme="minorHAnsi" w:cstheme="minorHAnsi"/>
          <w:b/>
          <w:bCs/>
          <w:sz w:val="36"/>
          <w:szCs w:val="36"/>
          <w:lang w:val="sr-Cyrl-RS"/>
        </w:rPr>
      </w:pPr>
      <w:bookmarkStart w:id="26" w:name="_Toc104934645"/>
      <w:r w:rsidRPr="007740F2">
        <w:rPr>
          <w:rFonts w:asciiTheme="minorHAnsi" w:eastAsia="Times New Roman" w:hAnsiTheme="minorHAnsi" w:cstheme="minorHAnsi"/>
          <w:lang w:val="sr-Cyrl-RS"/>
        </w:rPr>
        <w:t xml:space="preserve">3.4.5 </w:t>
      </w:r>
      <w:r w:rsidR="00DB4C95" w:rsidRPr="007740F2">
        <w:rPr>
          <w:rFonts w:asciiTheme="minorHAnsi" w:eastAsia="Times New Roman" w:hAnsiTheme="minorHAnsi" w:cstheme="minorHAnsi"/>
          <w:lang w:val="sr-Cyrl-RS"/>
        </w:rPr>
        <w:t>Туризам</w:t>
      </w:r>
      <w:bookmarkEnd w:id="26"/>
      <w:r w:rsidR="00DB4C95" w:rsidRPr="007740F2">
        <w:rPr>
          <w:rFonts w:asciiTheme="minorHAnsi" w:eastAsia="Times New Roman" w:hAnsiTheme="minorHAnsi" w:cstheme="minorHAnsi"/>
          <w:lang w:val="sr-Cyrl-RS"/>
        </w:rPr>
        <w:t> </w:t>
      </w:r>
    </w:p>
    <w:p w14:paraId="443EAB0E" w14:textId="15424134"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Град Крагујевац располаже релевантним туристичким ресурсима и потенцијалима. Према стручним анализама Крагујевац има потенцијал да развија чак седам основних туристич</w:t>
      </w:r>
      <w:r w:rsidR="00E744BD">
        <w:rPr>
          <w:rFonts w:eastAsia="Times New Roman" w:cstheme="minorHAnsi"/>
          <w:color w:val="000000"/>
          <w:lang w:val="sr-Cyrl-RS"/>
        </w:rPr>
        <w:t>к</w:t>
      </w:r>
      <w:r w:rsidRPr="007740F2">
        <w:rPr>
          <w:rFonts w:eastAsia="Times New Roman" w:cstheme="minorHAnsi"/>
          <w:color w:val="000000"/>
          <w:lang w:val="sr-Cyrl-RS"/>
        </w:rPr>
        <w:t xml:space="preserve">их производа од девет, колико их је дефинисано националном стратегијом развоја туризма. Кључни ресурси и потенцијали Крагујевца у области туризма су: а) туристичка организација </w:t>
      </w:r>
      <w:r w:rsidRPr="007740F2">
        <w:rPr>
          <w:rFonts w:eastAsia="Times New Roman" w:cstheme="minorHAnsi"/>
          <w:color w:val="000000"/>
          <w:lang w:val="sr-Cyrl-RS"/>
        </w:rPr>
        <w:lastRenderedPageBreak/>
        <w:t xml:space="preserve">Крагујевац, б) мрежа хотелских смештајних капацитета и приватног смештаја, в) мрежа угоститељских објеката, г) мрежа туристичких агенција, д) планинарска удружења, ђ) природни потенцијали – околне планине и брда: Жежељ, Бешњаја, Рудник, Гледићке планине, Шумаричко језеро, села у околини, маркиране пешачке стазе, виногради, е) </w:t>
      </w:r>
      <w:r w:rsidR="00373CD6">
        <w:rPr>
          <w:rFonts w:eastAsia="Times New Roman" w:cstheme="minorHAnsi"/>
          <w:color w:val="000000"/>
          <w:lang w:val="sr-Cyrl-RS"/>
        </w:rPr>
        <w:t>„</w:t>
      </w:r>
      <w:r w:rsidRPr="007740F2">
        <w:rPr>
          <w:rFonts w:eastAsia="Times New Roman" w:cstheme="minorHAnsi"/>
          <w:color w:val="000000"/>
          <w:lang w:val="sr-Cyrl-RS"/>
        </w:rPr>
        <w:t>Арсенал фест</w:t>
      </w:r>
      <w:r w:rsidR="00373CD6">
        <w:rPr>
          <w:rFonts w:eastAsia="Times New Roman" w:cstheme="minorHAnsi"/>
          <w:color w:val="000000"/>
          <w:lang w:val="sr-Cyrl-RS"/>
        </w:rPr>
        <w:t>ʺ</w:t>
      </w:r>
      <w:r w:rsidRPr="007740F2">
        <w:rPr>
          <w:rFonts w:eastAsia="Times New Roman" w:cstheme="minorHAnsi"/>
          <w:color w:val="000000"/>
          <w:lang w:val="sr-Cyrl-RS"/>
        </w:rPr>
        <w:t xml:space="preserve"> –међународни музички, рок фестивал, који се </w:t>
      </w:r>
      <w:r w:rsidR="00373CD6" w:rsidRPr="007740F2">
        <w:rPr>
          <w:rFonts w:eastAsia="Times New Roman" w:cstheme="minorHAnsi"/>
          <w:color w:val="000000"/>
          <w:lang w:val="sr-Cyrl-RS"/>
        </w:rPr>
        <w:t xml:space="preserve">традиционално </w:t>
      </w:r>
      <w:r w:rsidRPr="007740F2">
        <w:rPr>
          <w:rFonts w:eastAsia="Times New Roman" w:cstheme="minorHAnsi"/>
          <w:color w:val="000000"/>
          <w:lang w:val="sr-Cyrl-RS"/>
        </w:rPr>
        <w:t>одржава током лета и привлачи десетине хиљада посетилаца, ж) богато културно-историјско и индустријско наслеђе (Шумарице, Кнежев арсенал, Милошев венац</w:t>
      </w:r>
      <w:r w:rsidR="00373CD6">
        <w:rPr>
          <w:rFonts w:eastAsia="Times New Roman" w:cstheme="minorHAnsi"/>
          <w:color w:val="000000"/>
          <w:lang w:val="sr-Cyrl-RS"/>
        </w:rPr>
        <w:t>…</w:t>
      </w:r>
      <w:r w:rsidRPr="007740F2">
        <w:rPr>
          <w:rFonts w:eastAsia="Times New Roman" w:cstheme="minorHAnsi"/>
          <w:color w:val="000000"/>
          <w:lang w:val="sr-Cyrl-RS"/>
        </w:rPr>
        <w:t>), з) манастири на територији Крагујевца. </w:t>
      </w:r>
    </w:p>
    <w:p w14:paraId="333512E6" w14:textId="29CC2FD3"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 xml:space="preserve">Захваљујући наведеним ресурсима и потенцијалима, град има могућност за развој различитих врста туризма: манифестационог, туризма заснованог на културно-историјском наслеђу, викенд </w:t>
      </w:r>
      <w:r w:rsidRPr="000036C9">
        <w:rPr>
          <w:rFonts w:eastAsia="Times New Roman" w:cstheme="minorHAnsi"/>
          <w:i/>
          <w:iCs/>
          <w:color w:val="000000"/>
          <w:lang w:val="sr-Cyrl-RS"/>
        </w:rPr>
        <w:t>city break</w:t>
      </w:r>
      <w:r w:rsidRPr="007740F2">
        <w:rPr>
          <w:rFonts w:eastAsia="Times New Roman" w:cstheme="minorHAnsi"/>
          <w:color w:val="000000"/>
          <w:lang w:val="sr-Cyrl-RS"/>
        </w:rPr>
        <w:t xml:space="preserve"> туризма, рекреат</w:t>
      </w:r>
      <w:r w:rsidR="00373CD6">
        <w:rPr>
          <w:rFonts w:eastAsia="Times New Roman" w:cstheme="minorHAnsi"/>
          <w:color w:val="000000"/>
          <w:lang w:val="sr-Cyrl-RS"/>
        </w:rPr>
        <w:t>и</w:t>
      </w:r>
      <w:r w:rsidRPr="007740F2">
        <w:rPr>
          <w:rFonts w:eastAsia="Times New Roman" w:cstheme="minorHAnsi"/>
          <w:color w:val="000000"/>
          <w:lang w:val="sr-Cyrl-RS"/>
        </w:rPr>
        <w:t xml:space="preserve">вног, сеоског, ловног, </w:t>
      </w:r>
      <w:r w:rsidR="009237E5" w:rsidRPr="007740F2">
        <w:rPr>
          <w:rFonts w:eastAsia="Times New Roman" w:cstheme="minorHAnsi"/>
          <w:color w:val="000000"/>
          <w:lang w:val="sr-Cyrl-RS"/>
        </w:rPr>
        <w:t xml:space="preserve">верског, гастро и </w:t>
      </w:r>
      <w:r w:rsidRPr="007740F2">
        <w:rPr>
          <w:rFonts w:eastAsia="Times New Roman" w:cstheme="minorHAnsi"/>
          <w:color w:val="000000"/>
          <w:lang w:val="sr-Cyrl-RS"/>
        </w:rPr>
        <w:t>винског туризма. Додатне потенцијале за развој туризма у Крагујевцу представља близина Тополе, важног места на туристичкој мапи Шумадије, са богатим културно-историјским наслеђем и природним лепотама, кроз креирање и развој заједничких, обједињених туристичких понуда у перспективи. Град Крагујевац категорисан је на националном нивоу као туристичко место 2. категорије.</w:t>
      </w:r>
    </w:p>
    <w:p w14:paraId="1622E117" w14:textId="19537384"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Од свих наведених ресурса и потенцијала може се изградити одржива и атрактивна туристичка понуда, а град Крагујевац сврстати на мапу правих „туристичких градова” у Србији. Отуда је туризам и препознат у Плану развоја Града Крагујев</w:t>
      </w:r>
      <w:r w:rsidR="006174CC">
        <w:rPr>
          <w:rFonts w:eastAsia="Times New Roman" w:cstheme="minorHAnsi"/>
          <w:color w:val="000000"/>
          <w:lang w:val="sr-Cyrl-RS"/>
        </w:rPr>
        <w:t>ца</w:t>
      </w:r>
      <w:r w:rsidRPr="007740F2">
        <w:rPr>
          <w:rFonts w:eastAsia="Times New Roman" w:cstheme="minorHAnsi"/>
          <w:color w:val="000000"/>
          <w:lang w:val="sr-Cyrl-RS"/>
        </w:rPr>
        <w:t xml:space="preserve"> као перспективна грана привреде, која има развојни потенцијал. Потенцијал за међународну сарадњу у области туризма постоји, што потврђује и позив за приступање Туристичком комитету уједињених градова и локалних управа Азије и Пацифика, који је Крагујевац добио 2021. Планом развоја предвиђа се изградња Визито</w:t>
      </w:r>
      <w:r w:rsidR="00CA35AC">
        <w:rPr>
          <w:rFonts w:eastAsia="Times New Roman" w:cstheme="minorHAnsi"/>
          <w:color w:val="000000"/>
          <w:lang w:val="sr-Cyrl-RS"/>
        </w:rPr>
        <w:t>р</w:t>
      </w:r>
      <w:r w:rsidRPr="007740F2">
        <w:rPr>
          <w:rFonts w:eastAsia="Times New Roman" w:cstheme="minorHAnsi"/>
          <w:color w:val="000000"/>
          <w:lang w:val="sr-Cyrl-RS"/>
        </w:rPr>
        <w:t>ског центра у Крагујевцу, који ће на једном месту обједињавати све релевантне информације и понуде за посетиоце. </w:t>
      </w:r>
    </w:p>
    <w:p w14:paraId="596ECFDD" w14:textId="351486FC" w:rsidR="00DB4C95" w:rsidRPr="00485435" w:rsidRDefault="00DB4C95" w:rsidP="00DB4C95">
      <w:pPr>
        <w:spacing w:line="240" w:lineRule="auto"/>
        <w:jc w:val="both"/>
        <w:rPr>
          <w:rFonts w:eastAsia="Times New Roman" w:cstheme="minorHAnsi"/>
          <w:color w:val="FF0000"/>
          <w:sz w:val="24"/>
          <w:szCs w:val="24"/>
          <w:lang w:val="sr-Cyrl-RS"/>
        </w:rPr>
      </w:pPr>
      <w:r w:rsidRPr="007740F2">
        <w:rPr>
          <w:rFonts w:eastAsia="Times New Roman" w:cstheme="minorHAnsi"/>
          <w:color w:val="000000"/>
          <w:lang w:val="sr-Cyrl-RS"/>
        </w:rPr>
        <w:t>Иако Град Крагујевац има богато културно-историјско и индустријско наслеђе, природне потенцијале, и ресурсе у облику смештајних и угос</w:t>
      </w:r>
      <w:r w:rsidR="00D634E5">
        <w:rPr>
          <w:rFonts w:eastAsia="Times New Roman" w:cstheme="minorHAnsi"/>
          <w:color w:val="000000"/>
          <w:lang w:val="sr-Cyrl-RS"/>
        </w:rPr>
        <w:t>т</w:t>
      </w:r>
      <w:r w:rsidRPr="007740F2">
        <w:rPr>
          <w:rFonts w:eastAsia="Times New Roman" w:cstheme="minorHAnsi"/>
          <w:color w:val="000000"/>
          <w:lang w:val="sr-Cyrl-RS"/>
        </w:rPr>
        <w:t>итељских капаци</w:t>
      </w:r>
      <w:r w:rsidR="00D634E5">
        <w:rPr>
          <w:rFonts w:eastAsia="Times New Roman" w:cstheme="minorHAnsi"/>
          <w:color w:val="000000"/>
          <w:lang w:val="sr-Cyrl-RS"/>
        </w:rPr>
        <w:t>т</w:t>
      </w:r>
      <w:r w:rsidRPr="007740F2">
        <w:rPr>
          <w:rFonts w:eastAsia="Times New Roman" w:cstheme="minorHAnsi"/>
          <w:color w:val="000000"/>
          <w:lang w:val="sr-Cyrl-RS"/>
        </w:rPr>
        <w:t>ета, као добре предуслове за развој туризма и увећање прихода од туризма, постоје бројни изазови које је неопходно системски решавати</w:t>
      </w:r>
      <w:r w:rsidRPr="001A3E4D">
        <w:rPr>
          <w:rFonts w:eastAsia="Times New Roman" w:cstheme="minorHAnsi"/>
          <w:lang w:val="sr-Cyrl-RS"/>
        </w:rPr>
        <w:t xml:space="preserve">. </w:t>
      </w:r>
      <w:r w:rsidR="009576A4" w:rsidRPr="001A3E4D">
        <w:rPr>
          <w:rFonts w:eastAsia="Times New Roman" w:cstheme="minorHAnsi"/>
          <w:lang w:val="sr-Cyrl-RS"/>
        </w:rPr>
        <w:t>Поједини објекти и локације културног наслеђа захтевају валоризацију смислу њиховог потенцијала за одрживу туристичку активацију, ревитализацију и заштиту од даљег пропадања. Неколико локација има континуирану посету, али су неопходна значајна унапређења у презентацији, интерпретацији и развоју циљаних програма, као и у њиховој промоцији. Одређене локације захтевају одговарајуће планирање и значајне инвестиције у очување и ревитализацију, попут Кнежевог арсенала. Атракције културног наслеђа зависе од школских екскурзија и специфичних локалних посетилаца, па је потребно развити производе за шире циљне групе туриста. Генерално, аспекти за унапређење који су неопходни да би се у пуном капацитету искористили потенцијали за развој туризма су: повећање видљивости и интензивирање промоције Крагујевца на регионалним и међународним туристичким мапама, развој атрактивних, модерних туристичких садржаја, доступност и сигнализација, успостављање интерпретацијских локација, развој путне и комуналне инфраструктуре у селима, развој туристичке инфраструктуре за рекреативни туризам, те санирање дивљих депонија у природи.</w:t>
      </w:r>
      <w:r w:rsidR="00485435" w:rsidRPr="001A3E4D">
        <w:rPr>
          <w:rFonts w:eastAsia="Times New Roman" w:cstheme="minorHAnsi"/>
          <w:sz w:val="24"/>
          <w:szCs w:val="24"/>
          <w:lang w:val="sr-Cyrl-RS"/>
        </w:rPr>
        <w:t xml:space="preserve"> </w:t>
      </w:r>
      <w:r w:rsidRPr="007740F2">
        <w:rPr>
          <w:rFonts w:eastAsia="Times New Roman" w:cstheme="minorHAnsi"/>
          <w:color w:val="000000"/>
          <w:lang w:val="sr-Cyrl-RS"/>
        </w:rPr>
        <w:t>Међународна сарадња може бити значајан инструмент подршке развоју туризма у Крагујевцу, почев од промоције Крагујевца и његове туристичке понуде, преко размене искустава са другим градовима, трансфера знања и добрих пракси, до партнерских међународних пројеката кроз које се могу решавати горенаведени проблеми. </w:t>
      </w:r>
    </w:p>
    <w:p w14:paraId="0B293BFD" w14:textId="2807B0F2" w:rsidR="00DB4C95" w:rsidRPr="007740F2" w:rsidRDefault="004B7FDA" w:rsidP="004B7FDA">
      <w:pPr>
        <w:pStyle w:val="Heading3"/>
        <w:rPr>
          <w:rFonts w:asciiTheme="minorHAnsi" w:eastAsia="Times New Roman" w:hAnsiTheme="minorHAnsi" w:cstheme="minorHAnsi"/>
          <w:b/>
          <w:bCs/>
          <w:sz w:val="36"/>
          <w:szCs w:val="36"/>
          <w:lang w:val="sr-Cyrl-RS"/>
        </w:rPr>
      </w:pPr>
      <w:bookmarkStart w:id="27" w:name="_Toc104934646"/>
      <w:r w:rsidRPr="007740F2">
        <w:rPr>
          <w:rFonts w:asciiTheme="minorHAnsi" w:eastAsia="Times New Roman" w:hAnsiTheme="minorHAnsi" w:cstheme="minorHAnsi"/>
          <w:lang w:val="sr-Cyrl-RS"/>
        </w:rPr>
        <w:t xml:space="preserve">3.4.6 </w:t>
      </w:r>
      <w:r w:rsidR="00DB4C95" w:rsidRPr="007740F2">
        <w:rPr>
          <w:rFonts w:asciiTheme="minorHAnsi" w:eastAsia="Times New Roman" w:hAnsiTheme="minorHAnsi" w:cstheme="minorHAnsi"/>
          <w:lang w:val="sr-Cyrl-RS"/>
        </w:rPr>
        <w:t>Добра управа</w:t>
      </w:r>
      <w:bookmarkEnd w:id="27"/>
    </w:p>
    <w:p w14:paraId="47EEFF33" w14:textId="77F4FE97"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 xml:space="preserve">Град Крагујевац </w:t>
      </w:r>
      <w:r w:rsidR="008C503D">
        <w:rPr>
          <w:rFonts w:eastAsia="Times New Roman" w:cstheme="minorHAnsi"/>
          <w:color w:val="000000"/>
          <w:lang w:val="sr-Cyrl-RS"/>
        </w:rPr>
        <w:t xml:space="preserve">је </w:t>
      </w:r>
      <w:r w:rsidRPr="007740F2">
        <w:rPr>
          <w:rFonts w:eastAsia="Times New Roman" w:cstheme="minorHAnsi"/>
          <w:color w:val="000000"/>
          <w:lang w:val="sr-Cyrl-RS"/>
        </w:rPr>
        <w:t>четврти по величини град у Србији. Организација локалне самоуправе успостављена је у складу са Законом о локалној самоуправи, Статутом Града и другим законским актима и одлукама Скупштине. Органи Града су</w:t>
      </w:r>
      <w:r w:rsidRPr="007740F2">
        <w:rPr>
          <w:rFonts w:eastAsia="Times New Roman" w:cstheme="minorHAnsi"/>
          <w:color w:val="000000"/>
          <w:sz w:val="24"/>
          <w:szCs w:val="24"/>
          <w:lang w:val="sr-Cyrl-RS"/>
        </w:rPr>
        <w:t>:</w:t>
      </w:r>
      <w:r w:rsidRPr="007740F2">
        <w:rPr>
          <w:rFonts w:eastAsia="Times New Roman" w:cstheme="minorHAnsi"/>
          <w:color w:val="000000"/>
          <w:lang w:val="sr-Cyrl-RS"/>
        </w:rPr>
        <w:t xml:space="preserve"> Скупштина, Градоначелник, Градско веће и Градска управа. Скупштина има 87 одборника. Одборници се бирају на четири године.</w:t>
      </w:r>
      <w:r w:rsidRPr="007740F2">
        <w:rPr>
          <w:rFonts w:eastAsia="Times New Roman" w:cstheme="minorHAnsi"/>
          <w:color w:val="000000"/>
          <w:sz w:val="24"/>
          <w:szCs w:val="24"/>
          <w:lang w:val="sr-Cyrl-RS"/>
        </w:rPr>
        <w:t xml:space="preserve"> </w:t>
      </w:r>
      <w:r w:rsidRPr="007740F2">
        <w:rPr>
          <w:rFonts w:eastAsia="Times New Roman" w:cstheme="minorHAnsi"/>
          <w:color w:val="000000"/>
          <w:lang w:val="sr-Cyrl-RS"/>
        </w:rPr>
        <w:t xml:space="preserve">Градоначелник има заменика који га замењује у случају његове одсутности и спречености да </w:t>
      </w:r>
      <w:r w:rsidRPr="007740F2">
        <w:rPr>
          <w:rFonts w:eastAsia="Times New Roman" w:cstheme="minorHAnsi"/>
          <w:color w:val="000000"/>
          <w:lang w:val="sr-Cyrl-RS"/>
        </w:rPr>
        <w:lastRenderedPageBreak/>
        <w:t>обавља своју дужност. Ради пружања стручне помоћи у одређеним областима Градоначелник има своје помоћнике, којих може бити до пет.</w:t>
      </w:r>
    </w:p>
    <w:p w14:paraId="36C11A66" w14:textId="0CD7D621" w:rsidR="00DB4C95" w:rsidRPr="007740F2"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За потребе вршења управних послова у оквиру права и дужности Града и одређених стручних и административно-техничких послова за потребе Скупштине, Градоначелника и Градског већа, образују се градске управе. Градском управом руководи начелник Градске управе. Град Крагујевац има 10 градских управа, и то: 1) ГУ за послове органа града, 2) ГУ за развој и инвестиције, 3) ГУ за комуналне послове, 4) ГУ за друштвене делатности, 5) ГУ за имовинске послове, урбанизам, изградњу и озакоњење, 6) Градска пореска управа, 7) Градска управа за финансије и јавне набавке, 8) ГУ за људске ресурсе и заједничке послове, 9) ГУ за инспекцијске послове и комуналну милицију</w:t>
      </w:r>
      <w:r w:rsidR="00BB790D">
        <w:rPr>
          <w:rFonts w:eastAsia="Times New Roman" w:cstheme="minorHAnsi"/>
          <w:color w:val="000000"/>
          <w:lang w:val="sr-Cyrl-RS"/>
        </w:rPr>
        <w:t xml:space="preserve"> и</w:t>
      </w:r>
      <w:r w:rsidRPr="007740F2">
        <w:rPr>
          <w:rFonts w:eastAsia="Times New Roman" w:cstheme="minorHAnsi"/>
          <w:color w:val="000000"/>
          <w:lang w:val="sr-Cyrl-RS"/>
        </w:rPr>
        <w:t xml:space="preserve"> 10) ГУ за прописе. Остали органи града, у складу са посебним законима су: градско правобранилаштво, локални омбудсман, служба за интерну ревизију, служба за буџетску инспекцију, главни градски урбаниста и енергетски менаџер.</w:t>
      </w:r>
    </w:p>
    <w:p w14:paraId="291E90D9" w14:textId="0FEA95EC" w:rsidR="00DB4C95" w:rsidRPr="000036C9"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 xml:space="preserve">Од осталих ресурса, Град Крагујевац има 2 </w:t>
      </w:r>
      <w:r w:rsidR="00DC64E8">
        <w:rPr>
          <w:rFonts w:eastAsia="Times New Roman" w:cstheme="minorHAnsi"/>
          <w:color w:val="000000"/>
          <w:lang w:val="sr-Cyrl-RS"/>
        </w:rPr>
        <w:t>ј</w:t>
      </w:r>
      <w:r w:rsidRPr="007740F2">
        <w:rPr>
          <w:rFonts w:eastAsia="Times New Roman" w:cstheme="minorHAnsi"/>
          <w:color w:val="000000"/>
          <w:lang w:val="sr-Cyrl-RS"/>
        </w:rPr>
        <w:t xml:space="preserve">авно-комунална предузећа, 4 </w:t>
      </w:r>
      <w:r w:rsidR="00DC64E8">
        <w:rPr>
          <w:rFonts w:eastAsia="Times New Roman" w:cstheme="minorHAnsi"/>
          <w:color w:val="000000"/>
          <w:lang w:val="sr-Cyrl-RS"/>
        </w:rPr>
        <w:t>ј</w:t>
      </w:r>
      <w:r w:rsidRPr="007740F2">
        <w:rPr>
          <w:rFonts w:eastAsia="Times New Roman" w:cstheme="minorHAnsi"/>
          <w:color w:val="000000"/>
          <w:lang w:val="sr-Cyrl-RS"/>
        </w:rPr>
        <w:t>авна предузећа и 19 установа. ЈКП су: ЈКП „Шумадија Крагујевац” у оквиру кога послују Чистоћа, Зеленило, Паркинг сервис, Градска гробља и Тржнице, и ЈКП „Водовод и канализација”. Јавна предузећа су: ЈП Урбанизам, ЈП Путеви, Јавно-стамбено предузеће Крагујевац и Градска агенција за саобраћај д</w:t>
      </w:r>
      <w:r w:rsidR="00D76643">
        <w:rPr>
          <w:rFonts w:eastAsia="Times New Roman" w:cstheme="minorHAnsi"/>
          <w:color w:val="000000"/>
          <w:lang w:val="sr-Cyrl-RS"/>
        </w:rPr>
        <w:t xml:space="preserve">. о. </w:t>
      </w:r>
      <w:r w:rsidR="00D76643" w:rsidRPr="007740F2">
        <w:rPr>
          <w:rFonts w:eastAsia="Times New Roman" w:cstheme="minorHAnsi"/>
          <w:color w:val="000000"/>
          <w:lang w:val="sr-Cyrl-RS"/>
        </w:rPr>
        <w:t>О</w:t>
      </w:r>
      <w:r w:rsidRPr="007740F2">
        <w:rPr>
          <w:rFonts w:eastAsia="Times New Roman" w:cstheme="minorHAnsi"/>
          <w:color w:val="000000"/>
          <w:lang w:val="sr-Cyrl-RS"/>
        </w:rPr>
        <w:t>. Установе су: Установа за децу „Нада Наумовић”, Установа за децу „Ђурђевдан”, Центар за развој услуга социјалне заштите „Кнегиња Љубица”, Народни музеј Крагујевац, Књажевско српски театар, Спомен</w:t>
      </w:r>
      <w:r w:rsidR="00D76643">
        <w:rPr>
          <w:rFonts w:eastAsia="Times New Roman" w:cstheme="minorHAnsi"/>
          <w:color w:val="000000"/>
          <w:lang w:val="sr-Cyrl-RS"/>
        </w:rPr>
        <w:t>-</w:t>
      </w:r>
      <w:r w:rsidRPr="007740F2">
        <w:rPr>
          <w:rFonts w:eastAsia="Times New Roman" w:cstheme="minorHAnsi"/>
          <w:color w:val="000000"/>
          <w:lang w:val="sr-Cyrl-RS"/>
        </w:rPr>
        <w:t xml:space="preserve">парк </w:t>
      </w:r>
      <w:r w:rsidR="00D76643">
        <w:rPr>
          <w:rFonts w:eastAsia="Times New Roman" w:cstheme="minorHAnsi"/>
          <w:color w:val="000000"/>
          <w:lang w:val="sr-Cyrl-RS"/>
        </w:rPr>
        <w:t>„</w:t>
      </w:r>
      <w:r w:rsidR="0025249B" w:rsidRPr="000036C9">
        <w:rPr>
          <w:rFonts w:eastAsia="Times New Roman" w:cstheme="minorHAnsi"/>
          <w:color w:val="000000"/>
          <w:lang w:val="sr-Cyrl-RS"/>
        </w:rPr>
        <w:t>Крагујевачки октобар</w:t>
      </w:r>
      <w:r w:rsidR="0025249B" w:rsidRPr="000036C9" w:rsidDel="0025249B">
        <w:rPr>
          <w:rFonts w:eastAsia="Times New Roman" w:cstheme="minorHAnsi"/>
          <w:color w:val="000000"/>
          <w:lang w:val="sr-Cyrl-RS"/>
        </w:rPr>
        <w:t xml:space="preserve"> </w:t>
      </w:r>
      <w:r w:rsidRPr="000036C9">
        <w:rPr>
          <w:rFonts w:eastAsia="Times New Roman" w:cstheme="minorHAnsi"/>
          <w:color w:val="000000"/>
          <w:lang w:val="sr-Cyrl-RS"/>
        </w:rPr>
        <w:t>”, „Дом омладине” Крагујевац, Народна библиотека „Вук Караџић”, Центар за социјални рад Крагујевац, Позориште за децу „Крагујевац”, Историјски архив Шумадије, Завод за заштиту споменика културе</w:t>
      </w:r>
      <w:r w:rsidR="0025249B" w:rsidRPr="000036C9">
        <w:rPr>
          <w:rFonts w:eastAsia="Times New Roman" w:cstheme="minorHAnsi"/>
          <w:color w:val="000000"/>
          <w:lang w:val="sr-Cyrl-RS"/>
        </w:rPr>
        <w:t xml:space="preserve"> Крагујевац</w:t>
      </w:r>
      <w:r w:rsidRPr="000036C9">
        <w:rPr>
          <w:rFonts w:eastAsia="Times New Roman" w:cstheme="minorHAnsi"/>
          <w:color w:val="000000"/>
          <w:lang w:val="sr-Cyrl-RS"/>
        </w:rPr>
        <w:t>, Градска туристичка организација „Крагујевац”, „Шумадија сајам”</w:t>
      </w:r>
      <w:r w:rsidR="00354F44" w:rsidRPr="000036C9">
        <w:rPr>
          <w:rFonts w:eastAsia="Times New Roman" w:cstheme="minorHAnsi"/>
          <w:color w:val="000000"/>
          <w:lang w:val="sr-Cyrl-RS"/>
        </w:rPr>
        <w:t xml:space="preserve"> д. о. о.</w:t>
      </w:r>
      <w:r w:rsidRPr="000036C9">
        <w:rPr>
          <w:rFonts w:eastAsia="Times New Roman" w:cstheme="minorHAnsi"/>
          <w:color w:val="000000"/>
          <w:lang w:val="sr-Cyrl-RS"/>
        </w:rPr>
        <w:t>, Бизнис иновативни центар д.</w:t>
      </w:r>
      <w:r w:rsidR="00354F44" w:rsidRPr="000036C9">
        <w:rPr>
          <w:rFonts w:eastAsia="Times New Roman" w:cstheme="minorHAnsi"/>
          <w:color w:val="000000"/>
          <w:lang w:val="sr-Cyrl-RS"/>
        </w:rPr>
        <w:t xml:space="preserve"> </w:t>
      </w:r>
      <w:r w:rsidRPr="000036C9">
        <w:rPr>
          <w:rFonts w:eastAsia="Times New Roman" w:cstheme="minorHAnsi"/>
          <w:color w:val="000000"/>
          <w:lang w:val="sr-Cyrl-RS"/>
        </w:rPr>
        <w:t>о.</w:t>
      </w:r>
      <w:r w:rsidR="00354F44" w:rsidRPr="000036C9">
        <w:rPr>
          <w:rFonts w:eastAsia="Times New Roman" w:cstheme="minorHAnsi"/>
          <w:color w:val="000000"/>
          <w:lang w:val="sr-Cyrl-RS"/>
        </w:rPr>
        <w:t xml:space="preserve"> о.</w:t>
      </w:r>
      <w:r w:rsidRPr="000036C9">
        <w:rPr>
          <w:rFonts w:eastAsia="Times New Roman" w:cstheme="minorHAnsi"/>
          <w:color w:val="000000"/>
          <w:lang w:val="sr-Cyrl-RS"/>
        </w:rPr>
        <w:t xml:space="preserve">, </w:t>
      </w:r>
      <w:r w:rsidR="0025249B" w:rsidRPr="000036C9">
        <w:rPr>
          <w:rFonts w:eastAsia="Times New Roman" w:cstheme="minorHAnsi"/>
          <w:color w:val="000000"/>
          <w:lang w:val="sr-Cyrl-RS"/>
        </w:rPr>
        <w:t xml:space="preserve">Спортско привредно друштво „Раднички“ д.о.о. , </w:t>
      </w:r>
      <w:r w:rsidRPr="000036C9">
        <w:rPr>
          <w:rFonts w:eastAsia="Times New Roman" w:cstheme="minorHAnsi"/>
          <w:color w:val="000000"/>
          <w:lang w:val="sr-Cyrl-RS"/>
        </w:rPr>
        <w:t>Установа „Спортско рекреативни центар Младост”, Музички центар Крагујевац, Центар за неговање традиционалне културе Абрашевић, Установа</w:t>
      </w:r>
      <w:r w:rsidR="0025249B" w:rsidRPr="000036C9">
        <w:rPr>
          <w:rFonts w:eastAsia="Times New Roman" w:cstheme="minorHAnsi"/>
          <w:color w:val="000000"/>
          <w:lang w:val="sr-Cyrl-RS"/>
        </w:rPr>
        <w:t xml:space="preserve"> културе</w:t>
      </w:r>
      <w:r w:rsidRPr="000036C9">
        <w:rPr>
          <w:rFonts w:eastAsia="Times New Roman" w:cstheme="minorHAnsi"/>
          <w:color w:val="000000"/>
          <w:lang w:val="sr-Cyrl-RS"/>
        </w:rPr>
        <w:t xml:space="preserve"> Кораци. </w:t>
      </w:r>
    </w:p>
    <w:p w14:paraId="14A7ADDA" w14:textId="618D4576" w:rsidR="00DB4C95" w:rsidRPr="007740F2" w:rsidRDefault="00DB4C95" w:rsidP="00DB4C95">
      <w:pPr>
        <w:spacing w:line="240" w:lineRule="auto"/>
        <w:jc w:val="both"/>
        <w:rPr>
          <w:rFonts w:eastAsia="Times New Roman" w:cstheme="minorHAnsi"/>
          <w:sz w:val="24"/>
          <w:szCs w:val="24"/>
          <w:lang w:val="sr-Cyrl-RS"/>
        </w:rPr>
      </w:pPr>
      <w:r w:rsidRPr="000036C9">
        <w:rPr>
          <w:rFonts w:eastAsia="Times New Roman" w:cstheme="minorHAnsi"/>
          <w:color w:val="000000"/>
          <w:lang w:val="sr-Cyrl-RS"/>
        </w:rPr>
        <w:t xml:space="preserve">Као предности и снаге Града Крагујевца издвајају се: </w:t>
      </w:r>
      <w:r w:rsidR="0025249B" w:rsidRPr="000036C9">
        <w:rPr>
          <w:rFonts w:eastAsia="Times New Roman" w:cstheme="minorHAnsi"/>
          <w:color w:val="000000"/>
          <w:lang w:val="sr-Cyrl-RS"/>
        </w:rPr>
        <w:t xml:space="preserve">а) </w:t>
      </w:r>
      <w:r w:rsidR="0025249B" w:rsidRPr="000036C9">
        <w:rPr>
          <w:rFonts w:eastAsia="Times New Roman" w:cstheme="minorHAnsi"/>
          <w:lang w:val="sr-Cyrl-RS"/>
        </w:rPr>
        <w:t xml:space="preserve">развијене и доступне Е-услуге за грађане Крагујевца (преко 500 Е-услуга доступно грађанима), </w:t>
      </w:r>
      <w:r w:rsidRPr="000036C9">
        <w:rPr>
          <w:rFonts w:eastAsia="Times New Roman" w:cstheme="minorHAnsi"/>
          <w:lang w:val="sr-Cyrl-RS"/>
        </w:rPr>
        <w:t xml:space="preserve">б) </w:t>
      </w:r>
      <w:r w:rsidRPr="000036C9">
        <w:rPr>
          <w:rFonts w:eastAsia="Times New Roman" w:cstheme="minorHAnsi"/>
          <w:color w:val="000000"/>
          <w:lang w:val="sr-Cyrl-RS"/>
        </w:rPr>
        <w:t xml:space="preserve">Географски информациони систем (ГИС), в) апликација Е-КГ грађанин, г) основан градски Дата центар, за чување свих података града, Градских управа, свих јавних предузећа и установа. Дата центар </w:t>
      </w:r>
      <w:r w:rsidR="00354F44" w:rsidRPr="000036C9">
        <w:rPr>
          <w:rFonts w:eastAsia="Times New Roman" w:cstheme="minorHAnsi"/>
          <w:color w:val="000000"/>
          <w:lang w:val="sr-Cyrl-RS"/>
        </w:rPr>
        <w:t xml:space="preserve">ће </w:t>
      </w:r>
      <w:r w:rsidRPr="000036C9">
        <w:rPr>
          <w:rFonts w:eastAsia="Times New Roman" w:cstheme="minorHAnsi"/>
          <w:color w:val="000000"/>
          <w:lang w:val="sr-Cyrl-RS"/>
        </w:rPr>
        <w:t>омогућити формирање централног информационог система, што грађанима треба да омогући лакше и брже долажење до потребних градских услуга. Град континуирано тежи модернизацији и достизању свих параметара транспарентне, партиципативне и ефикасне управе. Планом развоја Града за период</w:t>
      </w:r>
      <w:r w:rsidRPr="007740F2">
        <w:rPr>
          <w:rFonts w:eastAsia="Times New Roman" w:cstheme="minorHAnsi"/>
          <w:color w:val="000000"/>
          <w:lang w:val="sr-Cyrl-RS"/>
        </w:rPr>
        <w:t xml:space="preserve"> 2021–2031</w:t>
      </w:r>
      <w:r w:rsidR="00354F44">
        <w:rPr>
          <w:rFonts w:eastAsia="Times New Roman" w:cstheme="minorHAnsi"/>
          <w:color w:val="000000"/>
          <w:lang w:val="sr-Cyrl-RS"/>
        </w:rPr>
        <w:t>.</w:t>
      </w:r>
      <w:r w:rsidRPr="007740F2">
        <w:rPr>
          <w:rFonts w:eastAsia="Times New Roman" w:cstheme="minorHAnsi"/>
          <w:color w:val="000000"/>
          <w:lang w:val="sr-Cyrl-RS"/>
        </w:rPr>
        <w:t xml:space="preserve"> планирају се следећи пројекти у области Јавне управе: Планирани пројекти су: а) портал за грађанску партиципацију, б) мобилна/веб апликација града, в) </w:t>
      </w:r>
      <w:r w:rsidR="005251B1">
        <w:rPr>
          <w:rFonts w:eastAsia="Times New Roman" w:cstheme="minorHAnsi"/>
          <w:i/>
          <w:iCs/>
          <w:color w:val="000000"/>
          <w:lang w:val="sr-Latn-RS"/>
        </w:rPr>
        <w:t>c</w:t>
      </w:r>
      <w:r w:rsidRPr="000036C9">
        <w:rPr>
          <w:rFonts w:eastAsia="Times New Roman" w:cstheme="minorHAnsi"/>
          <w:i/>
          <w:iCs/>
          <w:color w:val="000000"/>
          <w:lang w:val="sr-Cyrl-RS"/>
        </w:rPr>
        <w:t>all</w:t>
      </w:r>
      <w:r w:rsidRPr="007740F2">
        <w:rPr>
          <w:rFonts w:eastAsia="Times New Roman" w:cstheme="minorHAnsi"/>
          <w:color w:val="000000"/>
          <w:lang w:val="sr-Cyrl-RS"/>
        </w:rPr>
        <w:t xml:space="preserve"> центар, г) моб/веб апликација за пријаву проблема грађана, д) </w:t>
      </w:r>
      <w:r w:rsidRPr="000036C9">
        <w:rPr>
          <w:rFonts w:eastAsia="Times New Roman" w:cstheme="minorHAnsi"/>
          <w:i/>
          <w:iCs/>
          <w:color w:val="000000"/>
          <w:lang w:val="sr-Cyrl-RS"/>
        </w:rPr>
        <w:t xml:space="preserve">Smart </w:t>
      </w:r>
      <w:r w:rsidR="00A30E96">
        <w:rPr>
          <w:rFonts w:eastAsia="Times New Roman" w:cstheme="minorHAnsi"/>
          <w:i/>
          <w:iCs/>
          <w:color w:val="000000"/>
          <w:lang w:val="en-US"/>
        </w:rPr>
        <w:t>C</w:t>
      </w:r>
      <w:r w:rsidRPr="000036C9">
        <w:rPr>
          <w:rFonts w:eastAsia="Times New Roman" w:cstheme="minorHAnsi"/>
          <w:i/>
          <w:iCs/>
          <w:color w:val="000000"/>
          <w:lang w:val="sr-Cyrl-RS"/>
        </w:rPr>
        <w:t>ity</w:t>
      </w:r>
      <w:r w:rsidRPr="007740F2">
        <w:rPr>
          <w:rFonts w:eastAsia="Times New Roman" w:cstheme="minorHAnsi"/>
          <w:color w:val="000000"/>
          <w:lang w:val="sr-Cyrl-RS"/>
        </w:rPr>
        <w:t xml:space="preserve"> си</w:t>
      </w:r>
      <w:r w:rsidR="003B668C">
        <w:rPr>
          <w:rFonts w:eastAsia="Times New Roman" w:cstheme="minorHAnsi"/>
          <w:color w:val="000000"/>
          <w:lang w:val="sr-Cyrl-RS"/>
        </w:rPr>
        <w:t>с</w:t>
      </w:r>
      <w:r w:rsidRPr="007740F2">
        <w:rPr>
          <w:rFonts w:eastAsia="Times New Roman" w:cstheme="minorHAnsi"/>
          <w:color w:val="000000"/>
          <w:lang w:val="sr-Cyrl-RS"/>
        </w:rPr>
        <w:t>теми. </w:t>
      </w:r>
    </w:p>
    <w:p w14:paraId="4ABF2120" w14:textId="48461366" w:rsidR="00DB4C95" w:rsidRPr="00485435" w:rsidRDefault="00DB4C95" w:rsidP="00DB4C95">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Коначно, важне предности Града у области Добре управе су и бројни међународни билатерални споразуми Града и партнерства са градовима из Европе и света, као и чланство у међународним организациј</w:t>
      </w:r>
      <w:r w:rsidR="005251B1">
        <w:rPr>
          <w:rFonts w:eastAsia="Times New Roman" w:cstheme="minorHAnsi"/>
          <w:color w:val="000000"/>
          <w:lang w:val="sr-Cyrl-RS"/>
        </w:rPr>
        <w:t>а</w:t>
      </w:r>
      <w:r w:rsidRPr="007740F2">
        <w:rPr>
          <w:rFonts w:eastAsia="Times New Roman" w:cstheme="minorHAnsi"/>
          <w:color w:val="000000"/>
          <w:lang w:val="sr-Cyrl-RS"/>
        </w:rPr>
        <w:t>ма</w:t>
      </w:r>
      <w:r w:rsidR="005251B1">
        <w:rPr>
          <w:rFonts w:eastAsia="Times New Roman" w:cstheme="minorHAnsi"/>
          <w:color w:val="000000"/>
          <w:lang w:val="sr-Cyrl-RS"/>
        </w:rPr>
        <w:t>.</w:t>
      </w:r>
    </w:p>
    <w:p w14:paraId="2532B870" w14:textId="77777777" w:rsidR="00485435" w:rsidRPr="001A3E4D" w:rsidRDefault="00485435" w:rsidP="00485435">
      <w:pPr>
        <w:spacing w:line="240" w:lineRule="auto"/>
        <w:jc w:val="both"/>
        <w:rPr>
          <w:rFonts w:eastAsia="Times New Roman" w:cstheme="minorHAnsi"/>
          <w:sz w:val="24"/>
          <w:szCs w:val="24"/>
          <w:lang w:val="sr-Cyrl-RS"/>
        </w:rPr>
      </w:pPr>
      <w:r w:rsidRPr="001A3E4D">
        <w:rPr>
          <w:rFonts w:eastAsia="Times New Roman" w:cstheme="minorHAnsi"/>
          <w:lang w:val="sr-Cyrl-RS"/>
        </w:rPr>
        <w:t>Изазови са којима се Град суочава у области добре управе, и које треба решавати у наредном периоду тичу се: а) јачања сектора за међународну сарадњу Града, проширивањем кадровских капацитета и сталним унапређењем постојећих стручних капацитета. Тренутно послове међународне сарадње обављају један стручни сарадник и Помоћник Градоначелника задужен за област међународне сарадње, што је недовољно имајући у виду потенцијалне међународне сарадње за развој града; б) даљег унапређења и јачања сарадње између сектора за међународну сарадњу и осталих ресора Града, чему би проширивање кадровских капацитета сектора за међународну сарадњу у значајној мери допринело; г) осигурања пуне видљивости досадашњих резултата и бенефита међународне сарадње Града на нивоу читаве заједнице; те д) јачања препознавања потенцијала и важности послова међународне сарадње на нивоу Града.</w:t>
      </w:r>
    </w:p>
    <w:p w14:paraId="4A87ECCA" w14:textId="77777777" w:rsidR="00485435" w:rsidRPr="007740F2" w:rsidRDefault="00485435" w:rsidP="00DB4C95">
      <w:pPr>
        <w:spacing w:line="240" w:lineRule="auto"/>
        <w:jc w:val="both"/>
        <w:rPr>
          <w:rFonts w:eastAsia="Times New Roman" w:cstheme="minorHAnsi"/>
          <w:sz w:val="24"/>
          <w:szCs w:val="24"/>
          <w:lang w:val="sr-Cyrl-RS"/>
        </w:rPr>
      </w:pPr>
    </w:p>
    <w:p w14:paraId="373565B8" w14:textId="77777777" w:rsidR="00736B51" w:rsidRPr="007740F2" w:rsidRDefault="00736B51" w:rsidP="00736B51">
      <w:pPr>
        <w:pStyle w:val="Heading3"/>
        <w:rPr>
          <w:rFonts w:asciiTheme="minorHAnsi" w:hAnsiTheme="minorHAnsi" w:cstheme="minorHAnsi"/>
          <w:lang w:val="sr-Cyrl-RS"/>
        </w:rPr>
      </w:pPr>
      <w:bookmarkStart w:id="28" w:name="_Toc104934647"/>
      <w:r w:rsidRPr="007740F2">
        <w:rPr>
          <w:rFonts w:asciiTheme="minorHAnsi" w:hAnsiTheme="minorHAnsi" w:cstheme="minorHAnsi"/>
          <w:lang w:val="sr-Cyrl-RS"/>
        </w:rPr>
        <w:t>3.4.7 Спорт</w:t>
      </w:r>
      <w:bookmarkEnd w:id="28"/>
      <w:r w:rsidRPr="007740F2">
        <w:rPr>
          <w:rFonts w:asciiTheme="minorHAnsi" w:hAnsiTheme="minorHAnsi" w:cstheme="minorHAnsi"/>
          <w:lang w:val="sr-Cyrl-RS"/>
        </w:rPr>
        <w:t xml:space="preserve"> </w:t>
      </w:r>
    </w:p>
    <w:p w14:paraId="168C1704" w14:textId="77777777" w:rsidR="00736B51" w:rsidRPr="007740F2" w:rsidRDefault="00736B51" w:rsidP="00736B51">
      <w:pPr>
        <w:spacing w:after="120" w:line="240" w:lineRule="auto"/>
        <w:jc w:val="both"/>
        <w:rPr>
          <w:rFonts w:cstheme="minorHAnsi"/>
          <w:lang w:val="sr-Cyrl-RS"/>
        </w:rPr>
      </w:pPr>
      <w:r w:rsidRPr="007740F2">
        <w:rPr>
          <w:rFonts w:cstheme="minorHAnsi"/>
          <w:lang w:val="sr-Cyrl-RS"/>
        </w:rPr>
        <w:t>Спорт као област од посебног друштвеног интереса, у Граду се остварује кроз делимично финансирање спортиста и спортских организација из буџета Града.</w:t>
      </w:r>
    </w:p>
    <w:p w14:paraId="175BBFC2" w14:textId="3A9939FF" w:rsidR="00736B51" w:rsidRPr="007740F2" w:rsidRDefault="00736B51" w:rsidP="00736B51">
      <w:pPr>
        <w:spacing w:after="120" w:line="240" w:lineRule="auto"/>
        <w:jc w:val="both"/>
        <w:rPr>
          <w:rFonts w:cstheme="minorHAnsi"/>
          <w:lang w:val="sr-Cyrl-RS"/>
        </w:rPr>
      </w:pPr>
      <w:r w:rsidRPr="007740F2">
        <w:rPr>
          <w:rFonts w:cstheme="minorHAnsi"/>
          <w:lang w:val="sr-Cyrl-RS"/>
        </w:rPr>
        <w:t xml:space="preserve">Постоји Комисија за спорт као стално радно тело Градског </w:t>
      </w:r>
      <w:r w:rsidR="004A542A">
        <w:rPr>
          <w:rFonts w:cstheme="minorHAnsi"/>
          <w:lang w:val="sr-Cyrl-RS"/>
        </w:rPr>
        <w:t xml:space="preserve">већ </w:t>
      </w:r>
      <w:r w:rsidRPr="007740F2">
        <w:rPr>
          <w:rFonts w:cstheme="minorHAnsi"/>
          <w:lang w:val="sr-Cyrl-RS"/>
        </w:rPr>
        <w:t>како би у циљу развоја и унапређења спорта разматрала и предлагала Градском већу доношење одговарајућих аката којима се утврђује распоред и коришћење средстава у области спорта, суфинансирање активности спортских организација, клубова и појединаца у области спорта, финансирање и организовање школских спортских такмичења и суфинансирање манифестација од значаја за Град.</w:t>
      </w:r>
    </w:p>
    <w:p w14:paraId="35D83E02" w14:textId="77777777" w:rsidR="00736B51" w:rsidRPr="007740F2" w:rsidRDefault="00736B51" w:rsidP="00736B51">
      <w:pPr>
        <w:spacing w:after="120" w:line="240" w:lineRule="auto"/>
        <w:jc w:val="both"/>
        <w:rPr>
          <w:rFonts w:cstheme="minorHAnsi"/>
          <w:lang w:val="sr-Cyrl-RS"/>
        </w:rPr>
      </w:pPr>
      <w:r w:rsidRPr="007740F2">
        <w:rPr>
          <w:rFonts w:cstheme="minorHAnsi"/>
          <w:lang w:val="sr-Cyrl-RS"/>
        </w:rPr>
        <w:t>Градска управа за образовање, културу, информисање, спорт и омладину обавља нормативно-правне, финансијске и административне послове у области спорта и омладине и то:</w:t>
      </w:r>
    </w:p>
    <w:p w14:paraId="43CFA5F9" w14:textId="77777777" w:rsidR="00736B51" w:rsidRPr="007740F2" w:rsidRDefault="00736B51" w:rsidP="00736B51">
      <w:pPr>
        <w:pStyle w:val="ListParagraph"/>
        <w:numPr>
          <w:ilvl w:val="0"/>
          <w:numId w:val="27"/>
        </w:numPr>
        <w:spacing w:after="120" w:line="240" w:lineRule="auto"/>
        <w:jc w:val="both"/>
        <w:rPr>
          <w:rFonts w:cstheme="minorHAnsi"/>
          <w:lang w:val="sr-Cyrl-RS"/>
        </w:rPr>
      </w:pPr>
      <w:r w:rsidRPr="007740F2">
        <w:rPr>
          <w:rFonts w:cstheme="minorHAnsi"/>
          <w:lang w:val="sr-Cyrl-RS"/>
        </w:rPr>
        <w:t>припрему програма развоја у области спорта и његово остваривање,</w:t>
      </w:r>
    </w:p>
    <w:p w14:paraId="101F13BB" w14:textId="77777777" w:rsidR="00736B51" w:rsidRPr="007740F2" w:rsidRDefault="00736B51" w:rsidP="00736B51">
      <w:pPr>
        <w:pStyle w:val="ListParagraph"/>
        <w:numPr>
          <w:ilvl w:val="0"/>
          <w:numId w:val="27"/>
        </w:numPr>
        <w:spacing w:after="120" w:line="240" w:lineRule="auto"/>
        <w:jc w:val="both"/>
        <w:rPr>
          <w:rFonts w:cstheme="minorHAnsi"/>
          <w:lang w:val="sr-Cyrl-RS"/>
        </w:rPr>
      </w:pPr>
      <w:r w:rsidRPr="007740F2">
        <w:rPr>
          <w:rFonts w:cstheme="minorHAnsi"/>
          <w:lang w:val="sr-Cyrl-RS"/>
        </w:rPr>
        <w:t>изградњу, одржавање и коришћење спортских објеката,</w:t>
      </w:r>
    </w:p>
    <w:p w14:paraId="1344B159" w14:textId="12E675C8" w:rsidR="00736B51" w:rsidRPr="007740F2" w:rsidRDefault="00736B51" w:rsidP="00736B51">
      <w:pPr>
        <w:pStyle w:val="ListParagraph"/>
        <w:numPr>
          <w:ilvl w:val="0"/>
          <w:numId w:val="27"/>
        </w:numPr>
        <w:spacing w:after="120" w:line="240" w:lineRule="auto"/>
        <w:jc w:val="both"/>
        <w:rPr>
          <w:rFonts w:cstheme="minorHAnsi"/>
          <w:lang w:val="sr-Cyrl-RS"/>
        </w:rPr>
      </w:pPr>
      <w:r w:rsidRPr="007740F2">
        <w:rPr>
          <w:rFonts w:cstheme="minorHAnsi"/>
          <w:lang w:val="sr-Cyrl-RS"/>
        </w:rPr>
        <w:t xml:space="preserve">у оквиру оснивачких права над предузећима и организацијама у области физичке културе и спорта (ЈП Спортски центар </w:t>
      </w:r>
      <w:r w:rsidR="000607B8">
        <w:rPr>
          <w:rFonts w:cstheme="minorHAnsi"/>
          <w:lang w:val="sr-Cyrl-RS"/>
        </w:rPr>
        <w:t>„</w:t>
      </w:r>
      <w:r w:rsidRPr="007740F2">
        <w:rPr>
          <w:rFonts w:cstheme="minorHAnsi"/>
          <w:lang w:val="sr-Cyrl-RS"/>
        </w:rPr>
        <w:t>Младост</w:t>
      </w:r>
      <w:r w:rsidR="000607B8">
        <w:rPr>
          <w:rFonts w:cstheme="minorHAnsi"/>
          <w:lang w:val="sr-Cyrl-RS"/>
        </w:rPr>
        <w:t>ʺ</w:t>
      </w:r>
      <w:r w:rsidRPr="007740F2">
        <w:rPr>
          <w:rFonts w:cstheme="minorHAnsi"/>
          <w:lang w:val="sr-Cyrl-RS"/>
        </w:rPr>
        <w:t xml:space="preserve"> Крагујевац ) и обезбеђења њиховог функционисања,</w:t>
      </w:r>
    </w:p>
    <w:p w14:paraId="4D545097" w14:textId="77777777" w:rsidR="00736B51" w:rsidRPr="007740F2" w:rsidRDefault="00736B51" w:rsidP="00736B51">
      <w:pPr>
        <w:pStyle w:val="ListParagraph"/>
        <w:numPr>
          <w:ilvl w:val="0"/>
          <w:numId w:val="27"/>
        </w:numPr>
        <w:spacing w:after="120" w:line="240" w:lineRule="auto"/>
        <w:jc w:val="both"/>
        <w:rPr>
          <w:rFonts w:cstheme="minorHAnsi"/>
          <w:lang w:val="sr-Cyrl-RS"/>
        </w:rPr>
      </w:pPr>
      <w:r w:rsidRPr="007740F2">
        <w:rPr>
          <w:rFonts w:cstheme="minorHAnsi"/>
          <w:lang w:val="sr-Cyrl-RS"/>
        </w:rPr>
        <w:t>учешћа Града у организовању градског и међуопштинског нивоа школских спортских такмичења,</w:t>
      </w:r>
    </w:p>
    <w:p w14:paraId="36A47F9B" w14:textId="77777777" w:rsidR="00736B51" w:rsidRPr="007740F2" w:rsidRDefault="00736B51" w:rsidP="00736B51">
      <w:pPr>
        <w:pStyle w:val="ListParagraph"/>
        <w:numPr>
          <w:ilvl w:val="0"/>
          <w:numId w:val="27"/>
        </w:numPr>
        <w:spacing w:after="120" w:line="240" w:lineRule="auto"/>
        <w:jc w:val="both"/>
        <w:rPr>
          <w:rFonts w:cstheme="minorHAnsi"/>
          <w:lang w:val="sr-Cyrl-RS"/>
        </w:rPr>
      </w:pPr>
      <w:r w:rsidRPr="007740F2">
        <w:rPr>
          <w:rFonts w:cstheme="minorHAnsi"/>
          <w:lang w:val="sr-Cyrl-RS"/>
        </w:rPr>
        <w:t>обезбеђивање услова за повећање обухвата и квалитета рада са младим спортским талентима,</w:t>
      </w:r>
    </w:p>
    <w:p w14:paraId="5FC03379" w14:textId="77777777" w:rsidR="00736B51" w:rsidRPr="007740F2" w:rsidRDefault="00736B51" w:rsidP="00736B51">
      <w:pPr>
        <w:pStyle w:val="ListParagraph"/>
        <w:numPr>
          <w:ilvl w:val="0"/>
          <w:numId w:val="27"/>
        </w:numPr>
        <w:spacing w:after="120" w:line="240" w:lineRule="auto"/>
        <w:jc w:val="both"/>
        <w:rPr>
          <w:rFonts w:cstheme="minorHAnsi"/>
          <w:lang w:val="sr-Cyrl-RS"/>
        </w:rPr>
      </w:pPr>
      <w:r w:rsidRPr="007740F2">
        <w:rPr>
          <w:rFonts w:cstheme="minorHAnsi"/>
          <w:lang w:val="sr-Cyrl-RS"/>
        </w:rPr>
        <w:t>организовање и одржавање спортских такмичења и манифестација од значаја за Град,</w:t>
      </w:r>
    </w:p>
    <w:p w14:paraId="6B83A4D0" w14:textId="77777777" w:rsidR="00736B51" w:rsidRPr="007740F2" w:rsidRDefault="00736B51" w:rsidP="00736B51">
      <w:pPr>
        <w:pStyle w:val="ListParagraph"/>
        <w:numPr>
          <w:ilvl w:val="0"/>
          <w:numId w:val="27"/>
        </w:numPr>
        <w:spacing w:after="120" w:line="240" w:lineRule="auto"/>
        <w:jc w:val="both"/>
        <w:rPr>
          <w:rFonts w:cstheme="minorHAnsi"/>
          <w:lang w:val="sr-Cyrl-RS"/>
        </w:rPr>
      </w:pPr>
      <w:r w:rsidRPr="007740F2">
        <w:rPr>
          <w:rFonts w:cstheme="minorHAnsi"/>
          <w:lang w:val="sr-Cyrl-RS"/>
        </w:rPr>
        <w:t>доделе награда и признања у области спорта,</w:t>
      </w:r>
    </w:p>
    <w:p w14:paraId="3456A311" w14:textId="77777777" w:rsidR="00736B51" w:rsidRPr="007740F2" w:rsidRDefault="00736B51" w:rsidP="00736B51">
      <w:pPr>
        <w:pStyle w:val="ListParagraph"/>
        <w:numPr>
          <w:ilvl w:val="0"/>
          <w:numId w:val="27"/>
        </w:numPr>
        <w:spacing w:after="120" w:line="240" w:lineRule="auto"/>
        <w:jc w:val="both"/>
        <w:rPr>
          <w:rFonts w:cstheme="minorHAnsi"/>
          <w:lang w:val="sr-Cyrl-RS"/>
        </w:rPr>
      </w:pPr>
      <w:r w:rsidRPr="007740F2">
        <w:rPr>
          <w:rFonts w:cstheme="minorHAnsi"/>
          <w:lang w:val="sr-Cyrl-RS"/>
        </w:rPr>
        <w:t>обезбеђивања услова за рад спортских стручњака у спортским организацијама,</w:t>
      </w:r>
    </w:p>
    <w:p w14:paraId="7ABAA567" w14:textId="77777777" w:rsidR="00736B51" w:rsidRPr="007740F2" w:rsidRDefault="00736B51" w:rsidP="00736B51">
      <w:pPr>
        <w:pStyle w:val="ListParagraph"/>
        <w:numPr>
          <w:ilvl w:val="0"/>
          <w:numId w:val="27"/>
        </w:numPr>
        <w:spacing w:after="120" w:line="240" w:lineRule="auto"/>
        <w:jc w:val="both"/>
        <w:rPr>
          <w:rFonts w:cstheme="minorHAnsi"/>
          <w:lang w:val="sr-Cyrl-RS"/>
        </w:rPr>
      </w:pPr>
      <w:r w:rsidRPr="007740F2">
        <w:rPr>
          <w:rFonts w:cstheme="minorHAnsi"/>
          <w:lang w:val="sr-Cyrl-RS"/>
        </w:rPr>
        <w:t>финансирање делатности организација односно удружења у области спорта које је основао Град, као и других организација и удружења грађана у области спорта којима се доприноси задовољавању потреба грађана у области спорта на нивоу Града, као и развоју спорта на нивоу Града и друго.</w:t>
      </w:r>
    </w:p>
    <w:p w14:paraId="656865A3" w14:textId="141A1249" w:rsidR="00736B51" w:rsidRPr="000036C9" w:rsidRDefault="00736B51" w:rsidP="00736B51">
      <w:pPr>
        <w:spacing w:after="120" w:line="240" w:lineRule="auto"/>
        <w:jc w:val="both"/>
        <w:rPr>
          <w:rFonts w:cstheme="minorHAnsi"/>
          <w:lang w:val="sr-Cyrl-RS"/>
        </w:rPr>
      </w:pPr>
      <w:r w:rsidRPr="000036C9">
        <w:rPr>
          <w:rFonts w:cstheme="minorHAnsi"/>
          <w:lang w:val="sr-Cyrl-RS"/>
        </w:rPr>
        <w:t xml:space="preserve">Из средстава буџета Града делимично се финансира Спортско </w:t>
      </w:r>
      <w:r w:rsidR="0025249B" w:rsidRPr="000036C9">
        <w:rPr>
          <w:rFonts w:cstheme="minorHAnsi"/>
          <w:lang w:val="sr-Cyrl-RS"/>
        </w:rPr>
        <w:t xml:space="preserve">привредно </w:t>
      </w:r>
      <w:r w:rsidRPr="000036C9">
        <w:rPr>
          <w:rFonts w:cstheme="minorHAnsi"/>
          <w:lang w:val="sr-Cyrl-RS"/>
        </w:rPr>
        <w:t xml:space="preserve">друштво </w:t>
      </w:r>
      <w:r w:rsidR="001E5A6D" w:rsidRPr="000036C9">
        <w:rPr>
          <w:rFonts w:cstheme="minorHAnsi"/>
          <w:lang w:val="sr-Cyrl-RS"/>
        </w:rPr>
        <w:t>„</w:t>
      </w:r>
      <w:r w:rsidRPr="000036C9">
        <w:rPr>
          <w:rFonts w:cstheme="minorHAnsi"/>
          <w:lang w:val="sr-Cyrl-RS"/>
        </w:rPr>
        <w:t>Раднички</w:t>
      </w:r>
      <w:r w:rsidR="001E5A6D" w:rsidRPr="000036C9">
        <w:rPr>
          <w:rFonts w:cstheme="minorHAnsi"/>
          <w:lang w:val="sr-Cyrl-RS"/>
        </w:rPr>
        <w:t>ʺ</w:t>
      </w:r>
      <w:r w:rsidRPr="000036C9">
        <w:rPr>
          <w:rFonts w:cstheme="minorHAnsi"/>
          <w:lang w:val="sr-Cyrl-RS"/>
        </w:rPr>
        <w:t>, Фудбалски савез града Крагујевца и поједини спортски клубови.</w:t>
      </w:r>
    </w:p>
    <w:p w14:paraId="71101CEA" w14:textId="1237CB9B" w:rsidR="00736B51" w:rsidRPr="007740F2" w:rsidRDefault="0025249B" w:rsidP="00736B51">
      <w:pPr>
        <w:spacing w:after="120" w:line="240" w:lineRule="auto"/>
        <w:jc w:val="both"/>
        <w:rPr>
          <w:rFonts w:cstheme="minorHAnsi"/>
          <w:lang w:val="sr-Cyrl-RS"/>
        </w:rPr>
      </w:pPr>
      <w:r w:rsidRPr="000036C9">
        <w:rPr>
          <w:rFonts w:cstheme="minorHAnsi"/>
          <w:lang w:val="sr-Cyrl-RS"/>
        </w:rPr>
        <w:t>Оснивањем Стрељачког клуба 1881. године и ФК „Раднички“ 1923.године у Крагујевцу су постављени темељи Спортско друштва „Раднички“, које о</w:t>
      </w:r>
      <w:r w:rsidR="00736B51" w:rsidRPr="000036C9">
        <w:rPr>
          <w:rFonts w:cstheme="minorHAnsi"/>
          <w:lang w:val="sr-Cyrl-RS"/>
        </w:rPr>
        <w:t>бухвата 19 спортских клубова у 16 спортских дисциплина. Од 19 клубова</w:t>
      </w:r>
      <w:r w:rsidR="001E5A6D" w:rsidRPr="000036C9">
        <w:rPr>
          <w:rFonts w:cstheme="minorHAnsi"/>
          <w:lang w:val="sr-Cyrl-RS"/>
        </w:rPr>
        <w:t>,</w:t>
      </w:r>
      <w:r w:rsidR="00736B51" w:rsidRPr="000036C9">
        <w:rPr>
          <w:rFonts w:cstheme="minorHAnsi"/>
          <w:lang w:val="sr-Cyrl-RS"/>
        </w:rPr>
        <w:t xml:space="preserve"> 16 су мушки </w:t>
      </w:r>
      <w:r w:rsidR="001E5A6D" w:rsidRPr="000036C9">
        <w:rPr>
          <w:rFonts w:cstheme="minorHAnsi"/>
          <w:lang w:val="sr-Cyrl-RS"/>
        </w:rPr>
        <w:t xml:space="preserve">а </w:t>
      </w:r>
      <w:r w:rsidR="00736B51" w:rsidRPr="000036C9">
        <w:rPr>
          <w:rFonts w:cstheme="minorHAnsi"/>
          <w:lang w:val="sr-Cyrl-RS"/>
        </w:rPr>
        <w:t>3 женска.</w:t>
      </w:r>
    </w:p>
    <w:p w14:paraId="12324322" w14:textId="3BF6C1BC" w:rsidR="00736B51" w:rsidRPr="007740F2" w:rsidRDefault="00736B51" w:rsidP="00736B51">
      <w:pPr>
        <w:spacing w:after="120" w:line="240" w:lineRule="auto"/>
        <w:jc w:val="both"/>
        <w:rPr>
          <w:rFonts w:cstheme="minorHAnsi"/>
          <w:lang w:val="sr-Cyrl-RS"/>
        </w:rPr>
      </w:pPr>
      <w:r w:rsidRPr="007740F2">
        <w:rPr>
          <w:rFonts w:cstheme="minorHAnsi"/>
          <w:lang w:val="sr-Cyrl-RS"/>
        </w:rPr>
        <w:t>Од средстава која добија од Града Крагујевца, Фудбалски савез града Крагујевца плаћа трошкове суђења, котизације и чланарина за 54 сениорске екипе и 46 селекција млађих категорија које укупно обухватају 3</w:t>
      </w:r>
      <w:r w:rsidR="00A02A3F">
        <w:rPr>
          <w:rFonts w:cstheme="minorHAnsi"/>
          <w:lang w:val="sr-Cyrl-RS"/>
        </w:rPr>
        <w:t>.</w:t>
      </w:r>
      <w:r w:rsidRPr="007740F2">
        <w:rPr>
          <w:rFonts w:cstheme="minorHAnsi"/>
          <w:lang w:val="sr-Cyrl-RS"/>
        </w:rPr>
        <w:t>500 играча, 108 судија и 89 службених лица (48 делегата и 41 инструктор).</w:t>
      </w:r>
    </w:p>
    <w:p w14:paraId="2D462839" w14:textId="77777777" w:rsidR="00736B51" w:rsidRPr="007740F2" w:rsidRDefault="00736B51" w:rsidP="00736B51">
      <w:pPr>
        <w:spacing w:after="120" w:line="240" w:lineRule="auto"/>
        <w:jc w:val="both"/>
        <w:rPr>
          <w:rFonts w:cstheme="minorHAnsi"/>
          <w:lang w:val="sr-Cyrl-RS"/>
        </w:rPr>
      </w:pPr>
      <w:r w:rsidRPr="007740F2">
        <w:rPr>
          <w:rFonts w:cstheme="minorHAnsi"/>
          <w:lang w:val="sr-Cyrl-RS"/>
        </w:rPr>
        <w:t>Град Крагујевац одобрава и једнократне помоћи спортским клубовима за успешније функционисање и такође издваја средства за финансирање спортског усавршавања 53 категорисаних спортиста и 10 спортских тренера.</w:t>
      </w:r>
    </w:p>
    <w:p w14:paraId="7781E75F" w14:textId="4FE2D195" w:rsidR="00736B51" w:rsidRPr="007740F2" w:rsidRDefault="00736B51" w:rsidP="00736B51">
      <w:pPr>
        <w:spacing w:after="120" w:line="240" w:lineRule="auto"/>
        <w:jc w:val="both"/>
        <w:rPr>
          <w:rFonts w:cstheme="minorHAnsi"/>
          <w:lang w:val="sr-Cyrl-RS"/>
        </w:rPr>
      </w:pPr>
      <w:r w:rsidRPr="007740F2">
        <w:rPr>
          <w:rFonts w:cstheme="minorHAnsi"/>
          <w:lang w:val="sr-Cyrl-RS"/>
        </w:rPr>
        <w:t>Град финансира Градски савез школских спортских друштава Крагујевац. Школска такмичења се одржавају по плану и програму Републичког савеза за школски спорт и олимпијско васпитање који обухвата учешће у 11 спортова од којих се у Крагујевцу одржавају такмичења у следећим спортовима: стони тенис, стрељаштво, одбојка, кошарка, спортска гимнастика, мали фудбал, рукомет, атлетика и крос. У њима учествују 22 основне и 9 средњих школа. Такмичења се одржавају на школском, општинском, окружном, међуокружном и републичком нивоу. Прве Олимпијске игре ученика Републике Србије одржане су у Крагујевцу 1980.</w:t>
      </w:r>
      <w:r w:rsidR="004C5681">
        <w:rPr>
          <w:rFonts w:cstheme="minorHAnsi"/>
          <w:lang w:val="sr-Cyrl-RS"/>
        </w:rPr>
        <w:t xml:space="preserve"> </w:t>
      </w:r>
      <w:r w:rsidRPr="007740F2">
        <w:rPr>
          <w:rFonts w:cstheme="minorHAnsi"/>
          <w:lang w:val="sr-Cyrl-RS"/>
        </w:rPr>
        <w:t>године.</w:t>
      </w:r>
    </w:p>
    <w:p w14:paraId="4D963174" w14:textId="018AA333" w:rsidR="00736B51" w:rsidRPr="007740F2" w:rsidRDefault="00736B51" w:rsidP="00736B51">
      <w:pPr>
        <w:spacing w:after="120" w:line="240" w:lineRule="auto"/>
        <w:jc w:val="both"/>
        <w:rPr>
          <w:rFonts w:cstheme="minorHAnsi"/>
          <w:lang w:val="sr-Cyrl-RS"/>
        </w:rPr>
      </w:pPr>
      <w:r w:rsidRPr="007740F2">
        <w:rPr>
          <w:rFonts w:cstheme="minorHAnsi"/>
          <w:lang w:val="sr-Cyrl-RS"/>
        </w:rPr>
        <w:lastRenderedPageBreak/>
        <w:t>Спортски објекти су изграђени у 20 школа (фискултурне сале, отворени терени) а у изградњи је и сала Друге крагујевачке гимназије. Фискултурне сале школе користе за извођење наставе и ваннаставних активности и за давање на коришћење спортским клубовима за обављање такмичарских активности.</w:t>
      </w:r>
    </w:p>
    <w:p w14:paraId="15F4186B" w14:textId="2B4FA59A" w:rsidR="00736B51" w:rsidRPr="007740F2" w:rsidRDefault="00736B51" w:rsidP="00736B51">
      <w:pPr>
        <w:spacing w:after="120" w:line="240" w:lineRule="auto"/>
        <w:jc w:val="both"/>
        <w:rPr>
          <w:rFonts w:cstheme="minorHAnsi"/>
          <w:lang w:val="sr-Cyrl-RS"/>
        </w:rPr>
      </w:pPr>
      <w:r w:rsidRPr="007740F2">
        <w:rPr>
          <w:rFonts w:cstheme="minorHAnsi"/>
          <w:lang w:val="sr-Cyrl-RS"/>
        </w:rPr>
        <w:t>Изградњом градских базена 1971.</w:t>
      </w:r>
      <w:r w:rsidR="00BD5648">
        <w:rPr>
          <w:rFonts w:cstheme="minorHAnsi"/>
          <w:lang w:val="sr-Cyrl-RS"/>
        </w:rPr>
        <w:t xml:space="preserve"> </w:t>
      </w:r>
      <w:r w:rsidRPr="007740F2">
        <w:rPr>
          <w:rFonts w:cstheme="minorHAnsi"/>
          <w:lang w:val="sr-Cyrl-RS"/>
        </w:rPr>
        <w:t xml:space="preserve">године и спортске хале </w:t>
      </w:r>
      <w:r w:rsidR="00BD5648">
        <w:rPr>
          <w:rFonts w:cstheme="minorHAnsi"/>
          <w:lang w:val="sr-Cyrl-RS"/>
        </w:rPr>
        <w:t>„</w:t>
      </w:r>
      <w:r w:rsidRPr="007740F2">
        <w:rPr>
          <w:rFonts w:cstheme="minorHAnsi"/>
          <w:lang w:val="sr-Cyrl-RS"/>
        </w:rPr>
        <w:t>Језеро” 1978.</w:t>
      </w:r>
      <w:r w:rsidR="00BD5648">
        <w:rPr>
          <w:rFonts w:cstheme="minorHAnsi"/>
          <w:lang w:val="sr-Cyrl-RS"/>
        </w:rPr>
        <w:t xml:space="preserve"> </w:t>
      </w:r>
      <w:r w:rsidRPr="007740F2">
        <w:rPr>
          <w:rFonts w:cstheme="minorHAnsi"/>
          <w:lang w:val="sr-Cyrl-RS"/>
        </w:rPr>
        <w:t xml:space="preserve">године основано је ЈП Спортски центар </w:t>
      </w:r>
      <w:r w:rsidR="00BD5648">
        <w:rPr>
          <w:rFonts w:cstheme="minorHAnsi"/>
          <w:lang w:val="sr-Cyrl-RS"/>
        </w:rPr>
        <w:t>„</w:t>
      </w:r>
      <w:r w:rsidRPr="007740F2">
        <w:rPr>
          <w:rFonts w:cstheme="minorHAnsi"/>
          <w:lang w:val="sr-Cyrl-RS"/>
        </w:rPr>
        <w:t>Младост</w:t>
      </w:r>
      <w:r w:rsidR="00BD5648">
        <w:rPr>
          <w:rFonts w:cstheme="minorHAnsi"/>
          <w:lang w:val="sr-Cyrl-RS"/>
        </w:rPr>
        <w:t>ʺ</w:t>
      </w:r>
      <w:r w:rsidRPr="007740F2">
        <w:rPr>
          <w:rFonts w:cstheme="minorHAnsi"/>
          <w:lang w:val="sr-Cyrl-RS"/>
        </w:rPr>
        <w:t xml:space="preserve"> у циљу обезбеђивања ефикасне заштите и одржавања спортских објеката и пружања услуга у обављању спортско-такмичарских и рекреативних активности грађана и клубова. Предузеће одржава спортску халу </w:t>
      </w:r>
      <w:r w:rsidR="00415C0A">
        <w:rPr>
          <w:rFonts w:cstheme="minorHAnsi"/>
          <w:lang w:val="sr-Cyrl-RS"/>
        </w:rPr>
        <w:t>„</w:t>
      </w:r>
      <w:r w:rsidRPr="007740F2">
        <w:rPr>
          <w:rFonts w:cstheme="minorHAnsi"/>
          <w:lang w:val="sr-Cyrl-RS"/>
        </w:rPr>
        <w:t>Језеро</w:t>
      </w:r>
      <w:r w:rsidR="00415C0A">
        <w:rPr>
          <w:rFonts w:cstheme="minorHAnsi"/>
          <w:lang w:val="sr-Cyrl-RS"/>
        </w:rPr>
        <w:t>ʺ</w:t>
      </w:r>
      <w:r w:rsidRPr="007740F2">
        <w:rPr>
          <w:rFonts w:cstheme="minorHAnsi"/>
          <w:lang w:val="sr-Cyrl-RS"/>
        </w:rPr>
        <w:t xml:space="preserve">, отворене базене, купалиште </w:t>
      </w:r>
      <w:r w:rsidR="00415C0A">
        <w:rPr>
          <w:rFonts w:cstheme="minorHAnsi"/>
          <w:lang w:val="sr-Cyrl-RS"/>
        </w:rPr>
        <w:t>„</w:t>
      </w:r>
      <w:r w:rsidRPr="007740F2">
        <w:rPr>
          <w:rFonts w:cstheme="minorHAnsi"/>
          <w:lang w:val="sr-Cyrl-RS"/>
        </w:rPr>
        <w:t>Језеро</w:t>
      </w:r>
      <w:r w:rsidR="00415C0A">
        <w:rPr>
          <w:rFonts w:cstheme="minorHAnsi"/>
          <w:lang w:val="sr-Cyrl-RS"/>
        </w:rPr>
        <w:t>ʺ</w:t>
      </w:r>
      <w:r w:rsidRPr="007740F2">
        <w:rPr>
          <w:rFonts w:cstheme="minorHAnsi"/>
          <w:lang w:val="sr-Cyrl-RS"/>
        </w:rPr>
        <w:t xml:space="preserve">, фудбалски стадион </w:t>
      </w:r>
      <w:r w:rsidR="00415C0A">
        <w:rPr>
          <w:rFonts w:cstheme="minorHAnsi"/>
          <w:lang w:val="sr-Cyrl-RS"/>
        </w:rPr>
        <w:t>„</w:t>
      </w:r>
      <w:r w:rsidRPr="007740F2">
        <w:rPr>
          <w:rFonts w:cstheme="minorHAnsi"/>
          <w:lang w:val="sr-Cyrl-RS"/>
        </w:rPr>
        <w:t>Чика Дача</w:t>
      </w:r>
      <w:r w:rsidR="00415C0A">
        <w:rPr>
          <w:rFonts w:cstheme="minorHAnsi"/>
          <w:lang w:val="sr-Cyrl-RS"/>
        </w:rPr>
        <w:t>ʺ</w:t>
      </w:r>
      <w:r w:rsidRPr="007740F2">
        <w:rPr>
          <w:rFonts w:cstheme="minorHAnsi"/>
          <w:lang w:val="sr-Cyrl-RS"/>
        </w:rPr>
        <w:t>, бокс салу и новосаграђену спортску халу у Великом парку.</w:t>
      </w:r>
    </w:p>
    <w:p w14:paraId="50597C37" w14:textId="77777777" w:rsidR="00736B51" w:rsidRPr="007740F2" w:rsidRDefault="00736B51" w:rsidP="00736B51">
      <w:pPr>
        <w:spacing w:after="120" w:line="240" w:lineRule="auto"/>
        <w:jc w:val="both"/>
        <w:rPr>
          <w:rFonts w:cstheme="minorHAnsi"/>
          <w:lang w:val="sr-Cyrl-RS"/>
        </w:rPr>
      </w:pPr>
      <w:r w:rsidRPr="007740F2">
        <w:rPr>
          <w:rFonts w:cstheme="minorHAnsi"/>
          <w:lang w:val="sr-Cyrl-RS"/>
        </w:rPr>
        <w:t>Постоје и други отворени терени у оквиру месних заједница како градских тако и сеоских који доприносе омасовљењу и популаризацији спорта и рекреације као здравих стилова живота.</w:t>
      </w:r>
    </w:p>
    <w:p w14:paraId="13FF1E6D" w14:textId="190124A1" w:rsidR="00736B51" w:rsidRPr="001A3E4D" w:rsidRDefault="00736B51" w:rsidP="00736B51">
      <w:pPr>
        <w:spacing w:after="120" w:line="240" w:lineRule="auto"/>
        <w:jc w:val="both"/>
        <w:rPr>
          <w:rFonts w:cstheme="minorHAnsi"/>
          <w:lang w:val="sr-Cyrl-RS"/>
        </w:rPr>
      </w:pPr>
      <w:r w:rsidRPr="007740F2">
        <w:rPr>
          <w:rFonts w:cstheme="minorHAnsi"/>
          <w:lang w:val="sr-Cyrl-RS"/>
        </w:rPr>
        <w:t>Поред значајних организационих и инфраструктурних ресурса, постоје значајни изазови и могућности за унапређење у области спорта</w:t>
      </w:r>
      <w:r w:rsidR="00485435">
        <w:rPr>
          <w:rFonts w:cstheme="minorHAnsi"/>
          <w:lang w:val="sr-Cyrl-RS"/>
        </w:rPr>
        <w:t xml:space="preserve">. </w:t>
      </w:r>
      <w:r w:rsidR="00485435" w:rsidRPr="001A3E4D">
        <w:rPr>
          <w:rFonts w:cstheme="minorHAnsi"/>
          <w:lang w:val="sr-Cyrl-RS"/>
        </w:rPr>
        <w:t xml:space="preserve">Потребно је додатно развити спортску инфраструктуру, локалне организационе капацитете, унапредити ниво компетентности стручног кадра за рад са </w:t>
      </w:r>
      <w:r w:rsidR="00485435" w:rsidRPr="001A3E4D">
        <w:rPr>
          <w:rFonts w:eastAsia="Times New Roman" w:cstheme="minorHAnsi"/>
          <w:lang w:val="sr-Cyrl-RS"/>
        </w:rPr>
        <w:t xml:space="preserve">млађим категоријама и професионалним спортистима, повећати број и квалитет међународних спортских манифестација.  </w:t>
      </w:r>
    </w:p>
    <w:p w14:paraId="45FA6180" w14:textId="068F9C73" w:rsidR="00705396" w:rsidRPr="001A3E4D" w:rsidRDefault="00736B51" w:rsidP="001A3E4D">
      <w:pPr>
        <w:spacing w:line="240" w:lineRule="auto"/>
        <w:jc w:val="both"/>
        <w:rPr>
          <w:rFonts w:eastAsia="Times New Roman" w:cstheme="minorHAnsi"/>
          <w:sz w:val="24"/>
          <w:szCs w:val="24"/>
          <w:lang w:val="sr-Cyrl-RS"/>
        </w:rPr>
      </w:pPr>
      <w:r w:rsidRPr="007740F2">
        <w:rPr>
          <w:rFonts w:eastAsia="Times New Roman" w:cstheme="minorHAnsi"/>
          <w:color w:val="000000"/>
          <w:lang w:val="sr-Cyrl-RS"/>
        </w:rPr>
        <w:t>Искоришћавање горенаведених снага и потенцијала, као и превазилажење идентификованих изазова може бити предмет међународне сарадње. </w:t>
      </w:r>
    </w:p>
    <w:p w14:paraId="1961DD8E" w14:textId="4F5DE628" w:rsidR="007306DA" w:rsidRPr="007740F2" w:rsidRDefault="004B7FDA" w:rsidP="00143E80">
      <w:pPr>
        <w:pStyle w:val="Heading1"/>
        <w:spacing w:after="240"/>
        <w:rPr>
          <w:rFonts w:asciiTheme="minorHAnsi" w:hAnsiTheme="minorHAnsi" w:cstheme="minorHAnsi"/>
          <w:b/>
          <w:bCs/>
          <w:lang w:val="sr-Cyrl-RS"/>
        </w:rPr>
      </w:pPr>
      <w:bookmarkStart w:id="29" w:name="_Toc104934648"/>
      <w:r w:rsidRPr="007740F2">
        <w:rPr>
          <w:rFonts w:asciiTheme="minorHAnsi" w:hAnsiTheme="minorHAnsi" w:cstheme="minorHAnsi"/>
          <w:b/>
          <w:bCs/>
          <w:lang w:val="sr-Cyrl-RS"/>
        </w:rPr>
        <w:t xml:space="preserve">4. </w:t>
      </w:r>
      <w:r w:rsidR="000C72D4" w:rsidRPr="007740F2">
        <w:rPr>
          <w:rFonts w:asciiTheme="minorHAnsi" w:hAnsiTheme="minorHAnsi" w:cstheme="minorHAnsi"/>
          <w:b/>
          <w:bCs/>
          <w:lang w:val="sr-Cyrl-RS"/>
        </w:rPr>
        <w:t>Визија</w:t>
      </w:r>
      <w:bookmarkEnd w:id="29"/>
      <w:r w:rsidR="000C72D4" w:rsidRPr="007740F2">
        <w:rPr>
          <w:rFonts w:asciiTheme="minorHAnsi" w:hAnsiTheme="minorHAnsi" w:cstheme="minorHAnsi"/>
          <w:b/>
          <w:bCs/>
          <w:lang w:val="sr-Cyrl-RS"/>
        </w:rPr>
        <w:t xml:space="preserve"> </w:t>
      </w:r>
    </w:p>
    <w:p w14:paraId="0091E678" w14:textId="4E71975B" w:rsidR="001D7416" w:rsidRPr="007740F2" w:rsidRDefault="00A51146" w:rsidP="002C1269">
      <w:pPr>
        <w:spacing w:after="120" w:line="240" w:lineRule="auto"/>
        <w:jc w:val="both"/>
        <w:rPr>
          <w:rFonts w:cstheme="minorHAnsi"/>
          <w:lang w:val="sr-Cyrl-RS"/>
        </w:rPr>
      </w:pPr>
      <w:r w:rsidRPr="007740F2">
        <w:rPr>
          <w:rFonts w:cstheme="minorHAnsi"/>
          <w:lang w:val="sr-Cyrl-RS"/>
        </w:rPr>
        <w:t xml:space="preserve">Крагујевац је 2030. године отворен, модеран, </w:t>
      </w:r>
      <w:r w:rsidR="00A30E96">
        <w:rPr>
          <w:rFonts w:cstheme="minorHAnsi"/>
          <w:i/>
          <w:iCs/>
          <w:lang w:val="en-US"/>
        </w:rPr>
        <w:t>S</w:t>
      </w:r>
      <w:r w:rsidRPr="000036C9">
        <w:rPr>
          <w:rFonts w:cstheme="minorHAnsi"/>
          <w:i/>
          <w:iCs/>
          <w:lang w:val="sr-Cyrl-RS"/>
        </w:rPr>
        <w:t xml:space="preserve">mart </w:t>
      </w:r>
      <w:r w:rsidR="00A30E96">
        <w:rPr>
          <w:rFonts w:cstheme="minorHAnsi"/>
          <w:i/>
          <w:iCs/>
          <w:lang w:val="en-US"/>
        </w:rPr>
        <w:t>C</w:t>
      </w:r>
      <w:r w:rsidRPr="000036C9">
        <w:rPr>
          <w:rFonts w:cstheme="minorHAnsi"/>
          <w:i/>
          <w:iCs/>
          <w:lang w:val="sr-Cyrl-RS"/>
        </w:rPr>
        <w:t>ity</w:t>
      </w:r>
      <w:r w:rsidRPr="007740F2">
        <w:rPr>
          <w:rFonts w:cstheme="minorHAnsi"/>
          <w:lang w:val="sr-Cyrl-RS"/>
        </w:rPr>
        <w:t xml:space="preserve"> европски град. </w:t>
      </w:r>
      <w:r w:rsidR="00035505" w:rsidRPr="007740F2">
        <w:rPr>
          <w:rFonts w:cstheme="minorHAnsi"/>
          <w:lang w:val="sr-Cyrl-RS"/>
        </w:rPr>
        <w:t>Центар је машинске, ИТ и креативне индустрије</w:t>
      </w:r>
      <w:r w:rsidRPr="007740F2">
        <w:rPr>
          <w:rFonts w:cstheme="minorHAnsi"/>
          <w:lang w:val="sr-Cyrl-RS"/>
        </w:rPr>
        <w:t xml:space="preserve">, </w:t>
      </w:r>
      <w:r w:rsidR="00035505" w:rsidRPr="007740F2">
        <w:rPr>
          <w:rFonts w:cstheme="minorHAnsi"/>
          <w:lang w:val="sr-Cyrl-RS"/>
        </w:rPr>
        <w:t>са раз</w:t>
      </w:r>
      <w:r w:rsidR="00ED7163">
        <w:rPr>
          <w:rFonts w:cstheme="minorHAnsi"/>
          <w:lang w:val="sr-Cyrl-RS"/>
        </w:rPr>
        <w:t>в</w:t>
      </w:r>
      <w:r w:rsidR="00035505" w:rsidRPr="007740F2">
        <w:rPr>
          <w:rFonts w:cstheme="minorHAnsi"/>
          <w:lang w:val="sr-Cyrl-RS"/>
        </w:rPr>
        <w:t xml:space="preserve">ијеном зеленом економијом, </w:t>
      </w:r>
      <w:r w:rsidR="00D22E2D" w:rsidRPr="007740F2">
        <w:rPr>
          <w:rFonts w:cstheme="minorHAnsi"/>
          <w:lang w:val="sr-Cyrl-RS"/>
        </w:rPr>
        <w:t xml:space="preserve">препознатљив по свом </w:t>
      </w:r>
      <w:r w:rsidR="00035505" w:rsidRPr="007740F2">
        <w:rPr>
          <w:rFonts w:cstheme="minorHAnsi"/>
          <w:lang w:val="sr-Cyrl-RS"/>
        </w:rPr>
        <w:t xml:space="preserve">богатом </w:t>
      </w:r>
      <w:r w:rsidR="00D22E2D" w:rsidRPr="007740F2">
        <w:rPr>
          <w:rFonts w:cstheme="minorHAnsi"/>
          <w:lang w:val="sr-Cyrl-RS"/>
        </w:rPr>
        <w:t>културно-историјском и индустријском наслеђу</w:t>
      </w:r>
      <w:r w:rsidR="00035505" w:rsidRPr="007740F2">
        <w:rPr>
          <w:rFonts w:cstheme="minorHAnsi"/>
          <w:lang w:val="sr-Cyrl-RS"/>
        </w:rPr>
        <w:t xml:space="preserve">. Град је са великим бројем зелених површина и атрактивном туристичком понудом. Привлачи велики број </w:t>
      </w:r>
      <w:r w:rsidR="00906252" w:rsidRPr="007740F2">
        <w:rPr>
          <w:rFonts w:cstheme="minorHAnsi"/>
          <w:lang w:val="sr-Cyrl-RS"/>
        </w:rPr>
        <w:t xml:space="preserve">страних </w:t>
      </w:r>
      <w:r w:rsidR="00F63EDF" w:rsidRPr="007740F2">
        <w:rPr>
          <w:rFonts w:cstheme="minorHAnsi"/>
          <w:lang w:val="sr-Cyrl-RS"/>
        </w:rPr>
        <w:t>турист</w:t>
      </w:r>
      <w:r w:rsidR="00906252" w:rsidRPr="007740F2">
        <w:rPr>
          <w:rFonts w:cstheme="minorHAnsi"/>
          <w:lang w:val="sr-Cyrl-RS"/>
        </w:rPr>
        <w:t>а</w:t>
      </w:r>
      <w:r w:rsidR="00035505" w:rsidRPr="007740F2">
        <w:rPr>
          <w:rFonts w:cstheme="minorHAnsi"/>
          <w:lang w:val="sr-Cyrl-RS"/>
        </w:rPr>
        <w:t xml:space="preserve"> и студената</w:t>
      </w:r>
      <w:r w:rsidR="00F63EDF" w:rsidRPr="007740F2">
        <w:rPr>
          <w:rFonts w:cstheme="minorHAnsi"/>
          <w:lang w:val="sr-Cyrl-RS"/>
        </w:rPr>
        <w:t>, који учествују у међународним програмима размена</w:t>
      </w:r>
      <w:r w:rsidR="00035505" w:rsidRPr="007740F2">
        <w:rPr>
          <w:rFonts w:cstheme="minorHAnsi"/>
          <w:lang w:val="sr-Cyrl-RS"/>
        </w:rPr>
        <w:t xml:space="preserve">. </w:t>
      </w:r>
      <w:r w:rsidRPr="007740F2">
        <w:rPr>
          <w:rFonts w:cstheme="minorHAnsi"/>
          <w:lang w:val="sr-Cyrl-RS"/>
        </w:rPr>
        <w:t xml:space="preserve">Члан је најважнијих међународних </w:t>
      </w:r>
      <w:r w:rsidR="00143E80" w:rsidRPr="007740F2">
        <w:rPr>
          <w:rFonts w:cstheme="minorHAnsi"/>
          <w:lang w:val="sr-Cyrl-RS"/>
        </w:rPr>
        <w:t xml:space="preserve">и ЕУ </w:t>
      </w:r>
      <w:r w:rsidRPr="007740F2">
        <w:rPr>
          <w:rFonts w:cstheme="minorHAnsi"/>
          <w:lang w:val="sr-Cyrl-RS"/>
        </w:rPr>
        <w:t>организација</w:t>
      </w:r>
      <w:r w:rsidR="00143E80" w:rsidRPr="007740F2">
        <w:rPr>
          <w:rFonts w:cstheme="minorHAnsi"/>
          <w:lang w:val="sr-Cyrl-RS"/>
        </w:rPr>
        <w:t>,</w:t>
      </w:r>
      <w:r w:rsidRPr="007740F2">
        <w:rPr>
          <w:rFonts w:cstheme="minorHAnsi"/>
          <w:lang w:val="sr-Cyrl-RS"/>
        </w:rPr>
        <w:t xml:space="preserve"> које се односе на сарадњу градова и региона, и одржава интензивну билатералну сарадњу са великим бројем градова широм света</w:t>
      </w:r>
      <w:r w:rsidR="00143E80" w:rsidRPr="007740F2">
        <w:rPr>
          <w:rFonts w:cstheme="minorHAnsi"/>
          <w:lang w:val="sr-Cyrl-RS"/>
        </w:rPr>
        <w:t xml:space="preserve">. </w:t>
      </w:r>
      <w:r w:rsidR="0057072E" w:rsidRPr="007740F2">
        <w:rPr>
          <w:rFonts w:cstheme="minorHAnsi"/>
          <w:lang w:val="sr-Cyrl-RS"/>
        </w:rPr>
        <w:t>Град је задовољних грађана</w:t>
      </w:r>
      <w:r w:rsidR="00035505" w:rsidRPr="007740F2">
        <w:rPr>
          <w:rFonts w:cstheme="minorHAnsi"/>
          <w:lang w:val="sr-Cyrl-RS"/>
        </w:rPr>
        <w:t>, посвећен европским вредностима</w:t>
      </w:r>
      <w:r w:rsidR="0057072E" w:rsidRPr="007740F2">
        <w:rPr>
          <w:rFonts w:cstheme="minorHAnsi"/>
          <w:lang w:val="sr-Cyrl-RS"/>
        </w:rPr>
        <w:t>.</w:t>
      </w:r>
    </w:p>
    <w:p w14:paraId="28C718DF" w14:textId="736ABE9F" w:rsidR="00097CEC" w:rsidRPr="007740F2" w:rsidRDefault="0040628E" w:rsidP="00143E80">
      <w:pPr>
        <w:pStyle w:val="Heading1"/>
        <w:spacing w:after="240"/>
        <w:rPr>
          <w:rFonts w:asciiTheme="minorHAnsi" w:eastAsia="Calibri" w:hAnsiTheme="minorHAnsi" w:cstheme="minorHAnsi"/>
          <w:b/>
          <w:bCs/>
          <w:lang w:val="sr-Cyrl-RS"/>
        </w:rPr>
      </w:pPr>
      <w:bookmarkStart w:id="30" w:name="_Toc104934649"/>
      <w:r w:rsidRPr="007740F2">
        <w:rPr>
          <w:rFonts w:asciiTheme="minorHAnsi" w:eastAsia="Calibri" w:hAnsiTheme="minorHAnsi" w:cstheme="minorHAnsi"/>
          <w:b/>
          <w:bCs/>
          <w:lang w:val="sr-Cyrl-RS"/>
        </w:rPr>
        <w:t xml:space="preserve">5. </w:t>
      </w:r>
      <w:r w:rsidR="00097CEC" w:rsidRPr="007740F2">
        <w:rPr>
          <w:rFonts w:asciiTheme="minorHAnsi" w:eastAsia="Calibri" w:hAnsiTheme="minorHAnsi" w:cstheme="minorHAnsi"/>
          <w:b/>
          <w:bCs/>
          <w:lang w:val="sr-Cyrl-RS"/>
        </w:rPr>
        <w:t>Приоритетни циљеви и мере по областима</w:t>
      </w:r>
      <w:r w:rsidR="00AA616E" w:rsidRPr="007740F2">
        <w:rPr>
          <w:rFonts w:asciiTheme="minorHAnsi" w:eastAsia="Calibri" w:hAnsiTheme="minorHAnsi" w:cstheme="minorHAnsi"/>
          <w:b/>
          <w:bCs/>
          <w:lang w:val="sr-Cyrl-RS"/>
        </w:rPr>
        <w:t xml:space="preserve"> међународне сарадње</w:t>
      </w:r>
      <w:bookmarkEnd w:id="30"/>
    </w:p>
    <w:tbl>
      <w:tblPr>
        <w:tblW w:w="9062" w:type="dxa"/>
        <w:tblInd w:w="108" w:type="dxa"/>
        <w:tblLayout w:type="fixed"/>
        <w:tblLook w:val="0000" w:firstRow="0" w:lastRow="0" w:firstColumn="0" w:lastColumn="0" w:noHBand="0" w:noVBand="0"/>
      </w:tblPr>
      <w:tblGrid>
        <w:gridCol w:w="9062"/>
      </w:tblGrid>
      <w:tr w:rsidR="003903F3" w:rsidRPr="007740F2" w14:paraId="70610771" w14:textId="77777777" w:rsidTr="00C254E4">
        <w:trPr>
          <w:trHeight w:val="1"/>
        </w:trPr>
        <w:tc>
          <w:tcPr>
            <w:tcW w:w="9062" w:type="dxa"/>
            <w:tcBorders>
              <w:top w:val="single" w:sz="3" w:space="0" w:color="F4B083"/>
              <w:left w:val="single" w:sz="3" w:space="0" w:color="F4B083"/>
              <w:bottom w:val="single" w:sz="3" w:space="0" w:color="F4B083"/>
              <w:right w:val="single" w:sz="3" w:space="0" w:color="F4B083"/>
            </w:tcBorders>
            <w:shd w:val="clear" w:color="auto" w:fill="F4B083" w:themeFill="accent2" w:themeFillTint="99"/>
          </w:tcPr>
          <w:p w14:paraId="3FD58269" w14:textId="7A72DD0E"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1</w:t>
            </w:r>
            <w:r w:rsidR="006E2DC7" w:rsidRPr="007740F2">
              <w:rPr>
                <w:rFonts w:eastAsia="Times New Roman" w:cstheme="minorHAnsi"/>
                <w:b/>
                <w:bCs/>
                <w:lang w:val="sr-Cyrl-RS"/>
              </w:rPr>
              <w:t xml:space="preserve">. </w:t>
            </w:r>
            <w:r w:rsidRPr="007740F2">
              <w:rPr>
                <w:rFonts w:eastAsia="Times New Roman" w:cstheme="minorHAnsi"/>
                <w:b/>
                <w:bCs/>
                <w:lang w:val="sr-Cyrl-RS"/>
              </w:rPr>
              <w:t>Културно-историјско и индустријско наслеђе</w:t>
            </w:r>
          </w:p>
          <w:p w14:paraId="7CF8D06E"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p>
        </w:tc>
      </w:tr>
      <w:tr w:rsidR="003903F3" w:rsidRPr="007740F2" w14:paraId="42658CC8" w14:textId="77777777" w:rsidTr="001D7416">
        <w:trPr>
          <w:trHeight w:val="1"/>
        </w:trPr>
        <w:tc>
          <w:tcPr>
            <w:tcW w:w="9062" w:type="dxa"/>
            <w:tcBorders>
              <w:top w:val="single" w:sz="3" w:space="0" w:color="F4B083"/>
              <w:left w:val="single" w:sz="3" w:space="0" w:color="F4B083"/>
              <w:bottom w:val="single" w:sz="3" w:space="0" w:color="F4B083"/>
              <w:right w:val="single" w:sz="3" w:space="0" w:color="F4B083"/>
            </w:tcBorders>
            <w:shd w:val="clear" w:color="auto" w:fill="FBE4D5" w:themeFill="accent2" w:themeFillTint="33"/>
          </w:tcPr>
          <w:p w14:paraId="55676114" w14:textId="59589B48" w:rsidR="003903F3" w:rsidRPr="007740F2" w:rsidRDefault="003903F3" w:rsidP="003903F3">
            <w:pPr>
              <w:autoSpaceDE w:val="0"/>
              <w:autoSpaceDN w:val="0"/>
              <w:adjustRightInd w:val="0"/>
              <w:spacing w:after="120" w:line="240" w:lineRule="auto"/>
              <w:rPr>
                <w:rFonts w:eastAsia="Times New Roman" w:cstheme="minorHAnsi"/>
                <w:u w:val="single"/>
                <w:lang w:val="sr-Cyrl-RS"/>
              </w:rPr>
            </w:pPr>
            <w:r w:rsidRPr="007740F2">
              <w:rPr>
                <w:rFonts w:eastAsia="Times New Roman" w:cstheme="minorHAnsi"/>
                <w:u w:val="single"/>
                <w:lang w:val="sr-Cyrl-RS"/>
              </w:rPr>
              <w:t>Жељене промене 202</w:t>
            </w:r>
            <w:r w:rsidR="00785D4B">
              <w:rPr>
                <w:rFonts w:eastAsia="Times New Roman" w:cstheme="minorHAnsi"/>
                <w:u w:val="single"/>
                <w:lang w:val="sr-Latn-RS"/>
              </w:rPr>
              <w:t>7</w:t>
            </w:r>
            <w:r w:rsidR="007953EA">
              <w:rPr>
                <w:rFonts w:eastAsia="Times New Roman" w:cstheme="minorHAnsi"/>
                <w:u w:val="single"/>
                <w:lang w:val="sr-Cyrl-RS"/>
              </w:rPr>
              <w:t>.</w:t>
            </w:r>
            <w:r w:rsidRPr="007740F2">
              <w:rPr>
                <w:rFonts w:eastAsia="Times New Roman" w:cstheme="minorHAnsi"/>
                <w:u w:val="single"/>
                <w:lang w:val="sr-Cyrl-RS"/>
              </w:rPr>
              <w:t xml:space="preserve"> </w:t>
            </w:r>
          </w:p>
          <w:p w14:paraId="7A040CCF" w14:textId="69CF15B0" w:rsidR="003903F3" w:rsidRPr="007740F2" w:rsidRDefault="003903F3" w:rsidP="003903F3">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lang w:val="sr-Cyrl-RS"/>
              </w:rPr>
              <w:t>Крагујевац је град очуваних и ревитализованих културно-историјских објеката,</w:t>
            </w:r>
            <w:r w:rsidR="00C012EF">
              <w:rPr>
                <w:rFonts w:eastAsia="Times New Roman" w:cstheme="minorHAnsi"/>
                <w:lang w:val="sr-Cyrl-RS"/>
              </w:rPr>
              <w:t xml:space="preserve"> </w:t>
            </w:r>
            <w:r w:rsidRPr="007740F2">
              <w:rPr>
                <w:rFonts w:eastAsia="Times New Roman" w:cstheme="minorHAnsi"/>
                <w:lang w:val="sr-Cyrl-RS"/>
              </w:rPr>
              <w:t>са богатом, савременом, културном понудом, препозн</w:t>
            </w:r>
            <w:r w:rsidR="00FC2A70">
              <w:rPr>
                <w:rFonts w:eastAsia="Times New Roman" w:cstheme="minorHAnsi"/>
                <w:lang w:val="en-US"/>
              </w:rPr>
              <w:t>a</w:t>
            </w:r>
            <w:r w:rsidRPr="007740F2">
              <w:rPr>
                <w:rFonts w:eastAsia="Times New Roman" w:cstheme="minorHAnsi"/>
                <w:lang w:val="sr-Cyrl-RS"/>
              </w:rPr>
              <w:t>тљив по свом креативно-културном дистрикту Кнежевог арсенала, међународним културним манифестацијама и гостовањима најпрестижнијих светских и европских уметника који привлаче велики број посетилаца.</w:t>
            </w:r>
            <w:r w:rsidR="00C012EF">
              <w:rPr>
                <w:rFonts w:eastAsia="Times New Roman" w:cstheme="minorHAnsi"/>
                <w:lang w:val="sr-Cyrl-RS"/>
              </w:rPr>
              <w:t xml:space="preserve"> </w:t>
            </w:r>
            <w:r w:rsidRPr="007740F2">
              <w:rPr>
                <w:rFonts w:eastAsia="Times New Roman" w:cstheme="minorHAnsi"/>
                <w:lang w:val="sr-Cyrl-RS"/>
              </w:rPr>
              <w:t>У филмској индустрији Крагујевац је препознатљив као филмски град и пожељно место за филмску продукцију.</w:t>
            </w:r>
            <w:r w:rsidR="00C012EF">
              <w:rPr>
                <w:rFonts w:eastAsia="Times New Roman" w:cstheme="minorHAnsi"/>
                <w:lang w:val="sr-Cyrl-RS"/>
              </w:rPr>
              <w:t xml:space="preserve"> </w:t>
            </w:r>
            <w:r w:rsidRPr="007740F2">
              <w:rPr>
                <w:rFonts w:eastAsia="Times New Roman" w:cstheme="minorHAnsi"/>
                <w:lang w:val="sr-Cyrl-RS"/>
              </w:rPr>
              <w:t xml:space="preserve"> </w:t>
            </w:r>
          </w:p>
          <w:p w14:paraId="086C6B85" w14:textId="77777777" w:rsidR="003903F3" w:rsidRPr="007740F2" w:rsidRDefault="003903F3" w:rsidP="003903F3">
            <w:pPr>
              <w:autoSpaceDE w:val="0"/>
              <w:autoSpaceDN w:val="0"/>
              <w:adjustRightInd w:val="0"/>
              <w:spacing w:after="120" w:line="240" w:lineRule="auto"/>
              <w:jc w:val="both"/>
              <w:rPr>
                <w:rFonts w:eastAsia="Times New Roman" w:cstheme="minorHAnsi"/>
                <w:lang w:val="sr-Cyrl-RS"/>
              </w:rPr>
            </w:pPr>
          </w:p>
        </w:tc>
      </w:tr>
      <w:tr w:rsidR="003903F3" w:rsidRPr="007740F2" w14:paraId="714E76C1" w14:textId="77777777" w:rsidTr="001D7416">
        <w:trPr>
          <w:trHeight w:val="1"/>
        </w:trPr>
        <w:tc>
          <w:tcPr>
            <w:tcW w:w="9062" w:type="dxa"/>
            <w:tcBorders>
              <w:top w:val="single" w:sz="3" w:space="0" w:color="F4B083"/>
              <w:left w:val="single" w:sz="3" w:space="0" w:color="F4B083"/>
              <w:bottom w:val="single" w:sz="3" w:space="0" w:color="F4B083"/>
              <w:right w:val="single" w:sz="3" w:space="0" w:color="F4B083"/>
            </w:tcBorders>
            <w:shd w:val="clear" w:color="000000" w:fill="FFFFFF"/>
          </w:tcPr>
          <w:p w14:paraId="4CD6A8BA" w14:textId="77777777" w:rsidR="003903F3" w:rsidRPr="007740F2" w:rsidRDefault="003903F3" w:rsidP="003903F3">
            <w:pPr>
              <w:autoSpaceDE w:val="0"/>
              <w:autoSpaceDN w:val="0"/>
              <w:adjustRightInd w:val="0"/>
              <w:spacing w:after="120" w:line="240" w:lineRule="auto"/>
              <w:rPr>
                <w:rFonts w:eastAsia="Times New Roman" w:cstheme="minorHAnsi"/>
                <w:u w:val="single"/>
                <w:lang w:val="sr-Cyrl-RS"/>
              </w:rPr>
            </w:pPr>
            <w:r w:rsidRPr="007740F2">
              <w:rPr>
                <w:rFonts w:eastAsia="Times New Roman" w:cstheme="minorHAnsi"/>
                <w:u w:val="single"/>
                <w:lang w:val="sr-Cyrl-RS"/>
              </w:rPr>
              <w:t>Предложене мере у области међународне сарадње</w:t>
            </w:r>
          </w:p>
          <w:p w14:paraId="6213B9C4" w14:textId="6D6025CC" w:rsidR="003903F3" w:rsidRPr="007740F2" w:rsidRDefault="003903F3" w:rsidP="003903F3">
            <w:pPr>
              <w:numPr>
                <w:ilvl w:val="0"/>
                <w:numId w:val="26"/>
              </w:numPr>
              <w:autoSpaceDE w:val="0"/>
              <w:autoSpaceDN w:val="0"/>
              <w:adjustRightInd w:val="0"/>
              <w:spacing w:after="120" w:line="240" w:lineRule="auto"/>
              <w:rPr>
                <w:rFonts w:eastAsia="Times New Roman" w:cstheme="minorHAnsi"/>
                <w:lang w:val="sr-Cyrl-RS"/>
              </w:rPr>
            </w:pPr>
            <w:r w:rsidRPr="007740F2">
              <w:rPr>
                <w:rFonts w:eastAsia="Times New Roman" w:cstheme="minorHAnsi"/>
                <w:lang w:val="sr-Cyrl-RS"/>
              </w:rPr>
              <w:t>Размена искустава и добре праксе на пољу развоја креативно-културних активности, са градовима и општинама попут Тампере, Нант, Лођ, Барселона, Берлин, итд</w:t>
            </w:r>
            <w:r w:rsidR="002E78D3">
              <w:rPr>
                <w:rFonts w:eastAsia="Times New Roman" w:cstheme="minorHAnsi"/>
                <w:lang w:val="sr-Cyrl-RS"/>
              </w:rPr>
              <w:t>.</w:t>
            </w:r>
            <w:r w:rsidRPr="007740F2">
              <w:rPr>
                <w:rFonts w:eastAsia="Times New Roman" w:cstheme="minorHAnsi"/>
                <w:lang w:val="sr-Cyrl-RS"/>
              </w:rPr>
              <w:t xml:space="preserve"> – успостављање </w:t>
            </w:r>
            <w:r w:rsidRPr="007740F2">
              <w:rPr>
                <w:rFonts w:eastAsia="Times New Roman" w:cstheme="minorHAnsi"/>
                <w:lang w:val="sr-Cyrl-RS"/>
              </w:rPr>
              <w:lastRenderedPageBreak/>
              <w:t>нових партнерстава, развој постојећих партнерстава</w:t>
            </w:r>
            <w:r w:rsidR="0097298F">
              <w:rPr>
                <w:rFonts w:eastAsia="Times New Roman" w:cstheme="minorHAnsi"/>
                <w:lang w:val="sr-Cyrl-RS"/>
              </w:rPr>
              <w:t>,</w:t>
            </w:r>
            <w:r w:rsidRPr="007740F2">
              <w:rPr>
                <w:rFonts w:eastAsia="Times New Roman" w:cstheme="minorHAnsi"/>
                <w:lang w:val="sr-Cyrl-RS"/>
              </w:rPr>
              <w:t xml:space="preserve"> </w:t>
            </w:r>
            <w:r w:rsidR="0097298F">
              <w:rPr>
                <w:rFonts w:eastAsia="Times New Roman" w:cstheme="minorHAnsi"/>
                <w:lang w:val="sr-Cyrl-RS"/>
              </w:rPr>
              <w:t>у</w:t>
            </w:r>
            <w:r w:rsidRPr="007740F2">
              <w:rPr>
                <w:rFonts w:eastAsia="Times New Roman" w:cstheme="minorHAnsi"/>
                <w:lang w:val="sr-Cyrl-RS"/>
              </w:rPr>
              <w:t>члањење у међународне мреже (</w:t>
            </w:r>
            <w:r w:rsidR="0097298F">
              <w:rPr>
                <w:rFonts w:eastAsia="Times New Roman" w:cstheme="minorHAnsi"/>
                <w:lang w:val="sr-Cyrl-RS"/>
              </w:rPr>
              <w:t>н</w:t>
            </w:r>
            <w:r w:rsidRPr="007740F2">
              <w:rPr>
                <w:rFonts w:eastAsia="Times New Roman" w:cstheme="minorHAnsi"/>
                <w:lang w:val="sr-Cyrl-RS"/>
              </w:rPr>
              <w:t>пр</w:t>
            </w:r>
            <w:r w:rsidR="0097298F">
              <w:rPr>
                <w:rFonts w:eastAsia="Times New Roman" w:cstheme="minorHAnsi"/>
                <w:lang w:val="sr-Cyrl-RS"/>
              </w:rPr>
              <w:t>.</w:t>
            </w:r>
            <w:r w:rsidRPr="007740F2">
              <w:rPr>
                <w:rFonts w:eastAsia="Times New Roman" w:cstheme="minorHAnsi"/>
                <w:lang w:val="sr-Cyrl-RS"/>
              </w:rPr>
              <w:t xml:space="preserve"> Међународна мрежа интеркултуралних градова, ЕРИХ мрежа за индустријско наслеђе)</w:t>
            </w:r>
            <w:r w:rsidR="00015385">
              <w:rPr>
                <w:rFonts w:eastAsia="Times New Roman" w:cstheme="minorHAnsi"/>
                <w:lang w:val="sr-Cyrl-RS"/>
              </w:rPr>
              <w:t>,</w:t>
            </w:r>
          </w:p>
          <w:p w14:paraId="29CA7802" w14:textId="65E022FB" w:rsidR="003903F3" w:rsidRPr="007740F2" w:rsidRDefault="003903F3" w:rsidP="003903F3">
            <w:pPr>
              <w:numPr>
                <w:ilvl w:val="0"/>
                <w:numId w:val="26"/>
              </w:numPr>
              <w:autoSpaceDE w:val="0"/>
              <w:autoSpaceDN w:val="0"/>
              <w:adjustRightInd w:val="0"/>
              <w:spacing w:after="120" w:line="240" w:lineRule="auto"/>
              <w:rPr>
                <w:rFonts w:eastAsia="Times New Roman" w:cstheme="minorHAnsi"/>
                <w:lang w:val="sr-Cyrl-RS"/>
              </w:rPr>
            </w:pPr>
            <w:r w:rsidRPr="007740F2">
              <w:rPr>
                <w:rFonts w:eastAsia="Times New Roman" w:cstheme="minorHAnsi"/>
                <w:lang w:val="sr-Cyrl-RS"/>
              </w:rPr>
              <w:t>Развој сарадње са међународним/европским и регионалним мрежама и организацијама (</w:t>
            </w:r>
            <w:r w:rsidR="0097711B">
              <w:rPr>
                <w:rFonts w:eastAsia="Times New Roman" w:cstheme="minorHAnsi"/>
                <w:lang w:val="sr-Cyrl-RS"/>
              </w:rPr>
              <w:t>н</w:t>
            </w:r>
            <w:r w:rsidRPr="007740F2">
              <w:rPr>
                <w:rFonts w:eastAsia="Times New Roman" w:cstheme="minorHAnsi"/>
                <w:lang w:val="sr-Cyrl-RS"/>
              </w:rPr>
              <w:t>пр</w:t>
            </w:r>
            <w:r w:rsidR="0097711B">
              <w:rPr>
                <w:rFonts w:eastAsia="Times New Roman" w:cstheme="minorHAnsi"/>
                <w:lang w:val="sr-Cyrl-RS"/>
              </w:rPr>
              <w:t>.</w:t>
            </w:r>
            <w:r w:rsidRPr="007740F2">
              <w:rPr>
                <w:rFonts w:eastAsia="Times New Roman" w:cstheme="minorHAnsi"/>
                <w:lang w:val="sr-Cyrl-RS"/>
              </w:rPr>
              <w:t xml:space="preserve"> Мрежа интеркултуралних градова, ЕРИХ мрежа за индустријско наслеђе)</w:t>
            </w:r>
            <w:r w:rsidR="00015385">
              <w:rPr>
                <w:rFonts w:eastAsia="Times New Roman" w:cstheme="minorHAnsi"/>
                <w:lang w:val="sr-Cyrl-RS"/>
              </w:rPr>
              <w:t>,</w:t>
            </w:r>
          </w:p>
          <w:p w14:paraId="576ABC77" w14:textId="51212252" w:rsidR="003903F3" w:rsidRPr="007740F2" w:rsidRDefault="003903F3" w:rsidP="003903F3">
            <w:pPr>
              <w:numPr>
                <w:ilvl w:val="0"/>
                <w:numId w:val="26"/>
              </w:numPr>
              <w:autoSpaceDE w:val="0"/>
              <w:autoSpaceDN w:val="0"/>
              <w:adjustRightInd w:val="0"/>
              <w:spacing w:after="120" w:line="240" w:lineRule="auto"/>
              <w:rPr>
                <w:rFonts w:eastAsia="Times New Roman" w:cstheme="minorHAnsi"/>
                <w:lang w:val="sr-Cyrl-RS"/>
              </w:rPr>
            </w:pPr>
            <w:r w:rsidRPr="007740F2">
              <w:rPr>
                <w:rFonts w:eastAsia="Times New Roman" w:cstheme="minorHAnsi"/>
                <w:lang w:val="sr-Cyrl-RS"/>
              </w:rPr>
              <w:t xml:space="preserve">Проналажење партнера за аплицирање </w:t>
            </w:r>
            <w:r w:rsidR="0097711B">
              <w:rPr>
                <w:rFonts w:eastAsia="Times New Roman" w:cstheme="minorHAnsi"/>
                <w:lang w:val="sr-Cyrl-RS"/>
              </w:rPr>
              <w:t>з</w:t>
            </w:r>
            <w:r w:rsidRPr="007740F2">
              <w:rPr>
                <w:rFonts w:eastAsia="Times New Roman" w:cstheme="minorHAnsi"/>
                <w:lang w:val="sr-Cyrl-RS"/>
              </w:rPr>
              <w:t>а међународне фондове у области културе и ревитализације културно-историјског и индустријског наслеђа (нпр. Програм Креативна Европа)</w:t>
            </w:r>
            <w:r w:rsidR="00015385">
              <w:rPr>
                <w:rFonts w:eastAsia="Times New Roman" w:cstheme="minorHAnsi"/>
                <w:lang w:val="sr-Cyrl-RS"/>
              </w:rPr>
              <w:t>,</w:t>
            </w:r>
          </w:p>
          <w:p w14:paraId="34CD15F8" w14:textId="0B15C582" w:rsidR="003903F3" w:rsidRPr="007740F2" w:rsidRDefault="003903F3" w:rsidP="003903F3">
            <w:pPr>
              <w:numPr>
                <w:ilvl w:val="0"/>
                <w:numId w:val="26"/>
              </w:numPr>
              <w:autoSpaceDE w:val="0"/>
              <w:autoSpaceDN w:val="0"/>
              <w:adjustRightInd w:val="0"/>
              <w:spacing w:after="120" w:line="240" w:lineRule="auto"/>
              <w:rPr>
                <w:rFonts w:eastAsia="Times New Roman" w:cstheme="minorHAnsi"/>
                <w:lang w:val="sr-Cyrl-RS"/>
              </w:rPr>
            </w:pPr>
            <w:r w:rsidRPr="007740F2">
              <w:rPr>
                <w:rFonts w:eastAsia="Times New Roman" w:cstheme="minorHAnsi"/>
                <w:lang w:val="sr-Cyrl-RS"/>
              </w:rPr>
              <w:t>Промоција културних потенцијала и манифестација на регионалном и европском нивоу и обележавање међународних и европских манифестација у Крагујевцу</w:t>
            </w:r>
            <w:r w:rsidR="00015385">
              <w:rPr>
                <w:rFonts w:eastAsia="Times New Roman" w:cstheme="minorHAnsi"/>
                <w:lang w:val="sr-Cyrl-RS"/>
              </w:rPr>
              <w:t>,</w:t>
            </w:r>
          </w:p>
          <w:p w14:paraId="3AD0A4C9" w14:textId="52530FE0" w:rsidR="003903F3" w:rsidRPr="007740F2" w:rsidRDefault="003903F3" w:rsidP="003903F3">
            <w:pPr>
              <w:numPr>
                <w:ilvl w:val="0"/>
                <w:numId w:val="26"/>
              </w:numPr>
              <w:autoSpaceDE w:val="0"/>
              <w:autoSpaceDN w:val="0"/>
              <w:adjustRightInd w:val="0"/>
              <w:spacing w:after="120" w:line="240" w:lineRule="auto"/>
              <w:rPr>
                <w:rFonts w:eastAsia="Times New Roman" w:cstheme="minorHAnsi"/>
                <w:lang w:val="sr-Cyrl-RS"/>
              </w:rPr>
            </w:pPr>
            <w:r w:rsidRPr="007740F2">
              <w:rPr>
                <w:rFonts w:eastAsia="Times New Roman" w:cstheme="minorHAnsi"/>
                <w:lang w:val="sr-Cyrl-RS"/>
              </w:rPr>
              <w:t>Промоција могућности Крагујевца за филмску продукцију</w:t>
            </w:r>
            <w:r w:rsidR="00015385">
              <w:rPr>
                <w:rFonts w:eastAsia="Times New Roman" w:cstheme="minorHAnsi"/>
                <w:lang w:val="sr-Cyrl-RS"/>
              </w:rPr>
              <w:t>.</w:t>
            </w:r>
          </w:p>
        </w:tc>
      </w:tr>
    </w:tbl>
    <w:p w14:paraId="2A739964" w14:textId="1BA1AA44" w:rsidR="008C4055" w:rsidRPr="007740F2" w:rsidRDefault="008C4055" w:rsidP="003903F3">
      <w:pPr>
        <w:autoSpaceDE w:val="0"/>
        <w:autoSpaceDN w:val="0"/>
        <w:adjustRightInd w:val="0"/>
        <w:spacing w:line="259" w:lineRule="atLeast"/>
        <w:rPr>
          <w:rFonts w:eastAsia="Times New Roman" w:cstheme="minorHAnsi"/>
          <w:lang w:val="sr-Cyrl-RS"/>
        </w:rPr>
      </w:pPr>
    </w:p>
    <w:tbl>
      <w:tblPr>
        <w:tblW w:w="0" w:type="auto"/>
        <w:tblInd w:w="103" w:type="dxa"/>
        <w:tblLayout w:type="fixed"/>
        <w:tblLook w:val="0000" w:firstRow="0" w:lastRow="0" w:firstColumn="0" w:lastColumn="0" w:noHBand="0" w:noVBand="0"/>
      </w:tblPr>
      <w:tblGrid>
        <w:gridCol w:w="2552"/>
        <w:gridCol w:w="3654"/>
        <w:gridCol w:w="2861"/>
      </w:tblGrid>
      <w:tr w:rsidR="003903F3" w:rsidRPr="007740F2" w14:paraId="07284FF5" w14:textId="77777777" w:rsidTr="005B0282">
        <w:trPr>
          <w:trHeight w:val="1"/>
        </w:trPr>
        <w:tc>
          <w:tcPr>
            <w:tcW w:w="9067"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1B7F8BF1" w14:textId="5098AF03" w:rsidR="003903F3" w:rsidRPr="007740F2" w:rsidRDefault="003903F3" w:rsidP="003903F3">
            <w:pPr>
              <w:autoSpaceDE w:val="0"/>
              <w:autoSpaceDN w:val="0"/>
              <w:adjustRightInd w:val="0"/>
              <w:spacing w:after="120" w:line="240" w:lineRule="auto"/>
              <w:rPr>
                <w:rFonts w:eastAsia="Times New Roman" w:cstheme="minorHAnsi"/>
                <w:lang w:val="sr-Cyrl-RS"/>
              </w:rPr>
            </w:pPr>
            <w:r w:rsidRPr="007740F2">
              <w:rPr>
                <w:rFonts w:eastAsia="Times New Roman" w:cstheme="minorHAnsi"/>
                <w:b/>
                <w:bCs/>
                <w:lang w:val="sr-Cyrl-RS"/>
              </w:rPr>
              <w:t>Назив мере: 1.1 Размена искустава и добре праксе на пољу развоја креативно-културних активности, са градовима и општинама попут Тампере, Нант, Лођ, Барселона, Берлин, итд</w:t>
            </w:r>
            <w:r w:rsidR="00015385">
              <w:rPr>
                <w:rFonts w:eastAsia="Times New Roman" w:cstheme="minorHAnsi"/>
                <w:b/>
                <w:bCs/>
                <w:lang w:val="sr-Cyrl-RS"/>
              </w:rPr>
              <w:t>.</w:t>
            </w:r>
            <w:r w:rsidRPr="007740F2">
              <w:rPr>
                <w:rFonts w:eastAsia="Times New Roman" w:cstheme="minorHAnsi"/>
                <w:b/>
                <w:bCs/>
                <w:lang w:val="sr-Cyrl-RS"/>
              </w:rPr>
              <w:t xml:space="preserve"> – успостављање нових партнерстава, развој постојећих партнерстава</w:t>
            </w:r>
          </w:p>
        </w:tc>
      </w:tr>
      <w:tr w:rsidR="003903F3" w:rsidRPr="007740F2" w14:paraId="562F9E0B" w14:textId="77777777" w:rsidTr="005B0282">
        <w:trPr>
          <w:trHeight w:val="1"/>
        </w:trPr>
        <w:tc>
          <w:tcPr>
            <w:tcW w:w="9067"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30900E58" w14:textId="48F14750" w:rsidR="003903F3"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015385">
              <w:rPr>
                <w:rFonts w:eastAsia="Times New Roman" w:cstheme="minorHAnsi"/>
                <w:lang w:val="sr-Cyrl-RS"/>
              </w:rPr>
              <w:t xml:space="preserve"> </w:t>
            </w:r>
            <w:r w:rsidRPr="007740F2">
              <w:rPr>
                <w:rFonts w:eastAsia="Times New Roman" w:cstheme="minorHAnsi"/>
                <w:lang w:val="sr-Cyrl-RS"/>
              </w:rPr>
              <w:t>/</w:t>
            </w:r>
            <w:r w:rsidR="00015385">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4EA77C3C" w14:textId="77777777" w:rsidR="007953EA" w:rsidRPr="007740F2" w:rsidRDefault="007953EA" w:rsidP="003903F3">
            <w:pPr>
              <w:autoSpaceDE w:val="0"/>
              <w:autoSpaceDN w:val="0"/>
              <w:adjustRightInd w:val="0"/>
              <w:spacing w:after="0" w:line="240" w:lineRule="auto"/>
              <w:rPr>
                <w:rFonts w:eastAsia="Times New Roman" w:cstheme="minorHAnsi"/>
                <w:lang w:val="sr-Cyrl-RS"/>
              </w:rPr>
            </w:pPr>
          </w:p>
          <w:p w14:paraId="502F5D18" w14:textId="1139A19E" w:rsidR="003903F3" w:rsidRPr="007740F2" w:rsidRDefault="003903F3" w:rsidP="00BD097D">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 xml:space="preserve">Комплекс Војно-техничког завода, јединствени комплекс те врсте на Балкану, проглашен је 2014. године </w:t>
            </w:r>
            <w:r w:rsidR="008E3DF6">
              <w:rPr>
                <w:rFonts w:eastAsia="Times New Roman" w:cstheme="minorHAnsi"/>
                <w:lang w:val="sr-Cyrl-RS"/>
              </w:rPr>
              <w:t xml:space="preserve">за </w:t>
            </w:r>
            <w:r w:rsidRPr="007740F2">
              <w:rPr>
                <w:rFonts w:eastAsia="Times New Roman" w:cstheme="minorHAnsi"/>
                <w:lang w:val="sr-Cyrl-RS"/>
              </w:rPr>
              <w:t>просторну целину од изузетног културно-историјског значаја, са највишим степеном заштитите од стране државе. Популарни Кнежев арсенал који представља језгро комплекса, у складу са плановима Града Крагујевца поста</w:t>
            </w:r>
            <w:r w:rsidR="008E3DF6">
              <w:rPr>
                <w:rFonts w:eastAsia="Times New Roman" w:cstheme="minorHAnsi"/>
                <w:lang w:val="sr-Cyrl-RS"/>
              </w:rPr>
              <w:t>ће</w:t>
            </w:r>
            <w:r w:rsidRPr="007740F2">
              <w:rPr>
                <w:rFonts w:eastAsia="Times New Roman" w:cstheme="minorHAnsi"/>
                <w:lang w:val="sr-Cyrl-RS"/>
              </w:rPr>
              <w:t xml:space="preserve"> засебан „мали град”, центар креативних индустрија и индустрије 4.0, са угоститељским, образовним и културним садржајима</w:t>
            </w:r>
            <w:r w:rsidR="0006059E" w:rsidRPr="007740F2">
              <w:rPr>
                <w:rFonts w:eastAsia="Times New Roman" w:cstheme="minorHAnsi"/>
                <w:lang w:val="sr-Cyrl-RS"/>
              </w:rPr>
              <w:t>, те</w:t>
            </w:r>
            <w:r w:rsidR="00BD097D" w:rsidRPr="007740F2">
              <w:rPr>
                <w:rFonts w:eastAsia="Times New Roman" w:cstheme="minorHAnsi"/>
                <w:lang w:val="sr-Cyrl-RS"/>
              </w:rPr>
              <w:t xml:space="preserve"> адекватним </w:t>
            </w:r>
            <w:r w:rsidR="007958D8" w:rsidRPr="007740F2">
              <w:rPr>
                <w:rFonts w:eastAsia="Times New Roman" w:cstheme="minorHAnsi"/>
                <w:lang w:val="sr-Cyrl-RS"/>
              </w:rPr>
              <w:t xml:space="preserve">јавним </w:t>
            </w:r>
            <w:r w:rsidR="00BD097D" w:rsidRPr="007740F2">
              <w:rPr>
                <w:rFonts w:eastAsia="Times New Roman" w:cstheme="minorHAnsi"/>
                <w:lang w:val="sr-Cyrl-RS"/>
              </w:rPr>
              <w:t>простор</w:t>
            </w:r>
            <w:r w:rsidR="0006059E" w:rsidRPr="007740F2">
              <w:rPr>
                <w:rFonts w:eastAsia="Times New Roman" w:cstheme="minorHAnsi"/>
                <w:lang w:val="sr-Cyrl-RS"/>
              </w:rPr>
              <w:t>има</w:t>
            </w:r>
            <w:r w:rsidR="00BD097D" w:rsidRPr="007740F2">
              <w:rPr>
                <w:rFonts w:eastAsia="Times New Roman" w:cstheme="minorHAnsi"/>
                <w:lang w:val="sr-Cyrl-RS"/>
              </w:rPr>
              <w:t xml:space="preserve"> намењен</w:t>
            </w:r>
            <w:r w:rsidR="007958D8" w:rsidRPr="007740F2">
              <w:rPr>
                <w:rFonts w:eastAsia="Times New Roman" w:cstheme="minorHAnsi"/>
                <w:lang w:val="sr-Cyrl-RS"/>
              </w:rPr>
              <w:t>им</w:t>
            </w:r>
            <w:r w:rsidR="00BD097D" w:rsidRPr="007740F2">
              <w:rPr>
                <w:rFonts w:eastAsia="Times New Roman" w:cstheme="minorHAnsi"/>
                <w:lang w:val="sr-Cyrl-RS"/>
              </w:rPr>
              <w:t xml:space="preserve"> уметни</w:t>
            </w:r>
            <w:r w:rsidR="007958D8" w:rsidRPr="007740F2">
              <w:rPr>
                <w:rFonts w:eastAsia="Times New Roman" w:cstheme="minorHAnsi"/>
                <w:lang w:val="sr-Cyrl-RS"/>
              </w:rPr>
              <w:t>цима</w:t>
            </w:r>
            <w:r w:rsidR="00BD097D" w:rsidRPr="007740F2">
              <w:rPr>
                <w:rFonts w:eastAsia="Times New Roman" w:cstheme="minorHAnsi"/>
                <w:lang w:val="sr-Cyrl-RS"/>
              </w:rPr>
              <w:t>, цивилн</w:t>
            </w:r>
            <w:r w:rsidR="007958D8" w:rsidRPr="007740F2">
              <w:rPr>
                <w:rFonts w:eastAsia="Times New Roman" w:cstheme="minorHAnsi"/>
                <w:lang w:val="sr-Cyrl-RS"/>
              </w:rPr>
              <w:t>ом</w:t>
            </w:r>
            <w:r w:rsidR="00BD097D" w:rsidRPr="007740F2">
              <w:rPr>
                <w:rFonts w:eastAsia="Times New Roman" w:cstheme="minorHAnsi"/>
                <w:lang w:val="sr-Cyrl-RS"/>
              </w:rPr>
              <w:t xml:space="preserve"> сектор</w:t>
            </w:r>
            <w:r w:rsidR="00060C2E" w:rsidRPr="007740F2">
              <w:rPr>
                <w:rFonts w:eastAsia="Times New Roman" w:cstheme="minorHAnsi"/>
                <w:lang w:val="sr-Cyrl-RS"/>
              </w:rPr>
              <w:t>у</w:t>
            </w:r>
            <w:r w:rsidR="00BD097D" w:rsidRPr="007740F2">
              <w:rPr>
                <w:rFonts w:eastAsia="Times New Roman" w:cstheme="minorHAnsi"/>
                <w:lang w:val="sr-Cyrl-RS"/>
              </w:rPr>
              <w:t xml:space="preserve"> и грађанств</w:t>
            </w:r>
            <w:r w:rsidR="00060C2E" w:rsidRPr="007740F2">
              <w:rPr>
                <w:rFonts w:eastAsia="Times New Roman" w:cstheme="minorHAnsi"/>
                <w:lang w:val="sr-Cyrl-RS"/>
              </w:rPr>
              <w:t>у</w:t>
            </w:r>
            <w:r w:rsidRPr="007740F2">
              <w:rPr>
                <w:rFonts w:eastAsia="Times New Roman" w:cstheme="minorHAnsi"/>
                <w:lang w:val="sr-Cyrl-RS"/>
              </w:rPr>
              <w:t xml:space="preserve">. Ревитализација комплекса ће значајно утицати на обогаћивање садржаја </w:t>
            </w:r>
            <w:r w:rsidR="001D02FC">
              <w:rPr>
                <w:rFonts w:eastAsia="Times New Roman" w:cstheme="minorHAnsi"/>
                <w:lang w:val="sr-Cyrl-RS"/>
              </w:rPr>
              <w:t>з</w:t>
            </w:r>
            <w:r w:rsidRPr="007740F2">
              <w:rPr>
                <w:rFonts w:eastAsia="Times New Roman" w:cstheme="minorHAnsi"/>
                <w:lang w:val="sr-Cyrl-RS"/>
              </w:rPr>
              <w:t>а грађане,</w:t>
            </w:r>
            <w:r w:rsidR="002B0721" w:rsidRPr="007740F2">
              <w:rPr>
                <w:rFonts w:eastAsia="Times New Roman" w:cstheme="minorHAnsi"/>
                <w:lang w:val="sr-Cyrl-RS"/>
              </w:rPr>
              <w:t xml:space="preserve"> унапређену социјалну кохезију</w:t>
            </w:r>
            <w:r w:rsidR="00E16A02" w:rsidRPr="007740F2">
              <w:rPr>
                <w:rFonts w:eastAsia="Times New Roman" w:cstheme="minorHAnsi"/>
                <w:lang w:val="sr-Cyrl-RS"/>
              </w:rPr>
              <w:t>,</w:t>
            </w:r>
            <w:r w:rsidRPr="007740F2">
              <w:rPr>
                <w:rFonts w:eastAsia="Times New Roman" w:cstheme="minorHAnsi"/>
                <w:lang w:val="sr-Cyrl-RS"/>
              </w:rPr>
              <w:t xml:space="preserve"> али и на атрактивност града у туристичком смислу. С обзиром</w:t>
            </w:r>
            <w:r w:rsidR="001D02FC">
              <w:rPr>
                <w:rFonts w:eastAsia="Times New Roman" w:cstheme="minorHAnsi"/>
                <w:lang w:val="sr-Cyrl-RS"/>
              </w:rPr>
              <w:t xml:space="preserve"> на то</w:t>
            </w:r>
            <w:r w:rsidRPr="007740F2">
              <w:rPr>
                <w:rFonts w:eastAsia="Times New Roman" w:cstheme="minorHAnsi"/>
                <w:lang w:val="sr-Cyrl-RS"/>
              </w:rPr>
              <w:t xml:space="preserve"> да постоје градови који су прошли кроз процес урбане обнове и стављања у функцију старих индустријских објеката у виду креативно-културних дистрикта, успостављање партнерства у циљу прикупљања и примене искуства и примера добре праксе би</w:t>
            </w:r>
            <w:r w:rsidR="00AD667C">
              <w:rPr>
                <w:rFonts w:eastAsia="Times New Roman" w:cstheme="minorHAnsi"/>
                <w:lang w:val="sr-Cyrl-RS"/>
              </w:rPr>
              <w:t>ће</w:t>
            </w:r>
            <w:r w:rsidRPr="007740F2">
              <w:rPr>
                <w:rFonts w:eastAsia="Times New Roman" w:cstheme="minorHAnsi"/>
                <w:lang w:val="sr-Cyrl-RS"/>
              </w:rPr>
              <w:t xml:space="preserve"> искоришћен</w:t>
            </w:r>
            <w:r w:rsidR="00AD667C">
              <w:rPr>
                <w:rFonts w:eastAsia="Times New Roman" w:cstheme="minorHAnsi"/>
                <w:lang w:val="sr-Cyrl-RS"/>
              </w:rPr>
              <w:t>о</w:t>
            </w:r>
            <w:r w:rsidRPr="007740F2">
              <w:rPr>
                <w:rFonts w:eastAsia="Times New Roman" w:cstheme="minorHAnsi"/>
                <w:lang w:val="sr-Cyrl-RS"/>
              </w:rPr>
              <w:t xml:space="preserve"> за изналажење најбољих начина за ревитализацију Војно-техничког завода. Потенцијални градови партнери су Тампере, Нант, Лођ, Барселона, Берлин и сл.</w:t>
            </w:r>
          </w:p>
          <w:p w14:paraId="3EF4F389" w14:textId="0F276E6C" w:rsidR="00EC0D72" w:rsidRPr="007740F2" w:rsidRDefault="00EC0D72" w:rsidP="00BD097D">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Размен</w:t>
            </w:r>
            <w:r w:rsidR="003E5B44" w:rsidRPr="007740F2">
              <w:rPr>
                <w:rFonts w:eastAsia="Times New Roman" w:cstheme="minorHAnsi"/>
                <w:lang w:val="sr-Cyrl-RS"/>
              </w:rPr>
              <w:t xml:space="preserve">а искустава и добрих пракси ће </w:t>
            </w:r>
            <w:r w:rsidR="001F7B12" w:rsidRPr="007740F2">
              <w:rPr>
                <w:rFonts w:eastAsia="Times New Roman" w:cstheme="minorHAnsi"/>
                <w:lang w:val="sr-Cyrl-RS"/>
              </w:rPr>
              <w:t xml:space="preserve">такође бити усмерена </w:t>
            </w:r>
            <w:r w:rsidR="005139A4" w:rsidRPr="007740F2">
              <w:rPr>
                <w:rFonts w:eastAsia="Times New Roman" w:cstheme="minorHAnsi"/>
                <w:lang w:val="sr-Cyrl-RS"/>
              </w:rPr>
              <w:t xml:space="preserve">на заустављање одласка </w:t>
            </w:r>
            <w:r w:rsidR="00042E5E" w:rsidRPr="007740F2">
              <w:rPr>
                <w:rFonts w:eastAsia="Times New Roman" w:cstheme="minorHAnsi"/>
                <w:lang w:val="sr-Cyrl-RS"/>
              </w:rPr>
              <w:t>и укључивање младог, креативног становништва</w:t>
            </w:r>
            <w:r w:rsidR="000A1627" w:rsidRPr="007740F2">
              <w:rPr>
                <w:rFonts w:eastAsia="Times New Roman" w:cstheme="minorHAnsi"/>
                <w:lang w:val="sr-Cyrl-RS"/>
              </w:rPr>
              <w:t xml:space="preserve"> у културни живот града кроз</w:t>
            </w:r>
            <w:r w:rsidR="00042E5E" w:rsidRPr="007740F2">
              <w:rPr>
                <w:rFonts w:eastAsia="Times New Roman" w:cstheme="minorHAnsi"/>
                <w:lang w:val="sr-Cyrl-RS"/>
              </w:rPr>
              <w:t xml:space="preserve"> бољи културни менаџмент</w:t>
            </w:r>
            <w:r w:rsidR="007B24BA" w:rsidRPr="007740F2">
              <w:rPr>
                <w:rFonts w:eastAsia="Times New Roman" w:cstheme="minorHAnsi"/>
                <w:lang w:val="sr-Cyrl-RS"/>
              </w:rPr>
              <w:t xml:space="preserve"> у складу са принципима </w:t>
            </w:r>
            <w:r w:rsidR="00C10B37" w:rsidRPr="007740F2">
              <w:rPr>
                <w:rFonts w:eastAsia="Times New Roman" w:cstheme="minorHAnsi"/>
                <w:lang w:val="sr-Cyrl-RS"/>
              </w:rPr>
              <w:t xml:space="preserve">циркуларне културе. </w:t>
            </w:r>
          </w:p>
        </w:tc>
      </w:tr>
      <w:tr w:rsidR="003903F3" w:rsidRPr="007740F2" w14:paraId="04FD1B08" w14:textId="77777777" w:rsidTr="005B0282">
        <w:trPr>
          <w:trHeight w:val="1"/>
        </w:trPr>
        <w:tc>
          <w:tcPr>
            <w:tcW w:w="2552" w:type="dxa"/>
            <w:tcBorders>
              <w:top w:val="single" w:sz="3" w:space="0" w:color="000000"/>
              <w:left w:val="single" w:sz="3" w:space="0" w:color="000000"/>
              <w:bottom w:val="single" w:sz="3" w:space="0" w:color="000000"/>
              <w:right w:val="single" w:sz="3" w:space="0" w:color="000000"/>
            </w:tcBorders>
            <w:shd w:val="clear" w:color="000000" w:fill="FFFFFF"/>
          </w:tcPr>
          <w:p w14:paraId="7BCEEC9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654" w:type="dxa"/>
            <w:tcBorders>
              <w:top w:val="single" w:sz="3" w:space="0" w:color="000000"/>
              <w:left w:val="single" w:sz="3" w:space="0" w:color="000000"/>
              <w:bottom w:val="single" w:sz="3" w:space="0" w:color="000000"/>
              <w:right w:val="single" w:sz="3" w:space="0" w:color="000000"/>
            </w:tcBorders>
            <w:shd w:val="clear" w:color="000000" w:fill="FFFFFF"/>
          </w:tcPr>
          <w:p w14:paraId="4C56C8C6" w14:textId="614A38E0"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2C4013">
              <w:rPr>
                <w:rFonts w:eastAsia="Times New Roman" w:cstheme="minorHAnsi"/>
                <w:b/>
                <w:bCs/>
                <w:lang w:val="sr-Cyrl-RS"/>
              </w:rPr>
              <w:t>.</w:t>
            </w:r>
          </w:p>
        </w:tc>
        <w:tc>
          <w:tcPr>
            <w:tcW w:w="2861" w:type="dxa"/>
            <w:tcBorders>
              <w:top w:val="single" w:sz="3" w:space="0" w:color="000000"/>
              <w:left w:val="single" w:sz="3" w:space="0" w:color="000000"/>
              <w:bottom w:val="single" w:sz="3" w:space="0" w:color="000000"/>
              <w:right w:val="single" w:sz="3" w:space="0" w:color="000000"/>
            </w:tcBorders>
            <w:shd w:val="clear" w:color="000000" w:fill="FFFFFF"/>
          </w:tcPr>
          <w:p w14:paraId="38613A0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6F58DD1D" w14:textId="77777777" w:rsidTr="005B0282">
        <w:trPr>
          <w:trHeight w:val="1"/>
        </w:trPr>
        <w:tc>
          <w:tcPr>
            <w:tcW w:w="2552" w:type="dxa"/>
            <w:tcBorders>
              <w:top w:val="single" w:sz="3" w:space="0" w:color="000000"/>
              <w:left w:val="single" w:sz="3" w:space="0" w:color="000000"/>
              <w:bottom w:val="single" w:sz="3" w:space="0" w:color="000000"/>
              <w:right w:val="single" w:sz="3" w:space="0" w:color="000000"/>
            </w:tcBorders>
            <w:shd w:val="clear" w:color="000000" w:fill="FFFFFF"/>
          </w:tcPr>
          <w:p w14:paraId="7D02C39D" w14:textId="4068581B"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Број градова са којима је успостављена </w:t>
            </w:r>
            <w:r w:rsidR="00AB11C2">
              <w:rPr>
                <w:rFonts w:eastAsia="Times New Roman" w:cstheme="minorHAnsi"/>
                <w:lang w:val="sr-Cyrl-RS"/>
              </w:rPr>
              <w:t>размена</w:t>
            </w:r>
          </w:p>
        </w:tc>
        <w:tc>
          <w:tcPr>
            <w:tcW w:w="3654" w:type="dxa"/>
            <w:tcBorders>
              <w:top w:val="single" w:sz="3" w:space="0" w:color="000000"/>
              <w:left w:val="single" w:sz="3" w:space="0" w:color="000000"/>
              <w:bottom w:val="single" w:sz="3" w:space="0" w:color="000000"/>
              <w:right w:val="single" w:sz="3" w:space="0" w:color="000000"/>
            </w:tcBorders>
            <w:shd w:val="clear" w:color="000000" w:fill="FFFFFF"/>
          </w:tcPr>
          <w:p w14:paraId="6E1769B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3</w:t>
            </w:r>
          </w:p>
        </w:tc>
        <w:tc>
          <w:tcPr>
            <w:tcW w:w="2861" w:type="dxa"/>
            <w:tcBorders>
              <w:top w:val="single" w:sz="3" w:space="0" w:color="000000"/>
              <w:left w:val="single" w:sz="3" w:space="0" w:color="000000"/>
              <w:bottom w:val="single" w:sz="3" w:space="0" w:color="000000"/>
              <w:right w:val="single" w:sz="3" w:space="0" w:color="000000"/>
            </w:tcBorders>
            <w:shd w:val="clear" w:color="000000" w:fill="FFFFFF"/>
          </w:tcPr>
          <w:p w14:paraId="133EE80C" w14:textId="0E48F17B"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Извештај/споразум </w:t>
            </w:r>
          </w:p>
        </w:tc>
      </w:tr>
      <w:tr w:rsidR="003903F3" w:rsidRPr="007740F2" w14:paraId="45190C1B" w14:textId="77777777" w:rsidTr="005B0282">
        <w:trPr>
          <w:trHeight w:val="1"/>
        </w:trPr>
        <w:tc>
          <w:tcPr>
            <w:tcW w:w="9067"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3F2789B0"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 xml:space="preserve">Рок за реализацију: </w:t>
            </w:r>
          </w:p>
          <w:p w14:paraId="6AD9EAFE" w14:textId="61AA3444"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w:t>
            </w:r>
            <w:r w:rsidR="002C4013">
              <w:rPr>
                <w:rFonts w:eastAsia="Times New Roman" w:cstheme="minorHAnsi"/>
                <w:lang w:val="sr-Cyrl-RS"/>
              </w:rPr>
              <w:t>.</w:t>
            </w:r>
            <w:r w:rsidR="00E61A60">
              <w:rPr>
                <w:rFonts w:eastAsia="Times New Roman" w:cstheme="minorHAnsi"/>
                <w:lang w:val="sr-Cyrl-RS"/>
              </w:rPr>
              <w:t xml:space="preserve"> година</w:t>
            </w:r>
          </w:p>
        </w:tc>
      </w:tr>
      <w:tr w:rsidR="003903F3" w:rsidRPr="007740F2" w14:paraId="6FB25814" w14:textId="77777777" w:rsidTr="005B0282">
        <w:trPr>
          <w:trHeight w:val="1"/>
        </w:trPr>
        <w:tc>
          <w:tcPr>
            <w:tcW w:w="9067"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6CF24F22"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7CDE1AAD" w14:textId="3317E363"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Буџет Града Крагујевца</w:t>
            </w:r>
            <w:r w:rsidR="007953EA">
              <w:rPr>
                <w:rFonts w:eastAsia="Times New Roman" w:cstheme="minorHAnsi"/>
                <w:lang w:val="sr-Cyrl-RS"/>
              </w:rPr>
              <w:t>, д</w:t>
            </w:r>
            <w:r w:rsidRPr="007740F2">
              <w:rPr>
                <w:rFonts w:eastAsia="Times New Roman" w:cstheme="minorHAnsi"/>
                <w:lang w:val="sr-Cyrl-RS"/>
              </w:rPr>
              <w:t xml:space="preserve">онаторска средства </w:t>
            </w:r>
          </w:p>
        </w:tc>
      </w:tr>
      <w:tr w:rsidR="003903F3" w:rsidRPr="007740F2" w14:paraId="7C78CFA5" w14:textId="77777777" w:rsidTr="005B0282">
        <w:trPr>
          <w:trHeight w:val="1"/>
        </w:trPr>
        <w:tc>
          <w:tcPr>
            <w:tcW w:w="9067"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27E9F393"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55320F11" w14:textId="367B0C81"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Град Крагујевац </w:t>
            </w:r>
            <w:r w:rsidR="003C693F">
              <w:rPr>
                <w:rFonts w:eastAsia="Times New Roman" w:cstheme="minorHAnsi"/>
                <w:lang w:val="sr-Cyrl-RS"/>
              </w:rPr>
              <w:t>–</w:t>
            </w:r>
            <w:r w:rsidRPr="007740F2">
              <w:rPr>
                <w:rFonts w:eastAsia="Times New Roman" w:cstheme="minorHAnsi"/>
                <w:lang w:val="sr-Cyrl-RS"/>
              </w:rPr>
              <w:t xml:space="preserve"> Управа за послове органа града и Управа за развој и инвестиције</w:t>
            </w:r>
          </w:p>
        </w:tc>
      </w:tr>
    </w:tbl>
    <w:p w14:paraId="40FCEF20" w14:textId="77777777" w:rsidR="000517F3" w:rsidRPr="007740F2" w:rsidRDefault="000517F3" w:rsidP="003903F3">
      <w:pPr>
        <w:autoSpaceDE w:val="0"/>
        <w:autoSpaceDN w:val="0"/>
        <w:adjustRightInd w:val="0"/>
        <w:spacing w:line="259" w:lineRule="atLeast"/>
        <w:rPr>
          <w:rFonts w:eastAsia="Times New Roman" w:cstheme="minorHAnsi"/>
          <w:lang w:val="sr-Cyrl-RS"/>
        </w:rPr>
      </w:pPr>
    </w:p>
    <w:tbl>
      <w:tblPr>
        <w:tblW w:w="9067" w:type="dxa"/>
        <w:tblInd w:w="103" w:type="dxa"/>
        <w:tblLayout w:type="fixed"/>
        <w:tblLook w:val="0000" w:firstRow="0" w:lastRow="0" w:firstColumn="0" w:lastColumn="0" w:noHBand="0" w:noVBand="0"/>
      </w:tblPr>
      <w:tblGrid>
        <w:gridCol w:w="2977"/>
        <w:gridCol w:w="3229"/>
        <w:gridCol w:w="2861"/>
      </w:tblGrid>
      <w:tr w:rsidR="003903F3" w:rsidRPr="007740F2" w14:paraId="20204F35" w14:textId="77777777" w:rsidTr="003A3CAF">
        <w:trPr>
          <w:trHeight w:val="1"/>
        </w:trPr>
        <w:tc>
          <w:tcPr>
            <w:tcW w:w="9067"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6E8930C1" w14:textId="4F52EAFE" w:rsidR="003903F3" w:rsidRPr="007740F2" w:rsidRDefault="003903F3" w:rsidP="003903F3">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b/>
                <w:bCs/>
                <w:lang w:val="sr-Cyrl-RS"/>
              </w:rPr>
              <w:t>Назив мере: 1.2 Развој сарадње са међународним/европским и регионалним мрежама и организацијама (</w:t>
            </w:r>
            <w:r w:rsidR="00AB11C2">
              <w:rPr>
                <w:rFonts w:eastAsia="Times New Roman" w:cstheme="minorHAnsi"/>
                <w:b/>
                <w:bCs/>
                <w:lang w:val="sr-Cyrl-RS"/>
              </w:rPr>
              <w:t>н</w:t>
            </w:r>
            <w:r w:rsidRPr="007740F2">
              <w:rPr>
                <w:rFonts w:eastAsia="Times New Roman" w:cstheme="minorHAnsi"/>
                <w:b/>
                <w:bCs/>
                <w:lang w:val="sr-Cyrl-RS"/>
              </w:rPr>
              <w:t>пр</w:t>
            </w:r>
            <w:r w:rsidR="00AB11C2">
              <w:rPr>
                <w:rFonts w:eastAsia="Times New Roman" w:cstheme="minorHAnsi"/>
                <w:b/>
                <w:bCs/>
                <w:lang w:val="sr-Cyrl-RS"/>
              </w:rPr>
              <w:t>.</w:t>
            </w:r>
            <w:r w:rsidRPr="007740F2">
              <w:rPr>
                <w:rFonts w:eastAsia="Times New Roman" w:cstheme="minorHAnsi"/>
                <w:b/>
                <w:bCs/>
                <w:lang w:val="sr-Cyrl-RS"/>
              </w:rPr>
              <w:t xml:space="preserve"> Мрежа интеркултуралних градова, ЕРИХ мрежа за индустријско наслеђе ЕЦЛД мрежа)</w:t>
            </w:r>
          </w:p>
        </w:tc>
      </w:tr>
      <w:tr w:rsidR="003903F3" w:rsidRPr="007740F2" w14:paraId="22910A41" w14:textId="77777777" w:rsidTr="003A3CAF">
        <w:trPr>
          <w:trHeight w:val="1"/>
        </w:trPr>
        <w:tc>
          <w:tcPr>
            <w:tcW w:w="9067"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128B57BC" w14:textId="50447104" w:rsidR="003903F3"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lastRenderedPageBreak/>
              <w:t>Опис мере (шта подразумева</w:t>
            </w:r>
            <w:r w:rsidR="00AB11C2">
              <w:rPr>
                <w:rFonts w:eastAsia="Times New Roman" w:cstheme="minorHAnsi"/>
                <w:lang w:val="sr-Cyrl-RS"/>
              </w:rPr>
              <w:t xml:space="preserve"> </w:t>
            </w:r>
            <w:r w:rsidRPr="007740F2">
              <w:rPr>
                <w:rFonts w:eastAsia="Times New Roman" w:cstheme="minorHAnsi"/>
                <w:lang w:val="sr-Cyrl-RS"/>
              </w:rPr>
              <w:t>/</w:t>
            </w:r>
            <w:r w:rsidR="00AB11C2">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1490A8F6" w14:textId="77777777" w:rsidR="007953EA" w:rsidRPr="007740F2" w:rsidRDefault="007953EA" w:rsidP="003903F3">
            <w:pPr>
              <w:autoSpaceDE w:val="0"/>
              <w:autoSpaceDN w:val="0"/>
              <w:adjustRightInd w:val="0"/>
              <w:spacing w:after="0" w:line="240" w:lineRule="auto"/>
              <w:rPr>
                <w:rFonts w:eastAsia="Times New Roman" w:cstheme="minorHAnsi"/>
                <w:lang w:val="sr-Cyrl-RS"/>
              </w:rPr>
            </w:pPr>
          </w:p>
          <w:p w14:paraId="60867DB2" w14:textId="76C86502" w:rsidR="003903F3" w:rsidRPr="007740F2" w:rsidRDefault="003903F3" w:rsidP="001A3E4D">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У циљу бољег позиционирања и промоција Града Крагујевца у области индустријског наслеђа и културе планирано је учлањење и активно учешће у оквиру релевантних одбора у оквиру међународних мрежа као што су нпр</w:t>
            </w:r>
            <w:r w:rsidR="00224F95">
              <w:rPr>
                <w:rFonts w:eastAsia="Times New Roman" w:cstheme="minorHAnsi"/>
                <w:lang w:val="sr-Cyrl-RS"/>
              </w:rPr>
              <w:t>.</w:t>
            </w:r>
            <w:r w:rsidRPr="007740F2">
              <w:rPr>
                <w:rFonts w:eastAsia="Times New Roman" w:cstheme="minorHAnsi"/>
                <w:lang w:val="sr-Cyrl-RS"/>
              </w:rPr>
              <w:t xml:space="preserve"> Мрежа интеркултуралних градова, ЕРИХ мрежа за индустријско наслеђе, ЕЦЛД мрежа и сл.</w:t>
            </w:r>
            <w:r w:rsidR="0094132C" w:rsidRPr="007740F2">
              <w:rPr>
                <w:rFonts w:eastAsia="Times New Roman" w:cstheme="minorHAnsi"/>
                <w:lang w:val="sr-Cyrl-RS"/>
              </w:rPr>
              <w:t xml:space="preserve"> У оквиру мере је предвиђено</w:t>
            </w:r>
            <w:r w:rsidR="00E51230" w:rsidRPr="007740F2">
              <w:rPr>
                <w:rFonts w:eastAsia="Times New Roman" w:cstheme="minorHAnsi"/>
                <w:lang w:val="sr-Cyrl-RS"/>
              </w:rPr>
              <w:t xml:space="preserve"> пружање подршке локалним фестивалима и удружењ</w:t>
            </w:r>
            <w:r w:rsidR="00430693">
              <w:rPr>
                <w:rFonts w:eastAsia="Times New Roman" w:cstheme="minorHAnsi"/>
                <w:lang w:val="sr-Cyrl-RS"/>
              </w:rPr>
              <w:t>им</w:t>
            </w:r>
            <w:r w:rsidR="00E51230" w:rsidRPr="007740F2">
              <w:rPr>
                <w:rFonts w:eastAsia="Times New Roman" w:cstheme="minorHAnsi"/>
                <w:lang w:val="sr-Cyrl-RS"/>
              </w:rPr>
              <w:t>а</w:t>
            </w:r>
            <w:r w:rsidR="00B352F6">
              <w:rPr>
                <w:rFonts w:eastAsia="Times New Roman" w:cstheme="minorHAnsi"/>
                <w:lang w:val="sr-Cyrl-RS"/>
              </w:rPr>
              <w:t xml:space="preserve"> и укључивање</w:t>
            </w:r>
            <w:r w:rsidR="00E51230" w:rsidRPr="007740F2">
              <w:rPr>
                <w:rFonts w:eastAsia="Times New Roman" w:cstheme="minorHAnsi"/>
                <w:lang w:val="sr-Cyrl-RS"/>
              </w:rPr>
              <w:t xml:space="preserve"> у одговарајуће </w:t>
            </w:r>
            <w:r w:rsidR="00D35B53" w:rsidRPr="007740F2">
              <w:rPr>
                <w:rFonts w:eastAsia="Times New Roman" w:cstheme="minorHAnsi"/>
                <w:lang w:val="sr-Cyrl-RS"/>
              </w:rPr>
              <w:t>мреже и међународна удружења попут</w:t>
            </w:r>
            <w:r w:rsidR="00E51230" w:rsidRPr="007740F2">
              <w:rPr>
                <w:rFonts w:eastAsia="Times New Roman" w:cstheme="minorHAnsi"/>
                <w:lang w:val="sr-Cyrl-RS"/>
              </w:rPr>
              <w:t xml:space="preserve"> </w:t>
            </w:r>
            <w:r w:rsidR="00E51230" w:rsidRPr="007740F2">
              <w:rPr>
                <w:shd w:val="clear" w:color="auto" w:fill="FFFFFF" w:themeFill="background1"/>
                <w:lang w:val="sr-Cyrl-RS"/>
              </w:rPr>
              <w:t>Удружењ</w:t>
            </w:r>
            <w:r w:rsidR="00D35B53" w:rsidRPr="007740F2">
              <w:rPr>
                <w:shd w:val="clear" w:color="auto" w:fill="FFFFFF" w:themeFill="background1"/>
                <w:lang w:val="sr-Cyrl-RS"/>
              </w:rPr>
              <w:t>а</w:t>
            </w:r>
            <w:r w:rsidR="00E51230" w:rsidRPr="007740F2">
              <w:rPr>
                <w:shd w:val="clear" w:color="auto" w:fill="FFFFFF" w:themeFill="background1"/>
                <w:lang w:val="sr-Cyrl-RS"/>
              </w:rPr>
              <w:t xml:space="preserve"> ев</w:t>
            </w:r>
            <w:r w:rsidR="00D35B53" w:rsidRPr="007740F2">
              <w:rPr>
                <w:shd w:val="clear" w:color="auto" w:fill="FFFFFF" w:themeFill="background1"/>
                <w:lang w:val="sr-Cyrl-RS"/>
              </w:rPr>
              <w:t>р</w:t>
            </w:r>
            <w:r w:rsidR="00E51230" w:rsidRPr="007740F2">
              <w:rPr>
                <w:shd w:val="clear" w:color="auto" w:fill="FFFFFF" w:themeFill="background1"/>
                <w:lang w:val="sr-Cyrl-RS"/>
              </w:rPr>
              <w:t>опских фестивала (</w:t>
            </w:r>
            <w:r w:rsidR="00D35B53" w:rsidRPr="000036C9">
              <w:rPr>
                <w:i/>
                <w:iCs/>
                <w:shd w:val="clear" w:color="auto" w:fill="FFFFFF" w:themeFill="background1"/>
                <w:lang w:val="sr-Cyrl-RS"/>
              </w:rPr>
              <w:t>European</w:t>
            </w:r>
            <w:r w:rsidR="00E51230" w:rsidRPr="000036C9">
              <w:rPr>
                <w:i/>
                <w:iCs/>
                <w:shd w:val="clear" w:color="auto" w:fill="FFFFFF" w:themeFill="background1"/>
                <w:lang w:val="sr-Cyrl-RS"/>
              </w:rPr>
              <w:t xml:space="preserve"> </w:t>
            </w:r>
            <w:r w:rsidR="00D35B53" w:rsidRPr="000036C9">
              <w:rPr>
                <w:i/>
                <w:iCs/>
                <w:shd w:val="clear" w:color="auto" w:fill="FFFFFF" w:themeFill="background1"/>
                <w:lang w:val="sr-Cyrl-RS"/>
              </w:rPr>
              <w:t>F</w:t>
            </w:r>
            <w:r w:rsidR="00E51230" w:rsidRPr="000036C9">
              <w:rPr>
                <w:i/>
                <w:iCs/>
                <w:shd w:val="clear" w:color="auto" w:fill="FFFFFF" w:themeFill="background1"/>
                <w:lang w:val="sr-Cyrl-RS"/>
              </w:rPr>
              <w:t xml:space="preserve">estivals </w:t>
            </w:r>
            <w:r w:rsidR="00D35B53" w:rsidRPr="000036C9">
              <w:rPr>
                <w:i/>
                <w:iCs/>
                <w:shd w:val="clear" w:color="auto" w:fill="FFFFFF" w:themeFill="background1"/>
                <w:lang w:val="sr-Cyrl-RS"/>
              </w:rPr>
              <w:t>Association</w:t>
            </w:r>
            <w:r w:rsidR="00D35B53" w:rsidRPr="007740F2">
              <w:rPr>
                <w:shd w:val="clear" w:color="auto" w:fill="FFFFFF" w:themeFill="background1"/>
                <w:lang w:val="sr-Cyrl-RS"/>
              </w:rPr>
              <w:t>)</w:t>
            </w:r>
            <w:r w:rsidR="000129E1" w:rsidRPr="007740F2">
              <w:rPr>
                <w:shd w:val="clear" w:color="auto" w:fill="FFFFFF" w:themeFill="background1"/>
                <w:lang w:val="sr-Cyrl-RS"/>
              </w:rPr>
              <w:t>.</w:t>
            </w:r>
            <w:r w:rsidRPr="007740F2">
              <w:rPr>
                <w:rFonts w:eastAsia="Times New Roman" w:cstheme="minorHAnsi"/>
                <w:lang w:val="sr-Cyrl-RS"/>
              </w:rPr>
              <w:t xml:space="preserve"> Један од циљева чланстава у оваквим мрежама је такође проналажењ</w:t>
            </w:r>
            <w:r w:rsidR="00B352F6">
              <w:rPr>
                <w:rFonts w:eastAsia="Times New Roman" w:cstheme="minorHAnsi"/>
                <w:lang w:val="sr-Cyrl-RS"/>
              </w:rPr>
              <w:t>е</w:t>
            </w:r>
            <w:r w:rsidRPr="007740F2">
              <w:rPr>
                <w:rFonts w:eastAsia="Times New Roman" w:cstheme="minorHAnsi"/>
                <w:lang w:val="sr-Cyrl-RS"/>
              </w:rPr>
              <w:t xml:space="preserve"> партнера за учешће на међународним пројектима и привлачење средстава за уређење простора индустријског наслеђа. </w:t>
            </w:r>
          </w:p>
        </w:tc>
      </w:tr>
      <w:tr w:rsidR="003903F3" w:rsidRPr="007740F2" w14:paraId="2FF114D2" w14:textId="77777777" w:rsidTr="003A3CAF">
        <w:trPr>
          <w:trHeight w:val="1"/>
        </w:trPr>
        <w:tc>
          <w:tcPr>
            <w:tcW w:w="2977" w:type="dxa"/>
            <w:tcBorders>
              <w:top w:val="single" w:sz="3" w:space="0" w:color="000000"/>
              <w:left w:val="single" w:sz="3" w:space="0" w:color="000000"/>
              <w:bottom w:val="single" w:sz="3" w:space="0" w:color="000000"/>
              <w:right w:val="single" w:sz="3" w:space="0" w:color="000000"/>
            </w:tcBorders>
            <w:shd w:val="clear" w:color="000000" w:fill="FFFFFF"/>
          </w:tcPr>
          <w:p w14:paraId="31432B5E"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229" w:type="dxa"/>
            <w:tcBorders>
              <w:top w:val="single" w:sz="3" w:space="0" w:color="000000"/>
              <w:left w:val="single" w:sz="3" w:space="0" w:color="000000"/>
              <w:bottom w:val="single" w:sz="3" w:space="0" w:color="000000"/>
              <w:right w:val="single" w:sz="3" w:space="0" w:color="000000"/>
            </w:tcBorders>
            <w:shd w:val="clear" w:color="000000" w:fill="FFFFFF"/>
          </w:tcPr>
          <w:p w14:paraId="78E3811F" w14:textId="370F9430"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EE72C1">
              <w:rPr>
                <w:rFonts w:eastAsia="Times New Roman" w:cstheme="minorHAnsi"/>
                <w:b/>
                <w:bCs/>
                <w:lang w:val="sr-Cyrl-RS"/>
              </w:rPr>
              <w:t>.</w:t>
            </w:r>
          </w:p>
        </w:tc>
        <w:tc>
          <w:tcPr>
            <w:tcW w:w="2861" w:type="dxa"/>
            <w:tcBorders>
              <w:top w:val="single" w:sz="3" w:space="0" w:color="000000"/>
              <w:left w:val="single" w:sz="3" w:space="0" w:color="000000"/>
              <w:bottom w:val="single" w:sz="3" w:space="0" w:color="000000"/>
              <w:right w:val="single" w:sz="3" w:space="0" w:color="000000"/>
            </w:tcBorders>
            <w:shd w:val="clear" w:color="000000" w:fill="FFFFFF"/>
          </w:tcPr>
          <w:p w14:paraId="4ADD8982"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584C89BF" w14:textId="77777777" w:rsidTr="003A3CAF">
        <w:trPr>
          <w:trHeight w:val="1"/>
        </w:trPr>
        <w:tc>
          <w:tcPr>
            <w:tcW w:w="2977" w:type="dxa"/>
            <w:tcBorders>
              <w:top w:val="single" w:sz="3" w:space="0" w:color="000000"/>
              <w:left w:val="single" w:sz="3" w:space="0" w:color="000000"/>
              <w:bottom w:val="single" w:sz="3" w:space="0" w:color="000000"/>
              <w:right w:val="single" w:sz="3" w:space="0" w:color="000000"/>
            </w:tcBorders>
            <w:shd w:val="clear" w:color="000000" w:fill="FFFFFF"/>
          </w:tcPr>
          <w:p w14:paraId="4EB898E6"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међународних организација / мрежа у чијем раду Град Крагујевац учествује</w:t>
            </w:r>
          </w:p>
        </w:tc>
        <w:tc>
          <w:tcPr>
            <w:tcW w:w="3229" w:type="dxa"/>
            <w:tcBorders>
              <w:top w:val="single" w:sz="3" w:space="0" w:color="000000"/>
              <w:left w:val="single" w:sz="3" w:space="0" w:color="000000"/>
              <w:bottom w:val="single" w:sz="3" w:space="0" w:color="000000"/>
              <w:right w:val="single" w:sz="3" w:space="0" w:color="000000"/>
            </w:tcBorders>
            <w:shd w:val="clear" w:color="000000" w:fill="FFFFFF"/>
          </w:tcPr>
          <w:p w14:paraId="1ACE9CE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w:t>
            </w:r>
          </w:p>
        </w:tc>
        <w:tc>
          <w:tcPr>
            <w:tcW w:w="2861" w:type="dxa"/>
            <w:tcBorders>
              <w:top w:val="single" w:sz="3" w:space="0" w:color="000000"/>
              <w:left w:val="single" w:sz="3" w:space="0" w:color="000000"/>
              <w:bottom w:val="single" w:sz="3" w:space="0" w:color="000000"/>
              <w:right w:val="single" w:sz="3" w:space="0" w:color="000000"/>
            </w:tcBorders>
            <w:shd w:val="clear" w:color="000000" w:fill="FFFFFF"/>
          </w:tcPr>
          <w:p w14:paraId="036517BE"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Приступница /споразум/декларација</w:t>
            </w:r>
          </w:p>
        </w:tc>
      </w:tr>
      <w:tr w:rsidR="003903F3" w:rsidRPr="007740F2" w14:paraId="782CAB44" w14:textId="77777777" w:rsidTr="003A3CAF">
        <w:trPr>
          <w:trHeight w:val="1"/>
        </w:trPr>
        <w:tc>
          <w:tcPr>
            <w:tcW w:w="9067"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B4D474C"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Рок за реализацију:</w:t>
            </w:r>
          </w:p>
          <w:p w14:paraId="6AF9472E" w14:textId="4D85D64B"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w:t>
            </w:r>
            <w:r w:rsidR="00EE72C1">
              <w:rPr>
                <w:rFonts w:eastAsia="Times New Roman" w:cstheme="minorHAnsi"/>
                <w:lang w:val="sr-Cyrl-RS"/>
              </w:rPr>
              <w:t>.</w:t>
            </w:r>
            <w:r w:rsidR="00071F86">
              <w:rPr>
                <w:rFonts w:eastAsia="Times New Roman" w:cstheme="minorHAnsi"/>
                <w:lang w:val="sr-Cyrl-RS"/>
              </w:rPr>
              <w:t xml:space="preserve"> годин</w:t>
            </w:r>
            <w:r w:rsidR="00E61A60">
              <w:rPr>
                <w:rFonts w:eastAsia="Times New Roman" w:cstheme="minorHAnsi"/>
                <w:lang w:val="sr-Cyrl-RS"/>
              </w:rPr>
              <w:t>а</w:t>
            </w:r>
          </w:p>
        </w:tc>
      </w:tr>
      <w:tr w:rsidR="003903F3" w:rsidRPr="007740F2" w14:paraId="3027585D" w14:textId="77777777" w:rsidTr="003A3CAF">
        <w:trPr>
          <w:trHeight w:val="1"/>
        </w:trPr>
        <w:tc>
          <w:tcPr>
            <w:tcW w:w="9067"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64B33DC5"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4B55A853" w14:textId="60473C64"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СИДА, СКГО, </w:t>
            </w:r>
            <w:r w:rsidR="007953EA">
              <w:rPr>
                <w:rFonts w:eastAsia="Times New Roman" w:cstheme="minorHAnsi"/>
                <w:lang w:val="sr-Cyrl-RS"/>
              </w:rPr>
              <w:t>б</w:t>
            </w:r>
            <w:r w:rsidRPr="007740F2">
              <w:rPr>
                <w:rFonts w:eastAsia="Times New Roman" w:cstheme="minorHAnsi"/>
                <w:lang w:val="sr-Cyrl-RS"/>
              </w:rPr>
              <w:t xml:space="preserve">уџет Града Крагујевца, </w:t>
            </w:r>
            <w:r w:rsidR="007953EA">
              <w:rPr>
                <w:rFonts w:eastAsia="Times New Roman" w:cstheme="minorHAnsi"/>
                <w:lang w:val="sr-Cyrl-RS"/>
              </w:rPr>
              <w:t>д</w:t>
            </w:r>
            <w:r w:rsidRPr="007740F2">
              <w:rPr>
                <w:rFonts w:eastAsia="Times New Roman" w:cstheme="minorHAnsi"/>
                <w:lang w:val="sr-Cyrl-RS"/>
              </w:rPr>
              <w:t xml:space="preserve">руга донаторска средства </w:t>
            </w:r>
          </w:p>
        </w:tc>
      </w:tr>
      <w:tr w:rsidR="003903F3" w:rsidRPr="007740F2" w14:paraId="13B0E6F3" w14:textId="77777777" w:rsidTr="003A3CAF">
        <w:trPr>
          <w:trHeight w:val="1"/>
        </w:trPr>
        <w:tc>
          <w:tcPr>
            <w:tcW w:w="9067"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075A3F3"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6C1F9C02" w14:textId="27E4B62D"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Град Крагујевац </w:t>
            </w:r>
            <w:r w:rsidR="00EE72C1">
              <w:rPr>
                <w:rFonts w:eastAsia="Times New Roman" w:cstheme="minorHAnsi"/>
                <w:lang w:val="sr-Cyrl-RS"/>
              </w:rPr>
              <w:t>–</w:t>
            </w:r>
            <w:r w:rsidRPr="007740F2">
              <w:rPr>
                <w:rFonts w:eastAsia="Times New Roman" w:cstheme="minorHAnsi"/>
                <w:lang w:val="sr-Cyrl-RS"/>
              </w:rPr>
              <w:t xml:space="preserve"> Управа за послове органа града и Управа за развој и инвестиције </w:t>
            </w:r>
          </w:p>
        </w:tc>
      </w:tr>
    </w:tbl>
    <w:p w14:paraId="0498B340"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0" w:type="auto"/>
        <w:tblInd w:w="103" w:type="dxa"/>
        <w:tblLayout w:type="fixed"/>
        <w:tblLook w:val="0000" w:firstRow="0" w:lastRow="0" w:firstColumn="0" w:lastColumn="0" w:noHBand="0" w:noVBand="0"/>
      </w:tblPr>
      <w:tblGrid>
        <w:gridCol w:w="2474"/>
        <w:gridCol w:w="3732"/>
        <w:gridCol w:w="2861"/>
      </w:tblGrid>
      <w:tr w:rsidR="003903F3" w:rsidRPr="007740F2" w14:paraId="2601417A" w14:textId="77777777" w:rsidTr="005B0282">
        <w:trPr>
          <w:trHeight w:val="1"/>
        </w:trPr>
        <w:tc>
          <w:tcPr>
            <w:tcW w:w="9067"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1214FDA" w14:textId="4C971071" w:rsidR="003903F3" w:rsidRPr="007740F2" w:rsidRDefault="003903F3" w:rsidP="003903F3">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b/>
                <w:bCs/>
                <w:lang w:val="sr-Cyrl-RS"/>
              </w:rPr>
              <w:t xml:space="preserve">Назив мере: 1.3 Проналажење партнера за аплицирање </w:t>
            </w:r>
            <w:r w:rsidR="00C34893">
              <w:rPr>
                <w:rFonts w:eastAsia="Times New Roman" w:cstheme="minorHAnsi"/>
                <w:b/>
                <w:bCs/>
                <w:lang w:val="sr-Cyrl-RS"/>
              </w:rPr>
              <w:t>з</w:t>
            </w:r>
            <w:r w:rsidRPr="007740F2">
              <w:rPr>
                <w:rFonts w:eastAsia="Times New Roman" w:cstheme="minorHAnsi"/>
                <w:b/>
                <w:bCs/>
                <w:lang w:val="sr-Cyrl-RS"/>
              </w:rPr>
              <w:t>а међународне фондове у области културе и ревитализације културно-историјског и индустријског наслеђа (нпр. Програм Креативна Европа)</w:t>
            </w:r>
          </w:p>
        </w:tc>
      </w:tr>
      <w:tr w:rsidR="003903F3" w:rsidRPr="007740F2" w14:paraId="48F4FDBE" w14:textId="77777777" w:rsidTr="005B0282">
        <w:trPr>
          <w:trHeight w:val="1"/>
        </w:trPr>
        <w:tc>
          <w:tcPr>
            <w:tcW w:w="9067"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1939B2B9" w14:textId="24D1601B" w:rsidR="003903F3"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C34893">
              <w:rPr>
                <w:rFonts w:eastAsia="Times New Roman" w:cstheme="minorHAnsi"/>
                <w:lang w:val="sr-Cyrl-RS"/>
              </w:rPr>
              <w:t xml:space="preserve"> </w:t>
            </w:r>
            <w:r w:rsidRPr="007740F2">
              <w:rPr>
                <w:rFonts w:eastAsia="Times New Roman" w:cstheme="minorHAnsi"/>
                <w:lang w:val="sr-Cyrl-RS"/>
              </w:rPr>
              <w:t>/</w:t>
            </w:r>
            <w:r w:rsidR="00C34893">
              <w:rPr>
                <w:rFonts w:eastAsia="Times New Roman" w:cstheme="minorHAnsi"/>
                <w:lang w:val="sr-Cyrl-RS"/>
              </w:rPr>
              <w:t xml:space="preserve"> </w:t>
            </w:r>
            <w:r w:rsidRPr="007740F2">
              <w:rPr>
                <w:rFonts w:eastAsia="Times New Roman" w:cstheme="minorHAnsi"/>
                <w:lang w:val="sr-Cyrl-RS"/>
              </w:rPr>
              <w:t xml:space="preserve">из чега се састоји, коме је намењена, зашто ти градови / међународне организације): </w:t>
            </w:r>
          </w:p>
          <w:p w14:paraId="43069A88" w14:textId="77777777" w:rsidR="007953EA" w:rsidRPr="007740F2" w:rsidRDefault="007953EA" w:rsidP="003903F3">
            <w:pPr>
              <w:autoSpaceDE w:val="0"/>
              <w:autoSpaceDN w:val="0"/>
              <w:adjustRightInd w:val="0"/>
              <w:spacing w:after="0" w:line="240" w:lineRule="auto"/>
              <w:rPr>
                <w:rFonts w:eastAsia="Times New Roman" w:cstheme="minorHAnsi"/>
                <w:lang w:val="sr-Cyrl-RS"/>
              </w:rPr>
            </w:pPr>
          </w:p>
          <w:p w14:paraId="313B3F37" w14:textId="37E537C3"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Европски донаторски програми попут „Креативна Европа</w:t>
            </w:r>
            <w:r w:rsidR="00C34893">
              <w:rPr>
                <w:rFonts w:eastAsia="Times New Roman" w:cstheme="minorHAnsi"/>
                <w:lang w:val="sr-Cyrl-RS"/>
              </w:rPr>
              <w:t>ʺ</w:t>
            </w:r>
            <w:r w:rsidR="00481C8E" w:rsidRPr="007740F2">
              <w:rPr>
                <w:rFonts w:eastAsia="Times New Roman" w:cstheme="minorHAnsi"/>
                <w:lang w:val="sr-Cyrl-RS"/>
              </w:rPr>
              <w:t>, „АДРИОН</w:t>
            </w:r>
            <w:r w:rsidR="00C34893">
              <w:rPr>
                <w:rFonts w:eastAsia="Times New Roman" w:cstheme="minorHAnsi"/>
                <w:lang w:val="sr-Cyrl-RS"/>
              </w:rPr>
              <w:t>ʺ</w:t>
            </w:r>
            <w:r w:rsidR="00DE6686" w:rsidRPr="007740F2">
              <w:rPr>
                <w:rFonts w:eastAsia="Times New Roman" w:cstheme="minorHAnsi"/>
                <w:lang w:val="sr-Cyrl-RS"/>
              </w:rPr>
              <w:t>, УНЕСКО</w:t>
            </w:r>
            <w:r w:rsidR="00BA0BCD" w:rsidRPr="007740F2">
              <w:rPr>
                <w:rFonts w:eastAsia="Times New Roman" w:cstheme="minorHAnsi"/>
                <w:lang w:val="sr-Cyrl-RS"/>
              </w:rPr>
              <w:t xml:space="preserve"> и сл</w:t>
            </w:r>
            <w:r w:rsidR="00C34893">
              <w:rPr>
                <w:rFonts w:eastAsia="Times New Roman" w:cstheme="minorHAnsi"/>
                <w:lang w:val="sr-Cyrl-RS"/>
              </w:rPr>
              <w:t>.</w:t>
            </w:r>
            <w:r w:rsidRPr="007740F2">
              <w:rPr>
                <w:rFonts w:eastAsia="Times New Roman" w:cstheme="minorHAnsi"/>
                <w:lang w:val="sr-Cyrl-RS"/>
              </w:rPr>
              <w:t xml:space="preserve"> отварају значајне могућности да се кроз пројекте у сарадњи са међународним партнерима осмишљавају и развијају културни програми и садржаји. Мера подразумева идентификацију расположивих програма и фондова, идентификацију међународних партнера за пројектну сарадњу, заједничких развој пројектних идеја и аплицирање на расположиве фондове. </w:t>
            </w:r>
          </w:p>
        </w:tc>
      </w:tr>
      <w:tr w:rsidR="003903F3" w:rsidRPr="007740F2" w14:paraId="37006189" w14:textId="77777777" w:rsidTr="005B0282">
        <w:trPr>
          <w:trHeight w:val="1"/>
        </w:trPr>
        <w:tc>
          <w:tcPr>
            <w:tcW w:w="2474" w:type="dxa"/>
            <w:tcBorders>
              <w:top w:val="single" w:sz="3" w:space="0" w:color="000000"/>
              <w:left w:val="single" w:sz="3" w:space="0" w:color="000000"/>
              <w:bottom w:val="single" w:sz="3" w:space="0" w:color="000000"/>
              <w:right w:val="single" w:sz="3" w:space="0" w:color="000000"/>
            </w:tcBorders>
            <w:shd w:val="clear" w:color="000000" w:fill="FFFFFF"/>
          </w:tcPr>
          <w:p w14:paraId="79B736E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732" w:type="dxa"/>
            <w:tcBorders>
              <w:top w:val="single" w:sz="3" w:space="0" w:color="000000"/>
              <w:left w:val="single" w:sz="3" w:space="0" w:color="000000"/>
              <w:bottom w:val="single" w:sz="3" w:space="0" w:color="000000"/>
              <w:right w:val="single" w:sz="3" w:space="0" w:color="000000"/>
            </w:tcBorders>
            <w:shd w:val="clear" w:color="000000" w:fill="FFFFFF"/>
          </w:tcPr>
          <w:p w14:paraId="04C2A77F" w14:textId="37960C4E"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606FE7">
              <w:rPr>
                <w:rFonts w:eastAsia="Times New Roman" w:cstheme="minorHAnsi"/>
                <w:b/>
                <w:bCs/>
                <w:lang w:val="sr-Cyrl-RS"/>
              </w:rPr>
              <w:t>.</w:t>
            </w:r>
          </w:p>
        </w:tc>
        <w:tc>
          <w:tcPr>
            <w:tcW w:w="2861" w:type="dxa"/>
            <w:tcBorders>
              <w:top w:val="single" w:sz="3" w:space="0" w:color="000000"/>
              <w:left w:val="single" w:sz="3" w:space="0" w:color="000000"/>
              <w:bottom w:val="single" w:sz="3" w:space="0" w:color="000000"/>
              <w:right w:val="single" w:sz="3" w:space="0" w:color="000000"/>
            </w:tcBorders>
            <w:shd w:val="clear" w:color="000000" w:fill="FFFFFF"/>
          </w:tcPr>
          <w:p w14:paraId="3AA0699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5AE6B49C" w14:textId="77777777" w:rsidTr="005B0282">
        <w:trPr>
          <w:trHeight w:val="1"/>
        </w:trPr>
        <w:tc>
          <w:tcPr>
            <w:tcW w:w="2474" w:type="dxa"/>
            <w:tcBorders>
              <w:top w:val="single" w:sz="3" w:space="0" w:color="000000"/>
              <w:left w:val="single" w:sz="3" w:space="0" w:color="000000"/>
              <w:bottom w:val="single" w:sz="3" w:space="0" w:color="000000"/>
              <w:right w:val="single" w:sz="3" w:space="0" w:color="000000"/>
            </w:tcBorders>
            <w:shd w:val="clear" w:color="000000" w:fill="FFFFFF"/>
          </w:tcPr>
          <w:p w14:paraId="24AA92C6"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партнерстава на међународним пројектима чији је Град Крагујевац део</w:t>
            </w:r>
          </w:p>
        </w:tc>
        <w:tc>
          <w:tcPr>
            <w:tcW w:w="3732" w:type="dxa"/>
            <w:tcBorders>
              <w:top w:val="single" w:sz="3" w:space="0" w:color="000000"/>
              <w:left w:val="single" w:sz="3" w:space="0" w:color="000000"/>
              <w:bottom w:val="single" w:sz="3" w:space="0" w:color="000000"/>
              <w:right w:val="single" w:sz="3" w:space="0" w:color="000000"/>
            </w:tcBorders>
            <w:shd w:val="clear" w:color="000000" w:fill="FFFFFF"/>
          </w:tcPr>
          <w:p w14:paraId="3ECD6CC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5</w:t>
            </w:r>
          </w:p>
        </w:tc>
        <w:tc>
          <w:tcPr>
            <w:tcW w:w="2861" w:type="dxa"/>
            <w:tcBorders>
              <w:top w:val="single" w:sz="3" w:space="0" w:color="000000"/>
              <w:left w:val="single" w:sz="3" w:space="0" w:color="000000"/>
              <w:bottom w:val="single" w:sz="3" w:space="0" w:color="000000"/>
              <w:right w:val="single" w:sz="3" w:space="0" w:color="000000"/>
            </w:tcBorders>
            <w:shd w:val="clear" w:color="000000" w:fill="FFFFFF"/>
          </w:tcPr>
          <w:p w14:paraId="69D2E6A2"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Партнерски споразуми</w:t>
            </w:r>
          </w:p>
        </w:tc>
      </w:tr>
      <w:tr w:rsidR="003903F3" w:rsidRPr="007740F2" w14:paraId="2198AD14" w14:textId="77777777" w:rsidTr="005B0282">
        <w:trPr>
          <w:trHeight w:val="1"/>
        </w:trPr>
        <w:tc>
          <w:tcPr>
            <w:tcW w:w="9067"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5FABA3C1"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 xml:space="preserve">Рок за реализацију: </w:t>
            </w:r>
          </w:p>
          <w:p w14:paraId="56B61035" w14:textId="093040DF"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2025</w:t>
            </w:r>
            <w:r w:rsidR="00606FE7">
              <w:rPr>
                <w:rFonts w:eastAsia="Times New Roman" w:cstheme="minorHAnsi"/>
                <w:lang w:val="sr-Cyrl-RS"/>
              </w:rPr>
              <w:t>.</w:t>
            </w:r>
            <w:r w:rsidR="00071F86">
              <w:rPr>
                <w:rFonts w:eastAsia="Times New Roman" w:cstheme="minorHAnsi"/>
                <w:lang w:val="sr-Cyrl-RS"/>
              </w:rPr>
              <w:t xml:space="preserve"> годин</w:t>
            </w:r>
            <w:r w:rsidR="00E61A60">
              <w:rPr>
                <w:rFonts w:eastAsia="Times New Roman" w:cstheme="minorHAnsi"/>
                <w:lang w:val="sr-Cyrl-RS"/>
              </w:rPr>
              <w:t>а</w:t>
            </w:r>
          </w:p>
        </w:tc>
      </w:tr>
      <w:tr w:rsidR="003903F3" w:rsidRPr="007740F2" w14:paraId="43A633CF" w14:textId="77777777" w:rsidTr="005B0282">
        <w:trPr>
          <w:trHeight w:val="1"/>
        </w:trPr>
        <w:tc>
          <w:tcPr>
            <w:tcW w:w="9067"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9349A59"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72125079" w14:textId="6F98FA45"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ЕУ фондови, </w:t>
            </w:r>
            <w:r w:rsidR="00312C92">
              <w:rPr>
                <w:rFonts w:eastAsia="Times New Roman" w:cstheme="minorHAnsi"/>
                <w:lang w:val="sr-Cyrl-RS"/>
              </w:rPr>
              <w:t>б</w:t>
            </w:r>
            <w:r w:rsidRPr="007740F2">
              <w:rPr>
                <w:rFonts w:eastAsia="Times New Roman" w:cstheme="minorHAnsi"/>
                <w:lang w:val="sr-Cyrl-RS"/>
              </w:rPr>
              <w:t xml:space="preserve">уџет Града Крагујевца </w:t>
            </w:r>
          </w:p>
        </w:tc>
      </w:tr>
      <w:tr w:rsidR="003903F3" w:rsidRPr="007740F2" w14:paraId="7A3C8CC0" w14:textId="77777777" w:rsidTr="005B0282">
        <w:trPr>
          <w:trHeight w:val="1"/>
        </w:trPr>
        <w:tc>
          <w:tcPr>
            <w:tcW w:w="9067"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5A1E5DCB"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5A012D87" w14:textId="5AC61F60"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Град Крагујевац </w:t>
            </w:r>
            <w:r w:rsidR="00606FE7">
              <w:rPr>
                <w:rFonts w:eastAsia="Times New Roman" w:cstheme="minorHAnsi"/>
                <w:lang w:val="sr-Cyrl-RS"/>
              </w:rPr>
              <w:t>–</w:t>
            </w:r>
            <w:r w:rsidRPr="007740F2">
              <w:rPr>
                <w:rFonts w:eastAsia="Times New Roman" w:cstheme="minorHAnsi"/>
                <w:lang w:val="sr-Cyrl-RS"/>
              </w:rPr>
              <w:t xml:space="preserve"> Управа за послове органа града и Управа за развој и инвестиције, ГТО</w:t>
            </w:r>
          </w:p>
        </w:tc>
      </w:tr>
    </w:tbl>
    <w:p w14:paraId="7FF0937D"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32" w:type="dxa"/>
        <w:tblInd w:w="138" w:type="dxa"/>
        <w:tblLayout w:type="fixed"/>
        <w:tblLook w:val="0000" w:firstRow="0" w:lastRow="0" w:firstColumn="0" w:lastColumn="0" w:noHBand="0" w:noVBand="0"/>
      </w:tblPr>
      <w:tblGrid>
        <w:gridCol w:w="2439"/>
        <w:gridCol w:w="3732"/>
        <w:gridCol w:w="2861"/>
      </w:tblGrid>
      <w:tr w:rsidR="003903F3" w:rsidRPr="007740F2" w14:paraId="6750C45E" w14:textId="77777777" w:rsidTr="001D7416">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4B57186C" w14:textId="77777777" w:rsidR="003903F3" w:rsidRPr="007740F2" w:rsidRDefault="003903F3" w:rsidP="003903F3">
            <w:pPr>
              <w:autoSpaceDE w:val="0"/>
              <w:autoSpaceDN w:val="0"/>
              <w:adjustRightInd w:val="0"/>
              <w:spacing w:after="120" w:line="240" w:lineRule="auto"/>
              <w:rPr>
                <w:rFonts w:eastAsia="Times New Roman" w:cstheme="minorHAnsi"/>
                <w:lang w:val="sr-Cyrl-RS"/>
              </w:rPr>
            </w:pPr>
            <w:r w:rsidRPr="007740F2">
              <w:rPr>
                <w:rFonts w:eastAsia="Times New Roman" w:cstheme="minorHAnsi"/>
                <w:b/>
                <w:bCs/>
                <w:lang w:val="sr-Cyrl-RS"/>
              </w:rPr>
              <w:t xml:space="preserve">Назив мере: 1.4 Промоција културних потенцијала и манифестација на регионалном и </w:t>
            </w:r>
            <w:r w:rsidRPr="007740F2">
              <w:rPr>
                <w:rFonts w:eastAsia="Times New Roman" w:cstheme="minorHAnsi"/>
                <w:b/>
                <w:bCs/>
                <w:lang w:val="sr-Cyrl-RS"/>
              </w:rPr>
              <w:lastRenderedPageBreak/>
              <w:t>европском нивоу и обележавање међународних и европских манифестација у Крагујевцу</w:t>
            </w:r>
          </w:p>
        </w:tc>
      </w:tr>
      <w:tr w:rsidR="003903F3" w:rsidRPr="007740F2" w14:paraId="0E759873" w14:textId="77777777" w:rsidTr="001D7416">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208A41E3" w14:textId="06D9ECEB" w:rsidR="003903F3"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lastRenderedPageBreak/>
              <w:t>Опис мере (шта подразумева</w:t>
            </w:r>
            <w:r w:rsidR="00606FE7">
              <w:rPr>
                <w:rFonts w:eastAsia="Times New Roman" w:cstheme="minorHAnsi"/>
                <w:lang w:val="sr-Cyrl-RS"/>
              </w:rPr>
              <w:t xml:space="preserve"> </w:t>
            </w:r>
            <w:r w:rsidRPr="007740F2">
              <w:rPr>
                <w:rFonts w:eastAsia="Times New Roman" w:cstheme="minorHAnsi"/>
                <w:lang w:val="sr-Cyrl-RS"/>
              </w:rPr>
              <w:t>/</w:t>
            </w:r>
            <w:r w:rsidR="00606FE7">
              <w:rPr>
                <w:rFonts w:eastAsia="Times New Roman" w:cstheme="minorHAnsi"/>
                <w:lang w:val="sr-Cyrl-RS"/>
              </w:rPr>
              <w:t xml:space="preserve"> </w:t>
            </w:r>
            <w:r w:rsidRPr="007740F2">
              <w:rPr>
                <w:rFonts w:eastAsia="Times New Roman" w:cstheme="minorHAnsi"/>
                <w:lang w:val="sr-Cyrl-RS"/>
              </w:rPr>
              <w:t xml:space="preserve">из чега се састоји, коме је намењена, зашто ти градови / међународне организације): </w:t>
            </w:r>
          </w:p>
          <w:p w14:paraId="5E217EEB" w14:textId="77777777" w:rsidR="00312C92" w:rsidRPr="007740F2" w:rsidRDefault="00312C92" w:rsidP="003903F3">
            <w:pPr>
              <w:autoSpaceDE w:val="0"/>
              <w:autoSpaceDN w:val="0"/>
              <w:adjustRightInd w:val="0"/>
              <w:spacing w:after="0" w:line="240" w:lineRule="auto"/>
              <w:rPr>
                <w:rFonts w:eastAsia="Times New Roman" w:cstheme="minorHAnsi"/>
                <w:lang w:val="sr-Cyrl-RS"/>
              </w:rPr>
            </w:pPr>
          </w:p>
          <w:p w14:paraId="730E5EFA" w14:textId="5239C644"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С обзиром да</w:t>
            </w:r>
            <w:r w:rsidR="00606FE7">
              <w:rPr>
                <w:rFonts w:eastAsia="Times New Roman" w:cstheme="minorHAnsi"/>
                <w:lang w:val="sr-Cyrl-RS"/>
              </w:rPr>
              <w:t xml:space="preserve"> на то</w:t>
            </w:r>
            <w:r w:rsidRPr="007740F2">
              <w:rPr>
                <w:rFonts w:eastAsia="Times New Roman" w:cstheme="minorHAnsi"/>
                <w:lang w:val="sr-Cyrl-RS"/>
              </w:rPr>
              <w:t xml:space="preserve"> Град Крагујевац сваке године организује међународне манифестације и свечаности које се највише везују за</w:t>
            </w:r>
            <w:r w:rsidR="00C012EF">
              <w:rPr>
                <w:rFonts w:eastAsia="Times New Roman" w:cstheme="minorHAnsi"/>
                <w:lang w:val="sr-Cyrl-RS"/>
              </w:rPr>
              <w:t xml:space="preserve"> </w:t>
            </w:r>
            <w:r w:rsidRPr="007740F2">
              <w:rPr>
                <w:rFonts w:eastAsia="Times New Roman" w:cstheme="minorHAnsi"/>
                <w:lang w:val="sr-Cyrl-RS"/>
              </w:rPr>
              <w:t>21. октобар и Дан Града 6. мај, идеја је да се осмисле и спроведу активности које промовишу културно-историјско наслеђе, потенцијале и знаменитости Града Крагујевца на Европском нивоу.</w:t>
            </w:r>
            <w:r w:rsidR="00C012EF">
              <w:rPr>
                <w:rFonts w:eastAsia="Times New Roman" w:cstheme="minorHAnsi"/>
                <w:lang w:val="sr-Cyrl-RS"/>
              </w:rPr>
              <w:t xml:space="preserve"> </w:t>
            </w:r>
          </w:p>
          <w:p w14:paraId="095EA1E6"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tc>
      </w:tr>
      <w:tr w:rsidR="003903F3" w:rsidRPr="007740F2" w14:paraId="274EB87B" w14:textId="77777777" w:rsidTr="001D7416">
        <w:trPr>
          <w:trHeight w:val="1"/>
        </w:trPr>
        <w:tc>
          <w:tcPr>
            <w:tcW w:w="2439" w:type="dxa"/>
            <w:tcBorders>
              <w:top w:val="single" w:sz="3" w:space="0" w:color="000000"/>
              <w:left w:val="single" w:sz="3" w:space="0" w:color="000000"/>
              <w:bottom w:val="single" w:sz="3" w:space="0" w:color="000000"/>
              <w:right w:val="single" w:sz="3" w:space="0" w:color="000000"/>
            </w:tcBorders>
            <w:shd w:val="clear" w:color="000000" w:fill="FFFFFF"/>
          </w:tcPr>
          <w:p w14:paraId="5066277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732" w:type="dxa"/>
            <w:tcBorders>
              <w:top w:val="single" w:sz="3" w:space="0" w:color="000000"/>
              <w:left w:val="single" w:sz="3" w:space="0" w:color="000000"/>
              <w:bottom w:val="single" w:sz="3" w:space="0" w:color="000000"/>
              <w:right w:val="single" w:sz="3" w:space="0" w:color="000000"/>
            </w:tcBorders>
            <w:shd w:val="clear" w:color="000000" w:fill="FFFFFF"/>
          </w:tcPr>
          <w:p w14:paraId="7A0559E5" w14:textId="56B76BAB"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6D43ED">
              <w:rPr>
                <w:rFonts w:eastAsia="Times New Roman" w:cstheme="minorHAnsi"/>
                <w:b/>
                <w:bCs/>
                <w:lang w:val="sr-Cyrl-RS"/>
              </w:rPr>
              <w:t>.</w:t>
            </w:r>
          </w:p>
        </w:tc>
        <w:tc>
          <w:tcPr>
            <w:tcW w:w="2861" w:type="dxa"/>
            <w:tcBorders>
              <w:top w:val="single" w:sz="3" w:space="0" w:color="000000"/>
              <w:left w:val="single" w:sz="3" w:space="0" w:color="000000"/>
              <w:bottom w:val="single" w:sz="3" w:space="0" w:color="000000"/>
              <w:right w:val="single" w:sz="3" w:space="0" w:color="000000"/>
            </w:tcBorders>
            <w:shd w:val="clear" w:color="000000" w:fill="FFFFFF"/>
          </w:tcPr>
          <w:p w14:paraId="3A56999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631D7B81" w14:textId="77777777" w:rsidTr="001D7416">
        <w:trPr>
          <w:trHeight w:val="1"/>
        </w:trPr>
        <w:tc>
          <w:tcPr>
            <w:tcW w:w="2439" w:type="dxa"/>
            <w:tcBorders>
              <w:top w:val="single" w:sz="3" w:space="0" w:color="000000"/>
              <w:left w:val="single" w:sz="3" w:space="0" w:color="000000"/>
              <w:bottom w:val="single" w:sz="3" w:space="0" w:color="000000"/>
              <w:right w:val="single" w:sz="3" w:space="0" w:color="000000"/>
            </w:tcBorders>
            <w:shd w:val="clear" w:color="000000" w:fill="FFFFFF"/>
          </w:tcPr>
          <w:p w14:paraId="120807E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међународних догађаја /манифестација</w:t>
            </w:r>
          </w:p>
        </w:tc>
        <w:tc>
          <w:tcPr>
            <w:tcW w:w="3732" w:type="dxa"/>
            <w:tcBorders>
              <w:top w:val="single" w:sz="3" w:space="0" w:color="000000"/>
              <w:left w:val="single" w:sz="3" w:space="0" w:color="000000"/>
              <w:bottom w:val="single" w:sz="3" w:space="0" w:color="000000"/>
              <w:right w:val="single" w:sz="3" w:space="0" w:color="000000"/>
            </w:tcBorders>
            <w:shd w:val="clear" w:color="000000" w:fill="FFFFFF"/>
          </w:tcPr>
          <w:p w14:paraId="5922D0E6"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10</w:t>
            </w:r>
          </w:p>
        </w:tc>
        <w:tc>
          <w:tcPr>
            <w:tcW w:w="2861" w:type="dxa"/>
            <w:tcBorders>
              <w:top w:val="single" w:sz="3" w:space="0" w:color="000000"/>
              <w:left w:val="single" w:sz="3" w:space="0" w:color="000000"/>
              <w:bottom w:val="single" w:sz="3" w:space="0" w:color="000000"/>
              <w:right w:val="single" w:sz="3" w:space="0" w:color="000000"/>
            </w:tcBorders>
            <w:shd w:val="clear" w:color="000000" w:fill="FFFFFF"/>
          </w:tcPr>
          <w:p w14:paraId="27B4EE0F" w14:textId="0D780163"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Извештаји, прес</w:t>
            </w:r>
            <w:r w:rsidR="00993A28">
              <w:rPr>
                <w:rFonts w:eastAsia="Times New Roman" w:cstheme="minorHAnsi"/>
                <w:lang w:val="sr-Cyrl-RS"/>
              </w:rPr>
              <w:t>-</w:t>
            </w:r>
            <w:r w:rsidRPr="007740F2">
              <w:rPr>
                <w:rFonts w:eastAsia="Times New Roman" w:cstheme="minorHAnsi"/>
                <w:lang w:val="sr-Cyrl-RS"/>
              </w:rPr>
              <w:t>клипинг, фотографије</w:t>
            </w:r>
          </w:p>
        </w:tc>
      </w:tr>
      <w:tr w:rsidR="003903F3" w:rsidRPr="007740F2" w14:paraId="08FE2298" w14:textId="77777777" w:rsidTr="001D7416">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D17FDB1"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 xml:space="preserve">Рок за реализацију: </w:t>
            </w:r>
          </w:p>
          <w:p w14:paraId="1C6C7CD8" w14:textId="754085A8"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2025</w:t>
            </w:r>
            <w:r w:rsidR="006D43ED">
              <w:rPr>
                <w:rFonts w:eastAsia="Times New Roman" w:cstheme="minorHAnsi"/>
                <w:lang w:val="sr-Cyrl-RS"/>
              </w:rPr>
              <w:t>.</w:t>
            </w:r>
            <w:r w:rsidR="00071F86">
              <w:rPr>
                <w:rFonts w:eastAsia="Times New Roman" w:cstheme="minorHAnsi"/>
                <w:lang w:val="sr-Cyrl-RS"/>
              </w:rPr>
              <w:t xml:space="preserve"> годин</w:t>
            </w:r>
            <w:r w:rsidR="00E61A60">
              <w:rPr>
                <w:rFonts w:eastAsia="Times New Roman" w:cstheme="minorHAnsi"/>
                <w:lang w:val="sr-Cyrl-RS"/>
              </w:rPr>
              <w:t>а</w:t>
            </w:r>
          </w:p>
        </w:tc>
      </w:tr>
      <w:tr w:rsidR="003903F3" w:rsidRPr="007740F2" w14:paraId="5D7A4DE6" w14:textId="77777777" w:rsidTr="001D7416">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1881D692"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48115F1A" w14:textId="76AF201B"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Буџет Града Крагујевца, </w:t>
            </w:r>
            <w:r w:rsidR="002204AB">
              <w:rPr>
                <w:rFonts w:eastAsia="Times New Roman" w:cstheme="minorHAnsi"/>
                <w:lang w:val="sr-Cyrl-RS"/>
              </w:rPr>
              <w:t>б</w:t>
            </w:r>
            <w:r w:rsidRPr="007740F2">
              <w:rPr>
                <w:rFonts w:eastAsia="Times New Roman" w:cstheme="minorHAnsi"/>
                <w:lang w:val="sr-Cyrl-RS"/>
              </w:rPr>
              <w:t xml:space="preserve">уџет РС, </w:t>
            </w:r>
            <w:r w:rsidR="00250342">
              <w:rPr>
                <w:rFonts w:eastAsia="Times New Roman" w:cstheme="minorHAnsi"/>
                <w:lang w:val="sr-Cyrl-RS"/>
              </w:rPr>
              <w:t>д</w:t>
            </w:r>
            <w:r w:rsidRPr="007740F2">
              <w:rPr>
                <w:rFonts w:eastAsia="Times New Roman" w:cstheme="minorHAnsi"/>
                <w:lang w:val="sr-Cyrl-RS"/>
              </w:rPr>
              <w:t xml:space="preserve">онаторска средства </w:t>
            </w:r>
          </w:p>
        </w:tc>
      </w:tr>
      <w:tr w:rsidR="003903F3" w:rsidRPr="007740F2" w14:paraId="6AD2317D" w14:textId="77777777" w:rsidTr="001D7416">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380B4826"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23DB9A3F" w14:textId="376FA63E"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Град Крагујевац </w:t>
            </w:r>
            <w:r w:rsidR="006D43ED">
              <w:rPr>
                <w:rFonts w:eastAsia="Times New Roman" w:cstheme="minorHAnsi"/>
                <w:lang w:val="sr-Cyrl-RS"/>
              </w:rPr>
              <w:t>–</w:t>
            </w:r>
            <w:r w:rsidRPr="007740F2">
              <w:rPr>
                <w:rFonts w:eastAsia="Times New Roman" w:cstheme="minorHAnsi"/>
                <w:lang w:val="sr-Cyrl-RS"/>
              </w:rPr>
              <w:t xml:space="preserve"> Управа за послове органа града, ГТО</w:t>
            </w:r>
          </w:p>
          <w:p w14:paraId="3AB91E7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tc>
      </w:tr>
    </w:tbl>
    <w:p w14:paraId="1CC17116"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2693"/>
        <w:gridCol w:w="3547"/>
        <w:gridCol w:w="2832"/>
      </w:tblGrid>
      <w:tr w:rsidR="003903F3" w:rsidRPr="007740F2" w14:paraId="076CB759" w14:textId="77777777" w:rsidTr="001D7416">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441C2964" w14:textId="77777777" w:rsidR="003903F3" w:rsidRPr="007740F2" w:rsidRDefault="003903F3" w:rsidP="003903F3">
            <w:pPr>
              <w:autoSpaceDE w:val="0"/>
              <w:autoSpaceDN w:val="0"/>
              <w:adjustRightInd w:val="0"/>
              <w:spacing w:after="120" w:line="240" w:lineRule="auto"/>
              <w:rPr>
                <w:rFonts w:eastAsia="Times New Roman" w:cstheme="minorHAnsi"/>
                <w:lang w:val="sr-Cyrl-RS"/>
              </w:rPr>
            </w:pPr>
            <w:r w:rsidRPr="007740F2">
              <w:rPr>
                <w:rFonts w:eastAsia="Times New Roman" w:cstheme="minorHAnsi"/>
                <w:b/>
                <w:bCs/>
                <w:lang w:val="sr-Cyrl-RS"/>
              </w:rPr>
              <w:t>Назив мере: 1.5 Промоција могућности Крагујевца за филмску продукцију</w:t>
            </w:r>
          </w:p>
        </w:tc>
      </w:tr>
      <w:tr w:rsidR="003903F3" w:rsidRPr="007740F2" w14:paraId="204241CE" w14:textId="77777777" w:rsidTr="001D7416">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0C298E3" w14:textId="2D7C1F84" w:rsidR="003903F3"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087448">
              <w:rPr>
                <w:rFonts w:eastAsia="Times New Roman" w:cstheme="minorHAnsi"/>
                <w:lang w:val="sr-Cyrl-RS"/>
              </w:rPr>
              <w:t xml:space="preserve"> </w:t>
            </w:r>
            <w:r w:rsidRPr="007740F2">
              <w:rPr>
                <w:rFonts w:eastAsia="Times New Roman" w:cstheme="minorHAnsi"/>
                <w:lang w:val="sr-Cyrl-RS"/>
              </w:rPr>
              <w:t>/</w:t>
            </w:r>
            <w:r w:rsidR="00087448">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54CED9FC" w14:textId="77777777" w:rsidR="00993A28" w:rsidRPr="007740F2" w:rsidRDefault="00993A28" w:rsidP="003903F3">
            <w:pPr>
              <w:autoSpaceDE w:val="0"/>
              <w:autoSpaceDN w:val="0"/>
              <w:adjustRightInd w:val="0"/>
              <w:spacing w:after="0" w:line="240" w:lineRule="auto"/>
              <w:rPr>
                <w:rFonts w:eastAsia="Times New Roman" w:cstheme="minorHAnsi"/>
                <w:lang w:val="sr-Cyrl-RS"/>
              </w:rPr>
            </w:pPr>
          </w:p>
          <w:p w14:paraId="74702835" w14:textId="55D317F4"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Град Крагујевац се може похвалити значајном понудом од 15 атрактивних локација, укључујући и Кнежев Арсенал за снимање филмова и свих пратећих услуга за снимање филмова, серија и спотова. У Крагујевцу је последњих година снимљено неколико остварења, укључујући британску серију „Титаник</w:t>
            </w:r>
            <w:r w:rsidR="00087448">
              <w:rPr>
                <w:rFonts w:eastAsia="Times New Roman" w:cstheme="minorHAnsi"/>
                <w:lang w:val="sr-Cyrl-RS"/>
              </w:rPr>
              <w:t>ʺ</w:t>
            </w:r>
            <w:r w:rsidRPr="007740F2">
              <w:rPr>
                <w:rFonts w:eastAsia="Times New Roman" w:cstheme="minorHAnsi"/>
                <w:lang w:val="sr-Cyrl-RS"/>
              </w:rPr>
              <w:t>, и домаћа остварења „Мој рођак са села</w:t>
            </w:r>
            <w:r w:rsidR="00087448">
              <w:rPr>
                <w:rFonts w:eastAsia="Times New Roman" w:cstheme="minorHAnsi"/>
                <w:lang w:val="sr-Cyrl-RS"/>
              </w:rPr>
              <w:t>ʺ</w:t>
            </w:r>
            <w:r w:rsidRPr="007740F2">
              <w:rPr>
                <w:rFonts w:eastAsia="Times New Roman" w:cstheme="minorHAnsi"/>
                <w:lang w:val="sr-Cyrl-RS"/>
              </w:rPr>
              <w:t>, „Лед</w:t>
            </w:r>
            <w:r w:rsidR="00087448">
              <w:rPr>
                <w:rFonts w:eastAsia="Times New Roman" w:cstheme="minorHAnsi"/>
                <w:lang w:val="sr-Cyrl-RS"/>
              </w:rPr>
              <w:t>ʺ</w:t>
            </w:r>
            <w:r w:rsidRPr="007740F2">
              <w:rPr>
                <w:rFonts w:eastAsia="Times New Roman" w:cstheme="minorHAnsi"/>
                <w:lang w:val="sr-Cyrl-RS"/>
              </w:rPr>
              <w:t xml:space="preserve"> и „Равна гора</w:t>
            </w:r>
            <w:r w:rsidR="00087448">
              <w:rPr>
                <w:rFonts w:eastAsia="Times New Roman" w:cstheme="minorHAnsi"/>
                <w:lang w:val="sr-Cyrl-RS"/>
              </w:rPr>
              <w:t>ʺ</w:t>
            </w:r>
            <w:r w:rsidRPr="007740F2">
              <w:rPr>
                <w:rFonts w:eastAsia="Times New Roman" w:cstheme="minorHAnsi"/>
                <w:lang w:val="sr-Cyrl-RS"/>
              </w:rPr>
              <w:t xml:space="preserve">. С обзиром </w:t>
            </w:r>
            <w:r w:rsidR="00087448">
              <w:rPr>
                <w:rFonts w:eastAsia="Times New Roman" w:cstheme="minorHAnsi"/>
                <w:lang w:val="sr-Cyrl-RS"/>
              </w:rPr>
              <w:t xml:space="preserve">на то </w:t>
            </w:r>
            <w:r w:rsidRPr="007740F2">
              <w:rPr>
                <w:rFonts w:eastAsia="Times New Roman" w:cstheme="minorHAnsi"/>
                <w:lang w:val="sr-Cyrl-RS"/>
              </w:rPr>
              <w:t>да снимање филмова и серија може донети значајне финансијске бенефите за Град, планирана је афирмациј</w:t>
            </w:r>
            <w:r w:rsidR="00250342">
              <w:rPr>
                <w:rFonts w:eastAsia="Times New Roman" w:cstheme="minorHAnsi"/>
                <w:lang w:val="sr-Cyrl-RS"/>
              </w:rPr>
              <w:t>а</w:t>
            </w:r>
            <w:r w:rsidRPr="007740F2">
              <w:rPr>
                <w:rFonts w:eastAsia="Times New Roman" w:cstheme="minorHAnsi"/>
                <w:lang w:val="sr-Cyrl-RS"/>
              </w:rPr>
              <w:t xml:space="preserve"> Крагујевца као филмског града кроз промоцију погодних локација (Кнежев Арсенал и сл</w:t>
            </w:r>
            <w:r w:rsidR="00250342">
              <w:rPr>
                <w:rFonts w:eastAsia="Times New Roman" w:cstheme="minorHAnsi"/>
                <w:lang w:val="sr-Cyrl-RS"/>
              </w:rPr>
              <w:t>.</w:t>
            </w:r>
            <w:r w:rsidRPr="007740F2">
              <w:rPr>
                <w:rFonts w:eastAsia="Times New Roman" w:cstheme="minorHAnsi"/>
                <w:lang w:val="sr-Cyrl-RS"/>
              </w:rPr>
              <w:t>) за снимање филмова, спотова и сл</w:t>
            </w:r>
            <w:r w:rsidR="00250342">
              <w:rPr>
                <w:rFonts w:eastAsia="Times New Roman" w:cstheme="minorHAnsi"/>
                <w:lang w:val="sr-Cyrl-RS"/>
              </w:rPr>
              <w:t>.</w:t>
            </w:r>
            <w:r w:rsidRPr="007740F2">
              <w:rPr>
                <w:rFonts w:eastAsia="Times New Roman" w:cstheme="minorHAnsi"/>
                <w:lang w:val="sr-Cyrl-RS"/>
              </w:rPr>
              <w:t xml:space="preserve">, те привлачење домаћих и страних продукција. </w:t>
            </w:r>
            <w:r w:rsidR="006A2F9C" w:rsidRPr="007740F2">
              <w:rPr>
                <w:rFonts w:eastAsia="Times New Roman" w:cstheme="minorHAnsi"/>
                <w:lang w:val="sr-Cyrl-RS"/>
              </w:rPr>
              <w:t>У оквиру ове мере треба размотрити могућности које пружа</w:t>
            </w:r>
            <w:r w:rsidR="000A69B9" w:rsidRPr="007740F2">
              <w:rPr>
                <w:rFonts w:eastAsia="Times New Roman" w:cstheme="minorHAnsi"/>
                <w:lang w:val="sr-Cyrl-RS"/>
              </w:rPr>
              <w:t>ју европски програми попут „ЕУРИМАЖ</w:t>
            </w:r>
            <w:r w:rsidR="00250342">
              <w:rPr>
                <w:rFonts w:eastAsia="Times New Roman" w:cstheme="minorHAnsi"/>
                <w:lang w:val="sr-Cyrl-RS"/>
              </w:rPr>
              <w:t>ʺ</w:t>
            </w:r>
            <w:r w:rsidR="00FA1DD9" w:rsidRPr="007740F2">
              <w:rPr>
                <w:rFonts w:eastAsia="Times New Roman" w:cstheme="minorHAnsi"/>
                <w:lang w:val="sr-Cyrl-RS"/>
              </w:rPr>
              <w:t xml:space="preserve"> и </w:t>
            </w:r>
            <w:r w:rsidR="00D2681C" w:rsidRPr="007740F2">
              <w:rPr>
                <w:rFonts w:eastAsia="Times New Roman" w:cstheme="minorHAnsi"/>
                <w:lang w:val="sr-Cyrl-RS"/>
              </w:rPr>
              <w:t>„</w:t>
            </w:r>
            <w:r w:rsidR="00AF62F0" w:rsidRPr="007740F2">
              <w:rPr>
                <w:rFonts w:eastAsia="Times New Roman" w:cstheme="minorHAnsi"/>
                <w:lang w:val="sr-Cyrl-RS"/>
              </w:rPr>
              <w:t xml:space="preserve">Креативна Европа </w:t>
            </w:r>
            <w:r w:rsidR="00250342">
              <w:rPr>
                <w:rFonts w:eastAsia="Times New Roman" w:cstheme="minorHAnsi"/>
                <w:lang w:val="sr-Cyrl-RS"/>
              </w:rPr>
              <w:t>–</w:t>
            </w:r>
            <w:r w:rsidR="00AF62F0" w:rsidRPr="007740F2">
              <w:rPr>
                <w:rFonts w:eastAsia="Times New Roman" w:cstheme="minorHAnsi"/>
                <w:lang w:val="sr-Cyrl-RS"/>
              </w:rPr>
              <w:t xml:space="preserve"> Кул</w:t>
            </w:r>
            <w:r w:rsidR="00D2681C" w:rsidRPr="007740F2">
              <w:rPr>
                <w:rFonts w:eastAsia="Times New Roman" w:cstheme="minorHAnsi"/>
                <w:lang w:val="sr-Cyrl-RS"/>
              </w:rPr>
              <w:t>тура и медији</w:t>
            </w:r>
            <w:r w:rsidR="00250342">
              <w:rPr>
                <w:rFonts w:eastAsia="Times New Roman" w:cstheme="minorHAnsi"/>
                <w:lang w:val="sr-Cyrl-RS"/>
              </w:rPr>
              <w:t>ʺ</w:t>
            </w:r>
          </w:p>
          <w:p w14:paraId="0DC3814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tc>
      </w:tr>
      <w:tr w:rsidR="003903F3" w:rsidRPr="007740F2" w14:paraId="5B3757F5" w14:textId="77777777" w:rsidTr="00FD7166">
        <w:trPr>
          <w:trHeight w:val="1"/>
        </w:trPr>
        <w:tc>
          <w:tcPr>
            <w:tcW w:w="2693" w:type="dxa"/>
            <w:tcBorders>
              <w:top w:val="single" w:sz="3" w:space="0" w:color="000000"/>
              <w:left w:val="single" w:sz="3" w:space="0" w:color="000000"/>
              <w:bottom w:val="single" w:sz="3" w:space="0" w:color="000000"/>
              <w:right w:val="single" w:sz="3" w:space="0" w:color="000000"/>
            </w:tcBorders>
            <w:shd w:val="clear" w:color="000000" w:fill="FFFFFF"/>
          </w:tcPr>
          <w:p w14:paraId="28E32F3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547" w:type="dxa"/>
            <w:tcBorders>
              <w:top w:val="single" w:sz="3" w:space="0" w:color="000000"/>
              <w:left w:val="single" w:sz="3" w:space="0" w:color="000000"/>
              <w:bottom w:val="single" w:sz="3" w:space="0" w:color="000000"/>
              <w:right w:val="single" w:sz="3" w:space="0" w:color="000000"/>
            </w:tcBorders>
            <w:shd w:val="clear" w:color="000000" w:fill="FFFFFF"/>
          </w:tcPr>
          <w:p w14:paraId="2E9801DD" w14:textId="11633B05"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2204AB">
              <w:rPr>
                <w:rFonts w:eastAsia="Times New Roman" w:cstheme="minorHAnsi"/>
                <w:b/>
                <w:bCs/>
                <w:lang w:val="sr-Cyrl-RS"/>
              </w:rPr>
              <w:t>.</w:t>
            </w:r>
          </w:p>
        </w:tc>
        <w:tc>
          <w:tcPr>
            <w:tcW w:w="2832" w:type="dxa"/>
            <w:tcBorders>
              <w:top w:val="single" w:sz="3" w:space="0" w:color="000000"/>
              <w:left w:val="single" w:sz="3" w:space="0" w:color="000000"/>
              <w:bottom w:val="single" w:sz="3" w:space="0" w:color="000000"/>
              <w:right w:val="single" w:sz="3" w:space="0" w:color="000000"/>
            </w:tcBorders>
            <w:shd w:val="clear" w:color="000000" w:fill="FFFFFF"/>
          </w:tcPr>
          <w:p w14:paraId="188C58C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7D1FF1EA" w14:textId="77777777" w:rsidTr="00FD7166">
        <w:trPr>
          <w:trHeight w:val="1"/>
        </w:trPr>
        <w:tc>
          <w:tcPr>
            <w:tcW w:w="2693" w:type="dxa"/>
            <w:tcBorders>
              <w:top w:val="single" w:sz="3" w:space="0" w:color="000000"/>
              <w:left w:val="single" w:sz="3" w:space="0" w:color="000000"/>
              <w:bottom w:val="single" w:sz="3" w:space="0" w:color="000000"/>
              <w:right w:val="single" w:sz="3" w:space="0" w:color="000000"/>
            </w:tcBorders>
            <w:shd w:val="clear" w:color="000000" w:fill="FFFFFF"/>
          </w:tcPr>
          <w:p w14:paraId="753647A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промотивних активности према продукцијским агенцијама/продукцијама</w:t>
            </w:r>
          </w:p>
        </w:tc>
        <w:tc>
          <w:tcPr>
            <w:tcW w:w="3547" w:type="dxa"/>
            <w:tcBorders>
              <w:top w:val="single" w:sz="3" w:space="0" w:color="000000"/>
              <w:left w:val="single" w:sz="3" w:space="0" w:color="000000"/>
              <w:bottom w:val="single" w:sz="3" w:space="0" w:color="000000"/>
              <w:right w:val="single" w:sz="3" w:space="0" w:color="000000"/>
            </w:tcBorders>
            <w:shd w:val="clear" w:color="000000" w:fill="FFFFFF"/>
          </w:tcPr>
          <w:p w14:paraId="3E673F29"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4</w:t>
            </w:r>
          </w:p>
        </w:tc>
        <w:tc>
          <w:tcPr>
            <w:tcW w:w="2832" w:type="dxa"/>
            <w:tcBorders>
              <w:top w:val="single" w:sz="3" w:space="0" w:color="000000"/>
              <w:left w:val="single" w:sz="3" w:space="0" w:color="000000"/>
              <w:bottom w:val="single" w:sz="3" w:space="0" w:color="000000"/>
              <w:right w:val="single" w:sz="3" w:space="0" w:color="000000"/>
            </w:tcBorders>
            <w:shd w:val="clear" w:color="000000" w:fill="FFFFFF"/>
          </w:tcPr>
          <w:p w14:paraId="19EEE6F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Извештаји </w:t>
            </w:r>
          </w:p>
        </w:tc>
      </w:tr>
      <w:tr w:rsidR="003903F3" w:rsidRPr="007740F2" w14:paraId="6EAB00E1" w14:textId="77777777" w:rsidTr="001D7416">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4D9089D4" w14:textId="511ACFC8"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 xml:space="preserve">Рок за реализацију: </w:t>
            </w:r>
          </w:p>
          <w:p w14:paraId="3D04728B" w14:textId="40463A9A" w:rsidR="003903F3" w:rsidRPr="00071F86"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2025</w:t>
            </w:r>
            <w:r w:rsidR="00250342">
              <w:rPr>
                <w:rFonts w:eastAsia="Times New Roman" w:cstheme="minorHAnsi"/>
                <w:lang w:val="sr-Cyrl-RS"/>
              </w:rPr>
              <w:t>.</w:t>
            </w:r>
            <w:r w:rsidR="00071F86">
              <w:rPr>
                <w:rFonts w:eastAsia="Times New Roman" w:cstheme="minorHAnsi"/>
                <w:lang w:val="en-US"/>
              </w:rPr>
              <w:t xml:space="preserve"> </w:t>
            </w:r>
            <w:r w:rsidR="00071F86">
              <w:rPr>
                <w:rFonts w:eastAsia="Times New Roman" w:cstheme="minorHAnsi"/>
                <w:lang w:val="sr-Cyrl-RS"/>
              </w:rPr>
              <w:t>годин</w:t>
            </w:r>
            <w:r w:rsidR="00E61A60">
              <w:rPr>
                <w:rFonts w:eastAsia="Times New Roman" w:cstheme="minorHAnsi"/>
                <w:lang w:val="sr-Cyrl-RS"/>
              </w:rPr>
              <w:t>а</w:t>
            </w:r>
          </w:p>
        </w:tc>
      </w:tr>
      <w:tr w:rsidR="003903F3" w:rsidRPr="007740F2" w14:paraId="391EB5AF" w14:textId="77777777" w:rsidTr="001D7416">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314DB565"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 xml:space="preserve">Извор финансирања: </w:t>
            </w:r>
          </w:p>
          <w:p w14:paraId="0D34AEB3" w14:textId="1E4AE0E8"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Буџет Града Крагујевца, </w:t>
            </w:r>
            <w:r w:rsidR="00250342">
              <w:rPr>
                <w:rFonts w:eastAsia="Times New Roman" w:cstheme="minorHAnsi"/>
                <w:lang w:val="sr-Cyrl-RS"/>
              </w:rPr>
              <w:t>п</w:t>
            </w:r>
            <w:r w:rsidRPr="007740F2">
              <w:rPr>
                <w:rFonts w:eastAsia="Times New Roman" w:cstheme="minorHAnsi"/>
                <w:lang w:val="sr-Cyrl-RS"/>
              </w:rPr>
              <w:t>родукцијске куће</w:t>
            </w:r>
          </w:p>
        </w:tc>
      </w:tr>
      <w:tr w:rsidR="003903F3" w:rsidRPr="007740F2" w14:paraId="353E2FAB" w14:textId="77777777" w:rsidTr="001D7416">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6A2CDE4D"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5659271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Град Крагујевац </w:t>
            </w:r>
          </w:p>
        </w:tc>
      </w:tr>
    </w:tbl>
    <w:p w14:paraId="2DB78C70"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9072"/>
      </w:tblGrid>
      <w:tr w:rsidR="001D7416" w:rsidRPr="007740F2" w14:paraId="408EFB23" w14:textId="77777777" w:rsidTr="001D7416">
        <w:trPr>
          <w:trHeight w:val="1"/>
        </w:trPr>
        <w:tc>
          <w:tcPr>
            <w:tcW w:w="9072" w:type="dxa"/>
            <w:tcBorders>
              <w:top w:val="single" w:sz="3" w:space="0" w:color="5B9BD5"/>
              <w:left w:val="single" w:sz="3" w:space="0" w:color="5B9BD5"/>
              <w:bottom w:val="single" w:sz="3" w:space="0" w:color="5B9BD5"/>
              <w:right w:val="single" w:sz="3" w:space="0" w:color="5B9BD5"/>
            </w:tcBorders>
            <w:shd w:val="clear" w:color="auto" w:fill="5B9BD5"/>
          </w:tcPr>
          <w:p w14:paraId="75936BF1"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2 Туризам</w:t>
            </w:r>
          </w:p>
          <w:p w14:paraId="33A0F2C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tc>
      </w:tr>
      <w:tr w:rsidR="003903F3" w:rsidRPr="007740F2" w14:paraId="1F529BDD" w14:textId="77777777" w:rsidTr="001D7416">
        <w:trPr>
          <w:trHeight w:val="1"/>
        </w:trPr>
        <w:tc>
          <w:tcPr>
            <w:tcW w:w="9072" w:type="dxa"/>
            <w:tcBorders>
              <w:top w:val="single" w:sz="3" w:space="0" w:color="9CC2E5"/>
              <w:left w:val="single" w:sz="3" w:space="0" w:color="9CC2E5"/>
              <w:bottom w:val="single" w:sz="3" w:space="0" w:color="9CC2E5"/>
              <w:right w:val="single" w:sz="3" w:space="0" w:color="9CC2E5"/>
            </w:tcBorders>
            <w:shd w:val="clear" w:color="auto" w:fill="DEEAF6"/>
          </w:tcPr>
          <w:p w14:paraId="484539B1" w14:textId="2A2FDB7E" w:rsidR="003903F3" w:rsidRPr="007740F2" w:rsidRDefault="003903F3" w:rsidP="003903F3">
            <w:pPr>
              <w:autoSpaceDE w:val="0"/>
              <w:autoSpaceDN w:val="0"/>
              <w:adjustRightInd w:val="0"/>
              <w:spacing w:after="120" w:line="240" w:lineRule="auto"/>
              <w:rPr>
                <w:rFonts w:eastAsia="Times New Roman" w:cstheme="minorHAnsi"/>
                <w:b/>
                <w:bCs/>
                <w:u w:val="single"/>
                <w:lang w:val="sr-Cyrl-RS"/>
              </w:rPr>
            </w:pPr>
            <w:r w:rsidRPr="007740F2">
              <w:rPr>
                <w:rFonts w:eastAsia="Times New Roman" w:cstheme="minorHAnsi"/>
                <w:u w:val="single"/>
                <w:lang w:val="sr-Cyrl-RS"/>
              </w:rPr>
              <w:lastRenderedPageBreak/>
              <w:t>Жељене промене 202</w:t>
            </w:r>
            <w:r w:rsidR="00785D4B">
              <w:rPr>
                <w:rFonts w:eastAsia="Times New Roman" w:cstheme="minorHAnsi"/>
                <w:u w:val="single"/>
                <w:lang w:val="sr-Latn-RS"/>
              </w:rPr>
              <w:t>7</w:t>
            </w:r>
            <w:r w:rsidR="000B0AC3">
              <w:rPr>
                <w:rFonts w:eastAsia="Times New Roman" w:cstheme="minorHAnsi"/>
                <w:u w:val="single"/>
                <w:lang w:val="sr-Cyrl-RS"/>
              </w:rPr>
              <w:t>.</w:t>
            </w:r>
          </w:p>
          <w:p w14:paraId="22C31C2F" w14:textId="7B81854D" w:rsidR="003903F3" w:rsidRPr="007740F2" w:rsidRDefault="003903F3" w:rsidP="003903F3">
            <w:pPr>
              <w:autoSpaceDE w:val="0"/>
              <w:autoSpaceDN w:val="0"/>
              <w:adjustRightInd w:val="0"/>
              <w:spacing w:after="120" w:line="240" w:lineRule="auto"/>
              <w:jc w:val="both"/>
              <w:rPr>
                <w:rFonts w:eastAsia="Times New Roman" w:cstheme="minorHAnsi"/>
                <w:b/>
                <w:bCs/>
                <w:lang w:val="sr-Cyrl-RS"/>
              </w:rPr>
            </w:pPr>
            <w:r w:rsidRPr="007740F2">
              <w:rPr>
                <w:rFonts w:eastAsia="Times New Roman" w:cstheme="minorHAnsi"/>
                <w:lang w:val="sr-Cyrl-RS"/>
              </w:rPr>
              <w:t xml:space="preserve">Крагујевац је град богате и разноврсне понуде туристичких садржаја, у складу са европским и међународним стандардима у области културног, </w:t>
            </w:r>
            <w:r w:rsidR="003D3881" w:rsidRPr="007740F2">
              <w:rPr>
                <w:rFonts w:eastAsia="Times New Roman" w:cstheme="minorHAnsi"/>
                <w:lang w:val="sr-Cyrl-RS"/>
              </w:rPr>
              <w:t xml:space="preserve">манифестационог, </w:t>
            </w:r>
            <w:r w:rsidR="00E03BFB" w:rsidRPr="007740F2">
              <w:rPr>
                <w:rFonts w:eastAsia="Times New Roman" w:cstheme="minorHAnsi"/>
                <w:lang w:val="sr-Cyrl-RS"/>
              </w:rPr>
              <w:t>МИЦЕ,</w:t>
            </w:r>
            <w:r w:rsidRPr="007740F2">
              <w:rPr>
                <w:rFonts w:eastAsia="Times New Roman" w:cstheme="minorHAnsi"/>
                <w:lang w:val="sr-Cyrl-RS"/>
              </w:rPr>
              <w:t xml:space="preserve"> сеоског, рекреативног, ловног, </w:t>
            </w:r>
            <w:r w:rsidR="00E03BFB" w:rsidRPr="007740F2">
              <w:rPr>
                <w:rFonts w:eastAsia="Times New Roman" w:cstheme="minorHAnsi"/>
                <w:lang w:val="sr-Cyrl-RS"/>
              </w:rPr>
              <w:t>гастро и винског, верског</w:t>
            </w:r>
            <w:r w:rsidRPr="007740F2">
              <w:rPr>
                <w:rFonts w:eastAsia="Times New Roman" w:cstheme="minorHAnsi"/>
                <w:lang w:val="sr-Cyrl-RS"/>
              </w:rPr>
              <w:t xml:space="preserve"> </w:t>
            </w:r>
            <w:r w:rsidR="00E03BFB" w:rsidRPr="007740F2">
              <w:rPr>
                <w:rFonts w:eastAsia="Times New Roman" w:cstheme="minorHAnsi"/>
                <w:lang w:val="sr-Cyrl-RS"/>
              </w:rPr>
              <w:t xml:space="preserve">и еко </w:t>
            </w:r>
            <w:r w:rsidRPr="007740F2">
              <w:rPr>
                <w:rFonts w:eastAsia="Times New Roman" w:cstheme="minorHAnsi"/>
                <w:lang w:val="sr-Cyrl-RS"/>
              </w:rPr>
              <w:t xml:space="preserve">туризма, </w:t>
            </w:r>
            <w:r w:rsidR="003D3881" w:rsidRPr="007740F2">
              <w:rPr>
                <w:rFonts w:eastAsia="Times New Roman" w:cstheme="minorHAnsi"/>
                <w:lang w:val="sr-Cyrl-RS"/>
              </w:rPr>
              <w:t>и</w:t>
            </w:r>
            <w:r w:rsidRPr="007740F2">
              <w:rPr>
                <w:rFonts w:eastAsia="Times New Roman" w:cstheme="minorHAnsi"/>
                <w:lang w:val="sr-Cyrl-RS"/>
              </w:rPr>
              <w:t xml:space="preserve"> развијеном туристичком инфраструктуром. Град постаје незаобилазно место за стране туристе, који долазе да посете Србију. </w:t>
            </w:r>
          </w:p>
          <w:p w14:paraId="321D0B98" w14:textId="77777777" w:rsidR="003903F3" w:rsidRPr="007740F2" w:rsidRDefault="003903F3" w:rsidP="003903F3">
            <w:pPr>
              <w:autoSpaceDE w:val="0"/>
              <w:autoSpaceDN w:val="0"/>
              <w:adjustRightInd w:val="0"/>
              <w:spacing w:after="120" w:line="240" w:lineRule="auto"/>
              <w:jc w:val="both"/>
              <w:rPr>
                <w:rFonts w:eastAsia="Times New Roman" w:cstheme="minorHAnsi"/>
                <w:lang w:val="sr-Cyrl-RS"/>
              </w:rPr>
            </w:pPr>
          </w:p>
        </w:tc>
      </w:tr>
      <w:tr w:rsidR="003903F3" w:rsidRPr="007740F2" w14:paraId="6E33DBAE" w14:textId="77777777" w:rsidTr="001D7416">
        <w:trPr>
          <w:trHeight w:val="1"/>
        </w:trPr>
        <w:tc>
          <w:tcPr>
            <w:tcW w:w="9072" w:type="dxa"/>
            <w:tcBorders>
              <w:top w:val="single" w:sz="3" w:space="0" w:color="9CC2E5"/>
              <w:left w:val="single" w:sz="3" w:space="0" w:color="9CC2E5"/>
              <w:bottom w:val="single" w:sz="3" w:space="0" w:color="9CC2E5"/>
              <w:right w:val="single" w:sz="3" w:space="0" w:color="9CC2E5"/>
            </w:tcBorders>
            <w:shd w:val="clear" w:color="000000" w:fill="FFFFFF"/>
          </w:tcPr>
          <w:p w14:paraId="3F32385D" w14:textId="77777777" w:rsidR="003903F3" w:rsidRPr="007740F2" w:rsidRDefault="003903F3" w:rsidP="003903F3">
            <w:pPr>
              <w:autoSpaceDE w:val="0"/>
              <w:autoSpaceDN w:val="0"/>
              <w:adjustRightInd w:val="0"/>
              <w:spacing w:after="120" w:line="240" w:lineRule="auto"/>
              <w:rPr>
                <w:rFonts w:eastAsia="Times New Roman" w:cstheme="minorHAnsi"/>
                <w:b/>
                <w:bCs/>
                <w:u w:val="single"/>
                <w:lang w:val="sr-Cyrl-RS"/>
              </w:rPr>
            </w:pPr>
            <w:r w:rsidRPr="007740F2">
              <w:rPr>
                <w:rFonts w:eastAsia="Times New Roman" w:cstheme="minorHAnsi"/>
                <w:u w:val="single"/>
                <w:lang w:val="sr-Cyrl-RS"/>
              </w:rPr>
              <w:t>Предложене мере у области међународне сарадње</w:t>
            </w:r>
          </w:p>
          <w:p w14:paraId="04A921C7" w14:textId="39A2E206" w:rsidR="003903F3" w:rsidRPr="007740F2" w:rsidRDefault="003903F3" w:rsidP="003903F3">
            <w:pPr>
              <w:numPr>
                <w:ilvl w:val="0"/>
                <w:numId w:val="26"/>
              </w:numPr>
              <w:autoSpaceDE w:val="0"/>
              <w:autoSpaceDN w:val="0"/>
              <w:adjustRightInd w:val="0"/>
              <w:spacing w:after="120" w:line="240" w:lineRule="auto"/>
              <w:ind w:left="360"/>
              <w:jc w:val="both"/>
              <w:rPr>
                <w:rFonts w:eastAsia="Times New Roman" w:cstheme="minorHAnsi"/>
                <w:b/>
                <w:bCs/>
                <w:lang w:val="sr-Cyrl-RS"/>
              </w:rPr>
            </w:pPr>
            <w:r w:rsidRPr="007740F2">
              <w:rPr>
                <w:rFonts w:eastAsia="Times New Roman" w:cstheme="minorHAnsi"/>
                <w:lang w:val="sr-Cyrl-RS"/>
              </w:rPr>
              <w:t>Размена искустава, знања и добрих пракси са градовима партнерима, у области развоја туристичких производа и модерних туристичких садржаја</w:t>
            </w:r>
            <w:r w:rsidR="00163BD5">
              <w:rPr>
                <w:rFonts w:eastAsia="Times New Roman" w:cstheme="minorHAnsi"/>
                <w:lang w:val="sr-Cyrl-RS"/>
              </w:rPr>
              <w:t>,</w:t>
            </w:r>
          </w:p>
          <w:p w14:paraId="67818889" w14:textId="38C5CD6E" w:rsidR="003903F3" w:rsidRPr="007740F2" w:rsidRDefault="003903F3" w:rsidP="003903F3">
            <w:pPr>
              <w:numPr>
                <w:ilvl w:val="0"/>
                <w:numId w:val="26"/>
              </w:numPr>
              <w:autoSpaceDE w:val="0"/>
              <w:autoSpaceDN w:val="0"/>
              <w:adjustRightInd w:val="0"/>
              <w:spacing w:after="120" w:line="240" w:lineRule="auto"/>
              <w:ind w:left="360"/>
              <w:jc w:val="both"/>
              <w:rPr>
                <w:rFonts w:eastAsia="Times New Roman" w:cstheme="minorHAnsi"/>
                <w:b/>
                <w:bCs/>
                <w:lang w:val="sr-Cyrl-RS"/>
              </w:rPr>
            </w:pPr>
            <w:r w:rsidRPr="007740F2">
              <w:rPr>
                <w:rFonts w:eastAsia="Times New Roman" w:cstheme="minorHAnsi"/>
                <w:lang w:val="sr-Cyrl-RS"/>
              </w:rPr>
              <w:t>Промоција туристичких потенцијала у оквиру мреже градова партнера</w:t>
            </w:r>
            <w:r w:rsidR="00E8223C">
              <w:rPr>
                <w:rFonts w:eastAsia="Times New Roman" w:cstheme="minorHAnsi"/>
                <w:lang w:val="sr-Cyrl-RS"/>
              </w:rPr>
              <w:t>,</w:t>
            </w:r>
          </w:p>
          <w:p w14:paraId="6F5FE747" w14:textId="5FA7EE2B" w:rsidR="003903F3" w:rsidRPr="007740F2" w:rsidRDefault="003903F3" w:rsidP="003903F3">
            <w:pPr>
              <w:numPr>
                <w:ilvl w:val="0"/>
                <w:numId w:val="26"/>
              </w:numPr>
              <w:autoSpaceDE w:val="0"/>
              <w:autoSpaceDN w:val="0"/>
              <w:adjustRightInd w:val="0"/>
              <w:spacing w:after="120" w:line="240" w:lineRule="auto"/>
              <w:ind w:left="360"/>
              <w:jc w:val="both"/>
              <w:rPr>
                <w:rFonts w:eastAsia="Times New Roman" w:cstheme="minorHAnsi"/>
                <w:b/>
                <w:bCs/>
                <w:lang w:val="sr-Cyrl-RS"/>
              </w:rPr>
            </w:pPr>
            <w:r w:rsidRPr="007740F2">
              <w:rPr>
                <w:rFonts w:eastAsia="Times New Roman" w:cstheme="minorHAnsi"/>
                <w:lang w:val="sr-Cyrl-RS"/>
              </w:rPr>
              <w:t>Развој сарадње са међународним/европским/регионалним организацијама из области туризма (нпр</w:t>
            </w:r>
            <w:r w:rsidR="00E8223C">
              <w:rPr>
                <w:rFonts w:eastAsia="Times New Roman" w:cstheme="minorHAnsi"/>
                <w:lang w:val="sr-Cyrl-RS"/>
              </w:rPr>
              <w:t>.</w:t>
            </w:r>
            <w:r w:rsidRPr="007740F2">
              <w:rPr>
                <w:rFonts w:eastAsia="Times New Roman" w:cstheme="minorHAnsi"/>
                <w:lang w:val="sr-Cyrl-RS"/>
              </w:rPr>
              <w:t xml:space="preserve"> Туристички комитет уједињених градова и локалних управа Азије и Пацифика, Европска мрежа за културни туризам)</w:t>
            </w:r>
            <w:r w:rsidR="00685165">
              <w:rPr>
                <w:rFonts w:eastAsia="Times New Roman" w:cstheme="minorHAnsi"/>
                <w:lang w:val="sr-Cyrl-RS"/>
              </w:rPr>
              <w:t>,</w:t>
            </w:r>
          </w:p>
          <w:p w14:paraId="0C31D137" w14:textId="734448EF" w:rsidR="003903F3" w:rsidRPr="007740F2" w:rsidRDefault="003903F3" w:rsidP="003903F3">
            <w:pPr>
              <w:numPr>
                <w:ilvl w:val="0"/>
                <w:numId w:val="26"/>
              </w:numPr>
              <w:autoSpaceDE w:val="0"/>
              <w:autoSpaceDN w:val="0"/>
              <w:adjustRightInd w:val="0"/>
              <w:spacing w:after="120" w:line="240" w:lineRule="auto"/>
              <w:ind w:left="360"/>
              <w:jc w:val="both"/>
              <w:rPr>
                <w:rFonts w:eastAsia="Times New Roman" w:cstheme="minorHAnsi"/>
                <w:lang w:val="sr-Cyrl-RS"/>
              </w:rPr>
            </w:pPr>
            <w:r w:rsidRPr="007740F2">
              <w:rPr>
                <w:rFonts w:eastAsia="Times New Roman" w:cstheme="minorHAnsi"/>
                <w:lang w:val="sr-Cyrl-RS"/>
              </w:rPr>
              <w:t>Повезивање туристичких организација градова партнера</w:t>
            </w:r>
            <w:r w:rsidR="00685165">
              <w:rPr>
                <w:rFonts w:eastAsia="Times New Roman" w:cstheme="minorHAnsi"/>
                <w:lang w:val="sr-Cyrl-RS"/>
              </w:rPr>
              <w:t>,</w:t>
            </w:r>
            <w:r w:rsidR="00DD0E01">
              <w:rPr>
                <w:rFonts w:eastAsia="Times New Roman" w:cstheme="minorHAnsi"/>
                <w:lang w:val="sr-Cyrl-RS"/>
              </w:rPr>
              <w:t xml:space="preserve"> </w:t>
            </w:r>
            <w:r w:rsidRPr="007740F2">
              <w:rPr>
                <w:rFonts w:eastAsia="Times New Roman" w:cstheme="minorHAnsi"/>
                <w:lang w:val="sr-Cyrl-RS"/>
              </w:rPr>
              <w:t xml:space="preserve">Проналажење међународних партнера за аплицирање </w:t>
            </w:r>
            <w:r w:rsidR="003D3881" w:rsidRPr="007740F2">
              <w:rPr>
                <w:rFonts w:eastAsia="Times New Roman" w:cstheme="minorHAnsi"/>
                <w:lang w:val="sr-Cyrl-RS"/>
              </w:rPr>
              <w:t>на</w:t>
            </w:r>
            <w:r w:rsidRPr="007740F2">
              <w:rPr>
                <w:rFonts w:eastAsia="Times New Roman" w:cstheme="minorHAnsi"/>
                <w:lang w:val="sr-Cyrl-RS"/>
              </w:rPr>
              <w:t xml:space="preserve"> међународне и европске фондове у области туризма (нпр. Програм Хоризонт Европа)</w:t>
            </w:r>
          </w:p>
        </w:tc>
      </w:tr>
    </w:tbl>
    <w:p w14:paraId="567FA4F6"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2337"/>
        <w:gridCol w:w="3729"/>
        <w:gridCol w:w="3006"/>
      </w:tblGrid>
      <w:tr w:rsidR="003903F3" w:rsidRPr="007740F2" w14:paraId="5F664441"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9E849DB" w14:textId="77777777" w:rsidR="003903F3" w:rsidRPr="007740F2" w:rsidRDefault="003903F3" w:rsidP="00C850A0">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b/>
                <w:bCs/>
                <w:lang w:val="sr-Cyrl-RS"/>
              </w:rPr>
              <w:t>Назив мере: 2.1 Размена искустава, знања и добрих пракси са градовима партнерима, у области развоја туристичких производа и модерних туристичких садржаја</w:t>
            </w:r>
          </w:p>
        </w:tc>
      </w:tr>
      <w:tr w:rsidR="003903F3" w:rsidRPr="007740F2" w14:paraId="4C7F8C92"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1554874" w14:textId="078C8AD2"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685165">
              <w:rPr>
                <w:rFonts w:eastAsia="Times New Roman" w:cstheme="minorHAnsi"/>
                <w:lang w:val="sr-Cyrl-RS"/>
              </w:rPr>
              <w:t xml:space="preserve"> </w:t>
            </w:r>
            <w:r w:rsidRPr="007740F2">
              <w:rPr>
                <w:rFonts w:eastAsia="Times New Roman" w:cstheme="minorHAnsi"/>
                <w:lang w:val="sr-Cyrl-RS"/>
              </w:rPr>
              <w:t>/</w:t>
            </w:r>
            <w:r w:rsidR="00685165">
              <w:rPr>
                <w:rFonts w:eastAsia="Times New Roman" w:cstheme="minorHAnsi"/>
                <w:lang w:val="sr-Cyrl-RS"/>
              </w:rPr>
              <w:t xml:space="preserve"> </w:t>
            </w:r>
            <w:r w:rsidRPr="007740F2">
              <w:rPr>
                <w:rFonts w:eastAsia="Times New Roman" w:cstheme="minorHAnsi"/>
                <w:lang w:val="sr-Cyrl-RS"/>
              </w:rPr>
              <w:t xml:space="preserve">из чега се састоји, коме је намењена, зашто ти градови / међународне организације): </w:t>
            </w:r>
          </w:p>
          <w:p w14:paraId="6FC977F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1F0CE37A" w14:textId="124034EF"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 xml:space="preserve">Мера подразумева учешће туристичких радника из Крагујевца на сајмовима туризма у градовима партнерима и годишњим окупљањима са градовима партнерима, ради даљег усавршавања и унапређење стручних капацитета за развој туристичких производа, модерних туристичких садржаја, промоцију </w:t>
            </w:r>
            <w:r w:rsidR="006F09A5" w:rsidRPr="007740F2">
              <w:rPr>
                <w:rFonts w:eastAsia="Times New Roman" w:cstheme="minorHAnsi"/>
                <w:lang w:val="sr-Cyrl-RS"/>
              </w:rPr>
              <w:t>туристичких</w:t>
            </w:r>
            <w:r w:rsidRPr="007740F2">
              <w:rPr>
                <w:rFonts w:eastAsia="Times New Roman" w:cstheme="minorHAnsi"/>
                <w:lang w:val="sr-Cyrl-RS"/>
              </w:rPr>
              <w:t xml:space="preserve"> потенцијала и развој туризма у Крагујевцу. Потенцијал за размену искуства, знања и добрих пракси имају градови партнери у региону, као што је Мостар</w:t>
            </w:r>
            <w:r w:rsidR="00924017" w:rsidRPr="007740F2">
              <w:rPr>
                <w:rFonts w:eastAsia="Times New Roman" w:cstheme="minorHAnsi"/>
                <w:lang w:val="sr-Cyrl-RS"/>
              </w:rPr>
              <w:t xml:space="preserve"> и Охрид,</w:t>
            </w:r>
            <w:r w:rsidRPr="007740F2">
              <w:rPr>
                <w:rFonts w:eastAsia="Times New Roman" w:cstheme="minorHAnsi"/>
                <w:lang w:val="sr-Cyrl-RS"/>
              </w:rPr>
              <w:t xml:space="preserve"> градови партнери из ЕУ, као што су: Бидгошћ, Питешти, Тренчин, Ређо Емилија, Карара, Инголштат, а потом и градови Јерихон и Сјиан. За потребе размене искустава и подизања стручних капацитета туристичких радника Град Крагујевац радиће и на идентификацији нових потенцијалних градова партнера и успостављању нових партнерстава.</w:t>
            </w:r>
          </w:p>
        </w:tc>
      </w:tr>
      <w:tr w:rsidR="003903F3" w:rsidRPr="007740F2" w14:paraId="2332822E"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5440A14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4E78956F" w14:textId="7F747D16"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685165">
              <w:rPr>
                <w:rFonts w:eastAsia="Times New Roman" w:cstheme="minorHAnsi"/>
                <w:b/>
                <w:bCs/>
                <w:lang w:val="sr-Cyrl-RS"/>
              </w:rPr>
              <w:t>.</w:t>
            </w: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03099F5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2AD1DE16"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63B8F3AE"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догађаја – сајмова, годишњих окупљања, на којима су учествовали туристички радници из Крагујевца</w:t>
            </w:r>
          </w:p>
          <w:p w14:paraId="49694A4E"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675461F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нових градова партнера</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2B3FDD9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Најмање 10 догађаја</w:t>
            </w:r>
          </w:p>
          <w:p w14:paraId="4C25741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3E2E4E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4274504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03379B6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075113A3" w14:textId="5B7A69D0" w:rsidR="003903F3" w:rsidRPr="007740F2" w:rsidRDefault="003903F3" w:rsidP="003903F3">
            <w:pPr>
              <w:autoSpaceDE w:val="0"/>
              <w:autoSpaceDN w:val="0"/>
              <w:adjustRightInd w:val="0"/>
              <w:spacing w:after="0" w:line="240" w:lineRule="auto"/>
              <w:rPr>
                <w:rFonts w:eastAsia="Times New Roman" w:cstheme="minorHAnsi"/>
                <w:lang w:val="sr-Cyrl-RS"/>
              </w:rPr>
            </w:pPr>
          </w:p>
          <w:p w14:paraId="023A3F76" w14:textId="77777777" w:rsidR="00E53A26" w:rsidRPr="007740F2" w:rsidRDefault="00E53A26" w:rsidP="003903F3">
            <w:pPr>
              <w:autoSpaceDE w:val="0"/>
              <w:autoSpaceDN w:val="0"/>
              <w:adjustRightInd w:val="0"/>
              <w:spacing w:after="0" w:line="240" w:lineRule="auto"/>
              <w:rPr>
                <w:rFonts w:eastAsia="Times New Roman" w:cstheme="minorHAnsi"/>
                <w:lang w:val="sr-Cyrl-RS"/>
              </w:rPr>
            </w:pPr>
          </w:p>
          <w:p w14:paraId="4C6B128F" w14:textId="78B4574B"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Најмање 1 нови град </w:t>
            </w:r>
            <w:r w:rsidR="00F60404" w:rsidRPr="007740F2">
              <w:rPr>
                <w:rFonts w:eastAsia="Times New Roman" w:cstheme="minorHAnsi"/>
                <w:lang w:val="sr-Cyrl-RS"/>
              </w:rPr>
              <w:t>партнер</w:t>
            </w:r>
            <w:r w:rsidRPr="007740F2">
              <w:rPr>
                <w:rFonts w:eastAsia="Times New Roman" w:cstheme="minorHAnsi"/>
                <w:lang w:val="sr-Cyrl-RS"/>
              </w:rPr>
              <w:t xml:space="preserve"> у области туризма</w:t>
            </w: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42B3C73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Извештаји о реализованим догађајима размене</w:t>
            </w:r>
          </w:p>
          <w:p w14:paraId="05EE5A48"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40A32B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36480639" w14:textId="0FA13EC1" w:rsidR="003903F3" w:rsidRPr="007740F2" w:rsidRDefault="003903F3" w:rsidP="003903F3">
            <w:pPr>
              <w:autoSpaceDE w:val="0"/>
              <w:autoSpaceDN w:val="0"/>
              <w:adjustRightInd w:val="0"/>
              <w:spacing w:after="0" w:line="240" w:lineRule="auto"/>
              <w:rPr>
                <w:rFonts w:eastAsia="Times New Roman" w:cstheme="minorHAnsi"/>
                <w:lang w:val="sr-Cyrl-RS"/>
              </w:rPr>
            </w:pPr>
          </w:p>
          <w:p w14:paraId="37F11E06" w14:textId="77777777" w:rsidR="00E53A26" w:rsidRPr="007740F2" w:rsidRDefault="00E53A26" w:rsidP="003903F3">
            <w:pPr>
              <w:autoSpaceDE w:val="0"/>
              <w:autoSpaceDN w:val="0"/>
              <w:adjustRightInd w:val="0"/>
              <w:spacing w:after="0" w:line="240" w:lineRule="auto"/>
              <w:rPr>
                <w:rFonts w:eastAsia="Times New Roman" w:cstheme="minorHAnsi"/>
                <w:lang w:val="sr-Cyrl-RS"/>
              </w:rPr>
            </w:pPr>
          </w:p>
          <w:p w14:paraId="0423829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61559213" w14:textId="44619B4A"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Споразум о парт</w:t>
            </w:r>
            <w:r w:rsidR="006F09A5" w:rsidRPr="007740F2">
              <w:rPr>
                <w:rFonts w:eastAsia="Times New Roman" w:cstheme="minorHAnsi"/>
                <w:lang w:val="sr-Cyrl-RS"/>
              </w:rPr>
              <w:t>н</w:t>
            </w:r>
            <w:r w:rsidRPr="007740F2">
              <w:rPr>
                <w:rFonts w:eastAsia="Times New Roman" w:cstheme="minorHAnsi"/>
                <w:lang w:val="sr-Cyrl-RS"/>
              </w:rPr>
              <w:t>ерству</w:t>
            </w:r>
          </w:p>
        </w:tc>
      </w:tr>
      <w:tr w:rsidR="003903F3" w:rsidRPr="007740F2" w14:paraId="3BFBC58B"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5041BD25"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Рок за реализацију:</w:t>
            </w:r>
          </w:p>
          <w:p w14:paraId="0502156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 година</w:t>
            </w:r>
          </w:p>
        </w:tc>
      </w:tr>
      <w:tr w:rsidR="003903F3" w:rsidRPr="007740F2" w14:paraId="2D70DB89"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44D63705"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6909864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Буџет града Крагујевца и буџет Градске туристичке организације, буџети градова партнера</w:t>
            </w:r>
          </w:p>
        </w:tc>
      </w:tr>
      <w:tr w:rsidR="003903F3" w:rsidRPr="007740F2" w14:paraId="6C54BD01"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5DA2E1C5"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4CBC3BF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lastRenderedPageBreak/>
              <w:t>Одељење за локални економски развој, Градска туристичка организација, запослени на пословима међународне сарадње</w:t>
            </w:r>
          </w:p>
        </w:tc>
      </w:tr>
    </w:tbl>
    <w:p w14:paraId="09E3C681"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2337"/>
        <w:gridCol w:w="3729"/>
        <w:gridCol w:w="3006"/>
      </w:tblGrid>
      <w:tr w:rsidR="003903F3" w:rsidRPr="007740F2" w14:paraId="5CDD45B1"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242EF26" w14:textId="77777777" w:rsidR="003903F3" w:rsidRPr="007740F2" w:rsidRDefault="003903F3" w:rsidP="003903F3">
            <w:pPr>
              <w:autoSpaceDE w:val="0"/>
              <w:autoSpaceDN w:val="0"/>
              <w:adjustRightInd w:val="0"/>
              <w:spacing w:after="120" w:line="240" w:lineRule="auto"/>
              <w:rPr>
                <w:rFonts w:eastAsia="Times New Roman" w:cstheme="minorHAnsi"/>
                <w:lang w:val="sr-Cyrl-RS"/>
              </w:rPr>
            </w:pPr>
            <w:r w:rsidRPr="007740F2">
              <w:rPr>
                <w:rFonts w:eastAsia="Times New Roman" w:cstheme="minorHAnsi"/>
                <w:b/>
                <w:bCs/>
                <w:lang w:val="sr-Cyrl-RS"/>
              </w:rPr>
              <w:t>Назив мере: 2.2 Промоција туристичких потенцијала у оквиру мреже градова партнера</w:t>
            </w:r>
          </w:p>
        </w:tc>
      </w:tr>
      <w:tr w:rsidR="003903F3" w:rsidRPr="007740F2" w14:paraId="407BCCF7"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2FC77CAF" w14:textId="41D551D3"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803829">
              <w:rPr>
                <w:rFonts w:eastAsia="Times New Roman" w:cstheme="minorHAnsi"/>
                <w:lang w:val="sr-Cyrl-RS"/>
              </w:rPr>
              <w:t xml:space="preserve"> </w:t>
            </w:r>
            <w:r w:rsidRPr="007740F2">
              <w:rPr>
                <w:rFonts w:eastAsia="Times New Roman" w:cstheme="minorHAnsi"/>
                <w:lang w:val="sr-Cyrl-RS"/>
              </w:rPr>
              <w:t>/</w:t>
            </w:r>
            <w:r w:rsidR="00803829">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130706D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0F9E219A" w14:textId="2913001F"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 xml:space="preserve">Један од кључних начина за привлачење страних туриста јесте представљање туристичких потенцијала и културно-историјских знаменитости града Крагујевца. Градови партнери одличан су ресурс за промоцију туристичких потенцијала града ван граница наше земље, а сајмови и годишња окупљања у градовима партнерима представљају одличну прилику за ову врсту промоција. У циљу пуне реализације промоције туристичких потенцијала у оквиру ове мере биће подстицано и успостављање формалних партнерстава између туристичке организације Града Крагујевца са туристичким организацијама градова партнера, на привлачењу иностраних туриста у Крагујевац. За ову меру посебно је интересантан кинески град партнер Сјиан, имајући у виду да су азијски туристи традиционално заинтересовани за истраживање и </w:t>
            </w:r>
            <w:r w:rsidR="00356D70" w:rsidRPr="007740F2">
              <w:rPr>
                <w:rFonts w:eastAsia="Times New Roman" w:cstheme="minorHAnsi"/>
                <w:lang w:val="sr-Cyrl-RS"/>
              </w:rPr>
              <w:t>упознавање</w:t>
            </w:r>
            <w:r w:rsidRPr="007740F2">
              <w:rPr>
                <w:rFonts w:eastAsia="Times New Roman" w:cstheme="minorHAnsi"/>
                <w:lang w:val="sr-Cyrl-RS"/>
              </w:rPr>
              <w:t xml:space="preserve"> Европе, те да када планирају своје туристичке обиласке, обично њихова путовања подразумевају дужи боравак и обилазак више земаља.</w:t>
            </w:r>
          </w:p>
        </w:tc>
      </w:tr>
      <w:tr w:rsidR="003903F3" w:rsidRPr="007740F2" w14:paraId="688706EF"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6872E629"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1AF4A935" w14:textId="05CE4C24"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7F4C18">
              <w:rPr>
                <w:rFonts w:eastAsia="Times New Roman" w:cstheme="minorHAnsi"/>
                <w:b/>
                <w:bCs/>
                <w:lang w:val="sr-Cyrl-RS"/>
              </w:rPr>
              <w:t>.</w:t>
            </w: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370C28D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3D0520CD"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1F21E85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догађаја – сајмова, годишњих окупљања, на којима су представљени туристички потенцијали града</w:t>
            </w:r>
          </w:p>
          <w:p w14:paraId="72DA8866"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44AF9F8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склопљених партнерстава са туристичким организацијама градова партнера о сарадњи на привлачењу иностраних туриста</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2086C17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Најмање 10 догађаја</w:t>
            </w:r>
          </w:p>
          <w:p w14:paraId="6CB82B59"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7063D59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4106D19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3DA424F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D2AE2A8"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1463972"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0E16B24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17C1AB1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Најмање 3 склопљена партнерства</w:t>
            </w: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7BCDDA76"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Извештаји о реализованим догађајима размене</w:t>
            </w:r>
          </w:p>
          <w:p w14:paraId="2342CEC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503E0D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10D5808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69B1A95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FBB568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30F49CDE"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3332C039"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Партнерски споразуми</w:t>
            </w:r>
          </w:p>
        </w:tc>
      </w:tr>
      <w:tr w:rsidR="003903F3" w:rsidRPr="007740F2" w14:paraId="1650A833"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8C82700"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Рок за реализацију:</w:t>
            </w:r>
          </w:p>
          <w:p w14:paraId="018CEC44" w14:textId="1DAEDF7A"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 годин</w:t>
            </w:r>
            <w:r w:rsidR="00E61A60">
              <w:rPr>
                <w:rFonts w:eastAsia="Times New Roman" w:cstheme="minorHAnsi"/>
                <w:lang w:val="sr-Cyrl-RS"/>
              </w:rPr>
              <w:t>а</w:t>
            </w:r>
          </w:p>
        </w:tc>
      </w:tr>
      <w:tr w:rsidR="003903F3" w:rsidRPr="007740F2" w14:paraId="536D0E58"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2F51688C"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 xml:space="preserve">Извор финансирања: </w:t>
            </w:r>
          </w:p>
          <w:p w14:paraId="612494C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Буџет града Крагујевца и буџет Градске туристичке организације</w:t>
            </w:r>
          </w:p>
        </w:tc>
      </w:tr>
      <w:tr w:rsidR="003903F3" w:rsidRPr="007740F2" w14:paraId="5DFEB559"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19CC18FE"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45E785A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Одељење за локални економски развој, Градска туристичка организација, запослени на пословима међународне сарадње</w:t>
            </w:r>
          </w:p>
        </w:tc>
      </w:tr>
    </w:tbl>
    <w:p w14:paraId="0F801032"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2337"/>
        <w:gridCol w:w="3729"/>
        <w:gridCol w:w="3006"/>
      </w:tblGrid>
      <w:tr w:rsidR="003903F3" w:rsidRPr="007740F2" w14:paraId="1809A328"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3EFA011E" w14:textId="77777777" w:rsidR="003903F3" w:rsidRPr="007740F2" w:rsidRDefault="003903F3" w:rsidP="003903F3">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b/>
                <w:bCs/>
                <w:lang w:val="sr-Cyrl-RS"/>
              </w:rPr>
              <w:t xml:space="preserve">Назив мере: 2.3 Развој сарадње са међународним/европским/регионалним организацијама из области туризма </w:t>
            </w:r>
          </w:p>
        </w:tc>
      </w:tr>
      <w:tr w:rsidR="003903F3" w:rsidRPr="007740F2" w14:paraId="0AB0157E"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44C50568" w14:textId="5F05E10D"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8175A8">
              <w:rPr>
                <w:rFonts w:eastAsia="Times New Roman" w:cstheme="minorHAnsi"/>
                <w:lang w:val="sr-Cyrl-RS"/>
              </w:rPr>
              <w:t xml:space="preserve"> </w:t>
            </w:r>
            <w:r w:rsidRPr="007740F2">
              <w:rPr>
                <w:rFonts w:eastAsia="Times New Roman" w:cstheme="minorHAnsi"/>
                <w:lang w:val="sr-Cyrl-RS"/>
              </w:rPr>
              <w:t>/</w:t>
            </w:r>
            <w:r w:rsidR="008175A8">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556D3262"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932BE01" w14:textId="5D83F165"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 xml:space="preserve">У циљу бољег позиционирања града Крагујевца на међународним туристичким мапама, веће препознатљивости и развоја туризма, неопходно је успостављање сарадње са </w:t>
            </w:r>
            <w:r w:rsidRPr="007740F2">
              <w:rPr>
                <w:rFonts w:eastAsia="Times New Roman" w:cstheme="minorHAnsi"/>
                <w:lang w:val="sr-Cyrl-RS"/>
              </w:rPr>
              <w:lastRenderedPageBreak/>
              <w:t>међународним/европским/регионални</w:t>
            </w:r>
            <w:r w:rsidR="007E69DE">
              <w:rPr>
                <w:rFonts w:eastAsia="Times New Roman" w:cstheme="minorHAnsi"/>
                <w:lang w:val="sr-Cyrl-RS"/>
              </w:rPr>
              <w:t>м</w:t>
            </w:r>
            <w:r w:rsidRPr="007740F2">
              <w:rPr>
                <w:rFonts w:eastAsia="Times New Roman" w:cstheme="minorHAnsi"/>
                <w:lang w:val="sr-Cyrl-RS"/>
              </w:rPr>
              <w:t xml:space="preserve"> организацијама из области туризма. Неке од могућих организација са којима ће град радити на успостављању сарадње, односн</w:t>
            </w:r>
            <w:r w:rsidR="001F2113">
              <w:rPr>
                <w:rFonts w:eastAsia="Times New Roman" w:cstheme="minorHAnsi"/>
                <w:lang w:val="sr-Cyrl-RS"/>
              </w:rPr>
              <w:t>о</w:t>
            </w:r>
            <w:r w:rsidRPr="007740F2">
              <w:rPr>
                <w:rFonts w:eastAsia="Times New Roman" w:cstheme="minorHAnsi"/>
                <w:lang w:val="sr-Cyrl-RS"/>
              </w:rPr>
              <w:t xml:space="preserve"> приступању у чланство </w:t>
            </w:r>
            <w:r w:rsidR="001F2113">
              <w:rPr>
                <w:rFonts w:eastAsia="Times New Roman" w:cstheme="minorHAnsi"/>
                <w:lang w:val="sr-Cyrl-RS"/>
              </w:rPr>
              <w:t>је</w:t>
            </w:r>
            <w:r w:rsidRPr="007740F2">
              <w:rPr>
                <w:rFonts w:eastAsia="Times New Roman" w:cstheme="minorHAnsi"/>
                <w:lang w:val="sr-Cyrl-RS"/>
              </w:rPr>
              <w:t>су: Туристичк</w:t>
            </w:r>
            <w:r w:rsidR="001F2113">
              <w:rPr>
                <w:rFonts w:eastAsia="Times New Roman" w:cstheme="minorHAnsi"/>
                <w:lang w:val="sr-Cyrl-RS"/>
              </w:rPr>
              <w:t>и</w:t>
            </w:r>
            <w:r w:rsidRPr="007740F2">
              <w:rPr>
                <w:rFonts w:eastAsia="Times New Roman" w:cstheme="minorHAnsi"/>
                <w:lang w:val="sr-Cyrl-RS"/>
              </w:rPr>
              <w:t xml:space="preserve"> комитет уједињених градова и локалних управа Азије и Европска мрежа за културни туризам. Осим ових организација</w:t>
            </w:r>
            <w:r w:rsidR="009A64D5">
              <w:rPr>
                <w:rFonts w:eastAsia="Times New Roman" w:cstheme="minorHAnsi"/>
                <w:lang w:val="sr-Cyrl-RS"/>
              </w:rPr>
              <w:t>,</w:t>
            </w:r>
            <w:r w:rsidRPr="007740F2">
              <w:rPr>
                <w:rFonts w:eastAsia="Times New Roman" w:cstheme="minorHAnsi"/>
                <w:lang w:val="sr-Cyrl-RS"/>
              </w:rPr>
              <w:t xml:space="preserve"> запослени на пословима међународне сарадње и представници туристичке организације радиће на идентификовању других релевантних мрежа и организација, те потенцијалима сарадње са њима. </w:t>
            </w:r>
          </w:p>
        </w:tc>
      </w:tr>
      <w:tr w:rsidR="003903F3" w:rsidRPr="007740F2" w14:paraId="3533EA6D"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2035302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lastRenderedPageBreak/>
              <w:t>Показатељ учинка</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33863166" w14:textId="17CC9C4C"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D225F3">
              <w:rPr>
                <w:rFonts w:eastAsia="Times New Roman" w:cstheme="minorHAnsi"/>
                <w:b/>
                <w:bCs/>
                <w:lang w:val="sr-Cyrl-RS"/>
              </w:rPr>
              <w:t>.</w:t>
            </w: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3E21E3F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0A15A9E3"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23B5341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мрежа/организација којима је град Крагујевац приступио</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799B02D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Најмање 2 мреже/организације</w:t>
            </w: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4AC887F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Споразуми о чланству</w:t>
            </w:r>
          </w:p>
        </w:tc>
      </w:tr>
      <w:tr w:rsidR="003903F3" w:rsidRPr="007740F2" w14:paraId="23B621AB"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C232D0C"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Рок за реализацију:</w:t>
            </w:r>
          </w:p>
          <w:p w14:paraId="6C841F6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 година</w:t>
            </w:r>
          </w:p>
        </w:tc>
      </w:tr>
      <w:tr w:rsidR="003903F3" w:rsidRPr="007740F2" w14:paraId="2F61A719"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1D364FDA"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47A2108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Буџет града Крагујевца</w:t>
            </w:r>
          </w:p>
        </w:tc>
      </w:tr>
      <w:tr w:rsidR="003903F3" w:rsidRPr="007740F2" w14:paraId="18D45196"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5054348F"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497140E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Градоначелник, запослени на пословима међународне сарадње у сарадњи са ГТО-ом</w:t>
            </w:r>
          </w:p>
        </w:tc>
      </w:tr>
    </w:tbl>
    <w:p w14:paraId="244AB5A5"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2337"/>
        <w:gridCol w:w="3729"/>
        <w:gridCol w:w="3006"/>
      </w:tblGrid>
      <w:tr w:rsidR="003903F3" w:rsidRPr="007740F2" w14:paraId="39C492AB"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61273FB9" w14:textId="77777777" w:rsidR="003903F3" w:rsidRPr="007740F2" w:rsidRDefault="003903F3" w:rsidP="003903F3">
            <w:pPr>
              <w:autoSpaceDE w:val="0"/>
              <w:autoSpaceDN w:val="0"/>
              <w:adjustRightInd w:val="0"/>
              <w:spacing w:after="120" w:line="240" w:lineRule="auto"/>
              <w:rPr>
                <w:rFonts w:eastAsia="Times New Roman" w:cstheme="minorHAnsi"/>
                <w:lang w:val="sr-Cyrl-RS"/>
              </w:rPr>
            </w:pPr>
            <w:r w:rsidRPr="007740F2">
              <w:rPr>
                <w:rFonts w:eastAsia="Times New Roman" w:cstheme="minorHAnsi"/>
                <w:b/>
                <w:bCs/>
                <w:lang w:val="sr-Cyrl-RS"/>
              </w:rPr>
              <w:t>Назив мере: 2.4 Повезивање туристичких организација градова партнера</w:t>
            </w:r>
          </w:p>
        </w:tc>
      </w:tr>
      <w:tr w:rsidR="003903F3" w:rsidRPr="007740F2" w14:paraId="20B8E174"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453B8AA1" w14:textId="06362AB4"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D225F3">
              <w:rPr>
                <w:rFonts w:eastAsia="Times New Roman" w:cstheme="minorHAnsi"/>
                <w:lang w:val="sr-Cyrl-RS"/>
              </w:rPr>
              <w:t xml:space="preserve"> </w:t>
            </w:r>
            <w:r w:rsidRPr="007740F2">
              <w:rPr>
                <w:rFonts w:eastAsia="Times New Roman" w:cstheme="minorHAnsi"/>
                <w:lang w:val="sr-Cyrl-RS"/>
              </w:rPr>
              <w:t>/</w:t>
            </w:r>
            <w:r w:rsidR="00D225F3">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18421A88"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3B00974B" w14:textId="29D08F60"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Један од кључних резултата на пољу међународне сарадње биће унапређење сарадње и партнерстава ГТО Крагујевац са туристичким организацијама</w:t>
            </w:r>
            <w:r w:rsidR="00924017" w:rsidRPr="007740F2">
              <w:rPr>
                <w:rFonts w:eastAsia="Times New Roman" w:cstheme="minorHAnsi"/>
                <w:lang w:val="sr-Cyrl-RS"/>
              </w:rPr>
              <w:t xml:space="preserve"> градова партнера</w:t>
            </w:r>
            <w:r w:rsidRPr="007740F2">
              <w:rPr>
                <w:rFonts w:eastAsia="Times New Roman" w:cstheme="minorHAnsi"/>
                <w:lang w:val="sr-Cyrl-RS"/>
              </w:rPr>
              <w:t xml:space="preserve">. Поред већ поменутих видова умрежавања и сарадње у оквиру различитих активности размене и преноса искустава добре праксе, те заједничког рада на промоцији туристичких потенцијала Крагујевца у градовима партнерима, и обрнуто, једна од важних акција ове стратегије биће и повезивање туристичких организација и формализовање сарадње у развоју и реализацији заједничких пројеката у области туризма, </w:t>
            </w:r>
            <w:r w:rsidR="00265CFE">
              <w:rPr>
                <w:rFonts w:eastAsia="Times New Roman" w:cstheme="minorHAnsi"/>
                <w:lang w:val="sr-Cyrl-RS"/>
              </w:rPr>
              <w:t xml:space="preserve">као </w:t>
            </w:r>
            <w:r w:rsidRPr="007740F2">
              <w:rPr>
                <w:rFonts w:eastAsia="Times New Roman" w:cstheme="minorHAnsi"/>
                <w:lang w:val="sr-Cyrl-RS"/>
              </w:rPr>
              <w:t>и креирању заједничких туристичких производа. Могућности за развој заједничких туристич</w:t>
            </w:r>
            <w:r w:rsidR="00265CFE">
              <w:rPr>
                <w:rFonts w:eastAsia="Times New Roman" w:cstheme="minorHAnsi"/>
                <w:lang w:val="sr-Cyrl-RS"/>
              </w:rPr>
              <w:t>к</w:t>
            </w:r>
            <w:r w:rsidRPr="007740F2">
              <w:rPr>
                <w:rFonts w:eastAsia="Times New Roman" w:cstheme="minorHAnsi"/>
                <w:lang w:val="sr-Cyrl-RS"/>
              </w:rPr>
              <w:t xml:space="preserve">их производа посебно су могуће са градовима партнерима из региона, јер је за прекоокеанске туристе наш регион као целина привлачан, те у том смислу креирање заједничке </w:t>
            </w:r>
            <w:r w:rsidR="00773665" w:rsidRPr="007740F2">
              <w:rPr>
                <w:rFonts w:eastAsia="Times New Roman" w:cstheme="minorHAnsi"/>
                <w:lang w:val="sr-Cyrl-RS"/>
              </w:rPr>
              <w:t xml:space="preserve">регионалне </w:t>
            </w:r>
            <w:r w:rsidRPr="007740F2">
              <w:rPr>
                <w:rFonts w:eastAsia="Times New Roman" w:cstheme="minorHAnsi"/>
                <w:lang w:val="sr-Cyrl-RS"/>
              </w:rPr>
              <w:t>туристичке понуде за прекооке</w:t>
            </w:r>
            <w:r w:rsidR="001F64EA">
              <w:rPr>
                <w:rFonts w:eastAsia="Times New Roman" w:cstheme="minorHAnsi"/>
                <w:lang w:val="sr-Cyrl-RS"/>
              </w:rPr>
              <w:t>а</w:t>
            </w:r>
            <w:r w:rsidRPr="007740F2">
              <w:rPr>
                <w:rFonts w:eastAsia="Times New Roman" w:cstheme="minorHAnsi"/>
                <w:lang w:val="sr-Cyrl-RS"/>
              </w:rPr>
              <w:t xml:space="preserve">нске туристе може бити један од циљева међународне сарадње. </w:t>
            </w:r>
          </w:p>
        </w:tc>
      </w:tr>
      <w:tr w:rsidR="003903F3" w:rsidRPr="007740F2" w14:paraId="5F00E8B0"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6FADE45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7D1F0A6B" w14:textId="12C569DF"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1F64EA">
              <w:rPr>
                <w:rFonts w:eastAsia="Times New Roman" w:cstheme="minorHAnsi"/>
                <w:b/>
                <w:bCs/>
                <w:lang w:val="sr-Cyrl-RS"/>
              </w:rPr>
              <w:t>.</w:t>
            </w: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2ADF9918"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53DC046C"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40EB7FE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остварених партнерстава</w:t>
            </w:r>
          </w:p>
          <w:p w14:paraId="2596A43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1F2605D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Број реализованих заједничких пројеката </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10BB676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Најмање пет партнерстава</w:t>
            </w:r>
          </w:p>
          <w:p w14:paraId="007B4AF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14F6B59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7A0A0D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Најмање три пројекта</w:t>
            </w: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4846642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Партнерски споразуми</w:t>
            </w:r>
          </w:p>
          <w:p w14:paraId="4F7D15D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0CBAD11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75F5055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Извештаји о реализованим пројектима</w:t>
            </w:r>
          </w:p>
        </w:tc>
      </w:tr>
      <w:tr w:rsidR="003903F3" w:rsidRPr="007740F2" w14:paraId="1B5508ED"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3AA28744"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Рок за реализацију:</w:t>
            </w:r>
          </w:p>
          <w:p w14:paraId="082C01F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 годинa</w:t>
            </w:r>
          </w:p>
        </w:tc>
      </w:tr>
      <w:tr w:rsidR="003903F3" w:rsidRPr="007740F2" w14:paraId="45E13EDF"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2844208D"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58A17A6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Буџет Града и буџет ГТО, буџети градова партнера и међународни фондови</w:t>
            </w:r>
          </w:p>
        </w:tc>
      </w:tr>
      <w:tr w:rsidR="003903F3" w:rsidRPr="007740F2" w14:paraId="21B889E1"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6D35C41B"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42B12A82"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Одељење за локални економски развој, Градска туристичка организација, запослени на пословима међународне сарадње</w:t>
            </w:r>
          </w:p>
        </w:tc>
      </w:tr>
    </w:tbl>
    <w:p w14:paraId="3F8E4F9C"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2337"/>
        <w:gridCol w:w="3729"/>
        <w:gridCol w:w="3006"/>
      </w:tblGrid>
      <w:tr w:rsidR="003903F3" w:rsidRPr="007740F2" w14:paraId="3F59533F"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5190E977" w14:textId="77777777" w:rsidR="003903F3" w:rsidRPr="007740F2" w:rsidRDefault="003903F3" w:rsidP="003903F3">
            <w:pPr>
              <w:autoSpaceDE w:val="0"/>
              <w:autoSpaceDN w:val="0"/>
              <w:adjustRightInd w:val="0"/>
              <w:spacing w:after="120" w:line="240" w:lineRule="auto"/>
              <w:rPr>
                <w:rFonts w:eastAsia="Times New Roman" w:cstheme="minorHAnsi"/>
                <w:lang w:val="sr-Cyrl-RS"/>
              </w:rPr>
            </w:pPr>
            <w:r w:rsidRPr="007740F2">
              <w:rPr>
                <w:rFonts w:eastAsia="Times New Roman" w:cstheme="minorHAnsi"/>
                <w:b/>
                <w:bCs/>
                <w:lang w:val="sr-Cyrl-RS"/>
              </w:rPr>
              <w:t>Назив мере: 2.5 Проналажење међународних партнера за аплицирање за међународне и европске фондове у области туризма (нпр. Програм Хоризонт Европа)</w:t>
            </w:r>
          </w:p>
        </w:tc>
      </w:tr>
      <w:tr w:rsidR="003903F3" w:rsidRPr="007740F2" w14:paraId="3B6BEE56"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60DB69A2"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lastRenderedPageBreak/>
              <w:t>Опис мере (шта подразумева/из чега се састоји, коме је намењена, зашто ти градови / међународне организације):</w:t>
            </w:r>
          </w:p>
          <w:p w14:paraId="5C704C3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B287DB8" w14:textId="64EBEDA9"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Један од релевантних механизама за развој туризма јесу пројекти, које је могуће финансирати средствима међународних и е</w:t>
            </w:r>
            <w:r w:rsidR="00EA2882">
              <w:rPr>
                <w:rFonts w:eastAsia="Times New Roman" w:cstheme="minorHAnsi"/>
                <w:lang w:val="sr-Cyrl-RS"/>
              </w:rPr>
              <w:t>в</w:t>
            </w:r>
            <w:r w:rsidR="00A44B45">
              <w:rPr>
                <w:rFonts w:eastAsia="Times New Roman" w:cstheme="minorHAnsi"/>
                <w:lang w:val="sr-Cyrl-RS"/>
              </w:rPr>
              <w:t>р</w:t>
            </w:r>
            <w:r w:rsidRPr="007740F2">
              <w:rPr>
                <w:rFonts w:eastAsia="Times New Roman" w:cstheme="minorHAnsi"/>
                <w:lang w:val="sr-Cyrl-RS"/>
              </w:rPr>
              <w:t>опских фондова у области туризма. Отуда</w:t>
            </w:r>
            <w:r w:rsidR="00EA2882">
              <w:rPr>
                <w:rFonts w:eastAsia="Times New Roman" w:cstheme="minorHAnsi"/>
                <w:lang w:val="sr-Cyrl-RS"/>
              </w:rPr>
              <w:t xml:space="preserve"> ће</w:t>
            </w:r>
            <w:r w:rsidRPr="007740F2">
              <w:rPr>
                <w:rFonts w:eastAsia="Times New Roman" w:cstheme="minorHAnsi"/>
                <w:lang w:val="sr-Cyrl-RS"/>
              </w:rPr>
              <w:t xml:space="preserve"> једна од важних акција стратегије би</w:t>
            </w:r>
            <w:r w:rsidR="00EA2882">
              <w:rPr>
                <w:rFonts w:eastAsia="Times New Roman" w:cstheme="minorHAnsi"/>
                <w:lang w:val="sr-Cyrl-RS"/>
              </w:rPr>
              <w:t>ти</w:t>
            </w:r>
            <w:r w:rsidRPr="007740F2">
              <w:rPr>
                <w:rFonts w:eastAsia="Times New Roman" w:cstheme="minorHAnsi"/>
                <w:lang w:val="sr-Cyrl-RS"/>
              </w:rPr>
              <w:t xml:space="preserve"> идентификација расположивих фондова за пројекте из области туризма, идентификација међународних партнера за пројектну сарадњу, заједнички развој пројектних идеја и аплицирање на расположиве фондове. Области туризма, које су за град Крагујевац значајне, и које је могуће развијати су: сеоски туризам, рекреативни, конгресни, ловни туризам, али и културни и </w:t>
            </w:r>
            <w:r w:rsidRPr="000036C9">
              <w:rPr>
                <w:rFonts w:eastAsia="Times New Roman" w:cstheme="minorHAnsi"/>
                <w:i/>
                <w:iCs/>
                <w:lang w:val="sr-Cyrl-RS"/>
              </w:rPr>
              <w:t>city break</w:t>
            </w:r>
            <w:r w:rsidRPr="007740F2">
              <w:rPr>
                <w:rFonts w:eastAsia="Times New Roman" w:cstheme="minorHAnsi"/>
                <w:lang w:val="sr-Cyrl-RS"/>
              </w:rPr>
              <w:t xml:space="preserve"> туризам.</w:t>
            </w:r>
          </w:p>
        </w:tc>
      </w:tr>
      <w:tr w:rsidR="003903F3" w:rsidRPr="007740F2" w14:paraId="006BF3F9"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36A321B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2B509C4E" w14:textId="3BDBC9E0"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D21B47">
              <w:rPr>
                <w:rFonts w:eastAsia="Times New Roman" w:cstheme="minorHAnsi"/>
                <w:b/>
                <w:bCs/>
                <w:lang w:val="sr-Cyrl-RS"/>
              </w:rPr>
              <w:t>.</w:t>
            </w: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4E8932B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5F0EC32E"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487B483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одобрених апликација</w:t>
            </w:r>
          </w:p>
          <w:p w14:paraId="3C8F092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65EFCE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1519EF2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међународних партнера, окупљених око пројеката</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1EF9A4C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Најмање 2 одобрене апликације</w:t>
            </w:r>
          </w:p>
          <w:p w14:paraId="6A345EA8"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76203B7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4D96BF7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B3C13B8"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Најмање 7 партнера окупљених око одобрених пројеката</w:t>
            </w: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3ACD4B5E"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Уговори о реализацији одобрених пројектних предлога</w:t>
            </w:r>
          </w:p>
          <w:p w14:paraId="70D12099"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1DC8A6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Партнерски споразуми о реализацији пројеката</w:t>
            </w:r>
          </w:p>
          <w:p w14:paraId="24B6CFA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1449675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tc>
      </w:tr>
      <w:tr w:rsidR="003903F3" w:rsidRPr="007740F2" w14:paraId="7123EFBC"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5462B398"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Рок за реализацију:</w:t>
            </w:r>
          </w:p>
          <w:p w14:paraId="6990C008"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 година</w:t>
            </w:r>
          </w:p>
        </w:tc>
      </w:tr>
      <w:tr w:rsidR="003903F3" w:rsidRPr="007740F2" w14:paraId="3D7BA1E5"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AB0F0AB"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410D7CD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Буџет града</w:t>
            </w:r>
          </w:p>
        </w:tc>
      </w:tr>
      <w:tr w:rsidR="003903F3" w:rsidRPr="007740F2" w14:paraId="6F639665"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4AFE9AD8"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2487235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Одељење за ЛЕР, Одељење за пројекте и запослени на пословима међународне сарадње</w:t>
            </w:r>
          </w:p>
        </w:tc>
      </w:tr>
    </w:tbl>
    <w:p w14:paraId="560F8633" w14:textId="77777777" w:rsidR="00E53A26" w:rsidRPr="007740F2" w:rsidRDefault="00E53A26"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9072"/>
      </w:tblGrid>
      <w:tr w:rsidR="001D7416" w:rsidRPr="007740F2" w14:paraId="751BD5D7" w14:textId="77777777" w:rsidTr="005D01D4">
        <w:trPr>
          <w:trHeight w:val="1"/>
        </w:trPr>
        <w:tc>
          <w:tcPr>
            <w:tcW w:w="9072" w:type="dxa"/>
            <w:tcBorders>
              <w:top w:val="single" w:sz="3" w:space="0" w:color="A5A5A5"/>
              <w:left w:val="single" w:sz="3" w:space="0" w:color="A5A5A5"/>
              <w:bottom w:val="single" w:sz="3" w:space="0" w:color="A5A5A5"/>
              <w:right w:val="single" w:sz="3" w:space="0" w:color="A5A5A5"/>
            </w:tcBorders>
            <w:shd w:val="clear" w:color="auto" w:fill="A5A5A5"/>
          </w:tcPr>
          <w:p w14:paraId="0642A44A"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3 Добра управа</w:t>
            </w:r>
          </w:p>
          <w:p w14:paraId="45A564E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tc>
      </w:tr>
      <w:tr w:rsidR="003903F3" w:rsidRPr="007740F2" w14:paraId="62089D09" w14:textId="77777777" w:rsidTr="005D01D4">
        <w:trPr>
          <w:trHeight w:val="1"/>
        </w:trPr>
        <w:tc>
          <w:tcPr>
            <w:tcW w:w="9072" w:type="dxa"/>
            <w:tcBorders>
              <w:top w:val="single" w:sz="3" w:space="0" w:color="C9C9C9"/>
              <w:left w:val="single" w:sz="3" w:space="0" w:color="C9C9C9"/>
              <w:bottom w:val="single" w:sz="3" w:space="0" w:color="C9C9C9"/>
              <w:right w:val="single" w:sz="3" w:space="0" w:color="C9C9C9"/>
            </w:tcBorders>
            <w:shd w:val="clear" w:color="auto" w:fill="EDEDED"/>
          </w:tcPr>
          <w:p w14:paraId="47E78B99" w14:textId="0278F430" w:rsidR="003903F3" w:rsidRPr="007740F2" w:rsidRDefault="003903F3" w:rsidP="003903F3">
            <w:pPr>
              <w:autoSpaceDE w:val="0"/>
              <w:autoSpaceDN w:val="0"/>
              <w:adjustRightInd w:val="0"/>
              <w:spacing w:after="120" w:line="240" w:lineRule="auto"/>
              <w:rPr>
                <w:rFonts w:eastAsia="Times New Roman" w:cstheme="minorHAnsi"/>
                <w:b/>
                <w:bCs/>
                <w:u w:val="single"/>
                <w:lang w:val="sr-Cyrl-RS"/>
              </w:rPr>
            </w:pPr>
            <w:r w:rsidRPr="007740F2">
              <w:rPr>
                <w:rFonts w:eastAsia="Times New Roman" w:cstheme="minorHAnsi"/>
                <w:u w:val="single"/>
                <w:lang w:val="sr-Cyrl-RS"/>
              </w:rPr>
              <w:t>Жељене промене 202</w:t>
            </w:r>
            <w:r w:rsidR="00785D4B">
              <w:rPr>
                <w:rFonts w:eastAsia="Times New Roman" w:cstheme="minorHAnsi"/>
                <w:u w:val="single"/>
                <w:lang w:val="sr-Latn-RS"/>
              </w:rPr>
              <w:t>7</w:t>
            </w:r>
            <w:r w:rsidR="000B0AC3">
              <w:rPr>
                <w:rFonts w:eastAsia="Times New Roman" w:cstheme="minorHAnsi"/>
                <w:u w:val="single"/>
                <w:lang w:val="sr-Cyrl-RS"/>
              </w:rPr>
              <w:t>.</w:t>
            </w:r>
            <w:r w:rsidRPr="007740F2">
              <w:rPr>
                <w:rFonts w:eastAsia="Times New Roman" w:cstheme="minorHAnsi"/>
                <w:u w:val="single"/>
                <w:lang w:val="sr-Cyrl-RS"/>
              </w:rPr>
              <w:t xml:space="preserve"> </w:t>
            </w:r>
          </w:p>
          <w:p w14:paraId="5F768CE9" w14:textId="4A094A5B" w:rsidR="003903F3" w:rsidRPr="007740F2" w:rsidRDefault="003903F3" w:rsidP="003903F3">
            <w:pPr>
              <w:autoSpaceDE w:val="0"/>
              <w:autoSpaceDN w:val="0"/>
              <w:adjustRightInd w:val="0"/>
              <w:spacing w:after="120" w:line="240" w:lineRule="auto"/>
              <w:jc w:val="both"/>
              <w:rPr>
                <w:rFonts w:eastAsia="Times New Roman" w:cstheme="minorHAnsi"/>
                <w:b/>
                <w:bCs/>
                <w:lang w:val="sr-Cyrl-RS"/>
              </w:rPr>
            </w:pPr>
            <w:r w:rsidRPr="007740F2">
              <w:rPr>
                <w:rFonts w:eastAsia="Times New Roman" w:cstheme="minorHAnsi"/>
                <w:lang w:val="sr-Cyrl-RS"/>
              </w:rPr>
              <w:t xml:space="preserve">Крагујевац има развијене људске и институционалне капацитете за међународну сарадњу, континуирано је представљен пред европским и међународним институцијама и организацијама, постиже значајне резултате у области међународне сарадње и другим </w:t>
            </w:r>
            <w:r w:rsidR="006068CB" w:rsidRPr="007740F2">
              <w:rPr>
                <w:rFonts w:eastAsia="Times New Roman" w:cstheme="minorHAnsi"/>
                <w:lang w:val="sr-Cyrl-RS"/>
              </w:rPr>
              <w:t>елем</w:t>
            </w:r>
            <w:r w:rsidR="004D5F28">
              <w:rPr>
                <w:rFonts w:eastAsia="Times New Roman" w:cstheme="minorHAnsi"/>
                <w:lang w:val="en-US"/>
              </w:rPr>
              <w:t>e</w:t>
            </w:r>
            <w:r w:rsidR="006068CB" w:rsidRPr="007740F2">
              <w:rPr>
                <w:rFonts w:eastAsia="Times New Roman" w:cstheme="minorHAnsi"/>
                <w:lang w:val="sr-Cyrl-RS"/>
              </w:rPr>
              <w:t>нтима</w:t>
            </w:r>
            <w:r w:rsidRPr="007740F2">
              <w:rPr>
                <w:rFonts w:eastAsia="Times New Roman" w:cstheme="minorHAnsi"/>
                <w:lang w:val="sr-Cyrl-RS"/>
              </w:rPr>
              <w:t xml:space="preserve"> добре управе, </w:t>
            </w:r>
            <w:r w:rsidR="008F4D5F" w:rsidRPr="007740F2">
              <w:rPr>
                <w:rFonts w:eastAsia="Times New Roman" w:cstheme="minorHAnsi"/>
                <w:lang w:val="sr-Cyrl-RS"/>
              </w:rPr>
              <w:t xml:space="preserve">те инклузији рањивих друштвених група, а </w:t>
            </w:r>
            <w:r w:rsidRPr="007740F2">
              <w:rPr>
                <w:rFonts w:eastAsia="Times New Roman" w:cstheme="minorHAnsi"/>
                <w:lang w:val="sr-Cyrl-RS"/>
              </w:rPr>
              <w:t>који су видљиви и препознатљиви у јавности, и међу релева</w:t>
            </w:r>
            <w:r w:rsidR="00125A68">
              <w:rPr>
                <w:rFonts w:eastAsia="Times New Roman" w:cstheme="minorHAnsi"/>
                <w:lang w:val="sr-Cyrl-RS"/>
              </w:rPr>
              <w:t>н</w:t>
            </w:r>
            <w:r w:rsidRPr="007740F2">
              <w:rPr>
                <w:rFonts w:eastAsia="Times New Roman" w:cstheme="minorHAnsi"/>
                <w:lang w:val="sr-Cyrl-RS"/>
              </w:rPr>
              <w:t>тним националним и локалним актерима</w:t>
            </w:r>
            <w:r w:rsidR="00C012EF">
              <w:rPr>
                <w:rFonts w:eastAsia="Times New Roman" w:cstheme="minorHAnsi"/>
                <w:lang w:val="sr-Cyrl-RS"/>
              </w:rPr>
              <w:t xml:space="preserve"> </w:t>
            </w:r>
            <w:r w:rsidRPr="007740F2">
              <w:rPr>
                <w:rFonts w:eastAsia="Times New Roman" w:cstheme="minorHAnsi"/>
                <w:lang w:val="sr-Cyrl-RS"/>
              </w:rPr>
              <w:t xml:space="preserve"> </w:t>
            </w:r>
          </w:p>
        </w:tc>
      </w:tr>
      <w:tr w:rsidR="003903F3" w:rsidRPr="007740F2" w14:paraId="4DCEF6A6" w14:textId="77777777" w:rsidTr="005D01D4">
        <w:trPr>
          <w:trHeight w:val="1"/>
        </w:trPr>
        <w:tc>
          <w:tcPr>
            <w:tcW w:w="9072" w:type="dxa"/>
            <w:tcBorders>
              <w:top w:val="single" w:sz="3" w:space="0" w:color="C9C9C9"/>
              <w:left w:val="single" w:sz="3" w:space="0" w:color="C9C9C9"/>
              <w:bottom w:val="single" w:sz="3" w:space="0" w:color="C9C9C9"/>
              <w:right w:val="single" w:sz="3" w:space="0" w:color="C9C9C9"/>
            </w:tcBorders>
            <w:shd w:val="clear" w:color="000000" w:fill="FFFFFF"/>
          </w:tcPr>
          <w:p w14:paraId="7F7D4CAA" w14:textId="77777777" w:rsidR="003903F3" w:rsidRPr="007740F2" w:rsidRDefault="003903F3" w:rsidP="003903F3">
            <w:pPr>
              <w:autoSpaceDE w:val="0"/>
              <w:autoSpaceDN w:val="0"/>
              <w:adjustRightInd w:val="0"/>
              <w:spacing w:after="120" w:line="240" w:lineRule="auto"/>
              <w:rPr>
                <w:rFonts w:eastAsia="Times New Roman" w:cstheme="minorHAnsi"/>
                <w:b/>
                <w:bCs/>
                <w:u w:val="single"/>
                <w:lang w:val="sr-Cyrl-RS"/>
              </w:rPr>
            </w:pPr>
            <w:r w:rsidRPr="007740F2">
              <w:rPr>
                <w:rFonts w:eastAsia="Times New Roman" w:cstheme="minorHAnsi"/>
                <w:u w:val="single"/>
                <w:lang w:val="sr-Cyrl-RS"/>
              </w:rPr>
              <w:t>Предложене мере у области међународне сарадње</w:t>
            </w:r>
          </w:p>
          <w:p w14:paraId="04F31344" w14:textId="6176565B" w:rsidR="003903F3" w:rsidRPr="007740F2" w:rsidRDefault="003903F3" w:rsidP="003903F3">
            <w:pPr>
              <w:numPr>
                <w:ilvl w:val="0"/>
                <w:numId w:val="26"/>
              </w:numPr>
              <w:autoSpaceDE w:val="0"/>
              <w:autoSpaceDN w:val="0"/>
              <w:adjustRightInd w:val="0"/>
              <w:spacing w:after="120" w:line="240" w:lineRule="auto"/>
              <w:ind w:left="360"/>
              <w:jc w:val="both"/>
              <w:rPr>
                <w:rFonts w:eastAsia="Times New Roman" w:cstheme="minorHAnsi"/>
                <w:b/>
                <w:bCs/>
                <w:lang w:val="sr-Cyrl-RS"/>
              </w:rPr>
            </w:pPr>
            <w:r w:rsidRPr="007740F2">
              <w:rPr>
                <w:rFonts w:eastAsia="Times New Roman" w:cstheme="minorHAnsi"/>
                <w:lang w:val="sr-Cyrl-RS"/>
              </w:rPr>
              <w:t xml:space="preserve">Размена искустава и добре праксе са међународним партнерима на пољу развоја људских и институционалних капацитета за међународну сарадњу, као и других </w:t>
            </w:r>
            <w:r w:rsidR="006068CB" w:rsidRPr="007740F2">
              <w:rPr>
                <w:rFonts w:eastAsia="Times New Roman" w:cstheme="minorHAnsi"/>
                <w:lang w:val="sr-Cyrl-RS"/>
              </w:rPr>
              <w:t>елемената</w:t>
            </w:r>
            <w:r w:rsidRPr="007740F2">
              <w:rPr>
                <w:rFonts w:eastAsia="Times New Roman" w:cstheme="minorHAnsi"/>
                <w:lang w:val="sr-Cyrl-RS"/>
              </w:rPr>
              <w:t xml:space="preserve"> добре управе (транспарентност, ефикасност, професионализација, одговорност, владавина права, недискриминација и основна права, родна равноправност, </w:t>
            </w:r>
            <w:r w:rsidR="00073129" w:rsidRPr="007740F2">
              <w:rPr>
                <w:rFonts w:eastAsia="Times New Roman" w:cstheme="minorHAnsi"/>
                <w:lang w:val="sr-Cyrl-RS"/>
              </w:rPr>
              <w:t xml:space="preserve">инклузија рањивих друштвених група, </w:t>
            </w:r>
            <w:r w:rsidRPr="007740F2">
              <w:rPr>
                <w:rFonts w:eastAsia="Times New Roman" w:cstheme="minorHAnsi"/>
                <w:lang w:val="sr-Cyrl-RS"/>
              </w:rPr>
              <w:t>учешће грађана, заједничка европска историја и европске вредности, итд.)</w:t>
            </w:r>
            <w:r w:rsidR="00125A68">
              <w:rPr>
                <w:rFonts w:eastAsia="Times New Roman" w:cstheme="minorHAnsi"/>
                <w:lang w:val="sr-Cyrl-RS"/>
              </w:rPr>
              <w:t>,</w:t>
            </w:r>
          </w:p>
          <w:p w14:paraId="7C36D4C4" w14:textId="13DBBDF9" w:rsidR="003903F3" w:rsidRPr="007740F2" w:rsidRDefault="003903F3" w:rsidP="003903F3">
            <w:pPr>
              <w:numPr>
                <w:ilvl w:val="0"/>
                <w:numId w:val="26"/>
              </w:numPr>
              <w:autoSpaceDE w:val="0"/>
              <w:autoSpaceDN w:val="0"/>
              <w:adjustRightInd w:val="0"/>
              <w:spacing w:after="120" w:line="240" w:lineRule="auto"/>
              <w:ind w:left="360"/>
              <w:jc w:val="both"/>
              <w:rPr>
                <w:rFonts w:eastAsia="Times New Roman" w:cstheme="minorHAnsi"/>
                <w:b/>
                <w:bCs/>
                <w:lang w:val="sr-Cyrl-RS"/>
              </w:rPr>
            </w:pPr>
            <w:r w:rsidRPr="007740F2">
              <w:rPr>
                <w:rFonts w:eastAsia="Times New Roman" w:cstheme="minorHAnsi"/>
                <w:lang w:val="sr-Cyrl-RS"/>
              </w:rPr>
              <w:t>Организација узајамних студијских посета кадрова градске управе и градова партнера</w:t>
            </w:r>
            <w:r w:rsidR="00125A68">
              <w:rPr>
                <w:rFonts w:eastAsia="Times New Roman" w:cstheme="minorHAnsi"/>
                <w:lang w:val="sr-Cyrl-RS"/>
              </w:rPr>
              <w:t>,</w:t>
            </w:r>
          </w:p>
          <w:p w14:paraId="5E8D64D4" w14:textId="3F370EFA" w:rsidR="003903F3" w:rsidRPr="007740F2" w:rsidRDefault="003903F3" w:rsidP="003903F3">
            <w:pPr>
              <w:numPr>
                <w:ilvl w:val="0"/>
                <w:numId w:val="26"/>
              </w:numPr>
              <w:autoSpaceDE w:val="0"/>
              <w:autoSpaceDN w:val="0"/>
              <w:adjustRightInd w:val="0"/>
              <w:spacing w:after="120" w:line="240" w:lineRule="auto"/>
              <w:ind w:left="360"/>
              <w:jc w:val="both"/>
              <w:rPr>
                <w:rFonts w:eastAsia="Times New Roman" w:cstheme="minorHAnsi"/>
                <w:b/>
                <w:bCs/>
                <w:lang w:val="sr-Cyrl-RS"/>
              </w:rPr>
            </w:pPr>
            <w:r w:rsidRPr="007740F2">
              <w:rPr>
                <w:rFonts w:eastAsia="Times New Roman" w:cstheme="minorHAnsi"/>
                <w:lang w:val="sr-Cyrl-RS"/>
              </w:rPr>
              <w:t>Развој сарадње са међународним организацијама и мрежама (нпр</w:t>
            </w:r>
            <w:r w:rsidR="00C1057E">
              <w:rPr>
                <w:rFonts w:eastAsia="Times New Roman" w:cstheme="minorHAnsi"/>
                <w:lang w:val="sr-Cyrl-RS"/>
              </w:rPr>
              <w:t>.</w:t>
            </w:r>
            <w:r w:rsidRPr="007740F2">
              <w:rPr>
                <w:rFonts w:eastAsia="Times New Roman" w:cstheme="minorHAnsi"/>
                <w:lang w:val="sr-Cyrl-RS"/>
              </w:rPr>
              <w:t xml:space="preserve"> Асоцијација агенција за локалну демократију)</w:t>
            </w:r>
            <w:r w:rsidR="00313D31">
              <w:rPr>
                <w:rFonts w:eastAsia="Times New Roman" w:cstheme="minorHAnsi"/>
                <w:lang w:val="sr-Cyrl-RS"/>
              </w:rPr>
              <w:t>,</w:t>
            </w:r>
          </w:p>
          <w:p w14:paraId="7161FC25" w14:textId="77777777" w:rsidR="003903F3" w:rsidRPr="007740F2" w:rsidRDefault="003903F3" w:rsidP="003903F3">
            <w:pPr>
              <w:numPr>
                <w:ilvl w:val="0"/>
                <w:numId w:val="26"/>
              </w:numPr>
              <w:autoSpaceDE w:val="0"/>
              <w:autoSpaceDN w:val="0"/>
              <w:adjustRightInd w:val="0"/>
              <w:spacing w:after="120" w:line="240" w:lineRule="auto"/>
              <w:ind w:left="360"/>
              <w:jc w:val="both"/>
              <w:rPr>
                <w:rFonts w:eastAsia="Times New Roman" w:cstheme="minorHAnsi"/>
                <w:b/>
                <w:bCs/>
                <w:lang w:val="sr-Cyrl-RS"/>
              </w:rPr>
            </w:pPr>
            <w:r w:rsidRPr="007740F2">
              <w:rPr>
                <w:rFonts w:eastAsia="Times New Roman" w:cstheme="minorHAnsi"/>
                <w:lang w:val="sr-Cyrl-RS"/>
              </w:rPr>
              <w:t>Израда Студије изводљивости за отварање Канцеларије за ЕИ и међународну сарадњу у Бриселу;</w:t>
            </w:r>
          </w:p>
          <w:p w14:paraId="5712FD31" w14:textId="2E72AC58" w:rsidR="003903F3" w:rsidRPr="007740F2" w:rsidRDefault="003903F3" w:rsidP="003903F3">
            <w:pPr>
              <w:numPr>
                <w:ilvl w:val="0"/>
                <w:numId w:val="26"/>
              </w:numPr>
              <w:autoSpaceDE w:val="0"/>
              <w:autoSpaceDN w:val="0"/>
              <w:adjustRightInd w:val="0"/>
              <w:spacing w:after="120" w:line="240" w:lineRule="auto"/>
              <w:ind w:left="360"/>
              <w:jc w:val="both"/>
              <w:rPr>
                <w:rFonts w:eastAsia="Times New Roman" w:cstheme="minorHAnsi"/>
                <w:b/>
                <w:bCs/>
                <w:lang w:val="sr-Cyrl-RS"/>
              </w:rPr>
            </w:pPr>
            <w:r w:rsidRPr="007740F2">
              <w:rPr>
                <w:rFonts w:eastAsia="Times New Roman" w:cstheme="minorHAnsi"/>
                <w:lang w:val="sr-Cyrl-RS"/>
              </w:rPr>
              <w:lastRenderedPageBreak/>
              <w:t>Одређивање контакт особа саветник</w:t>
            </w:r>
            <w:r w:rsidR="00C05690">
              <w:rPr>
                <w:rFonts w:eastAsia="Times New Roman" w:cstheme="minorHAnsi"/>
                <w:lang w:val="sr-Cyrl-RS"/>
              </w:rPr>
              <w:t>а</w:t>
            </w:r>
            <w:r w:rsidRPr="007740F2">
              <w:rPr>
                <w:rFonts w:eastAsia="Times New Roman" w:cstheme="minorHAnsi"/>
                <w:lang w:val="sr-Cyrl-RS"/>
              </w:rPr>
              <w:t xml:space="preserve"> за европске интеграције Града Крагујевца, у свим секторима у локалној самоуправи</w:t>
            </w:r>
            <w:r w:rsidR="00313D31">
              <w:rPr>
                <w:rFonts w:eastAsia="Times New Roman" w:cstheme="minorHAnsi"/>
                <w:lang w:val="sr-Cyrl-RS"/>
              </w:rPr>
              <w:t>,</w:t>
            </w:r>
          </w:p>
          <w:p w14:paraId="0E88346B" w14:textId="004A6EE2" w:rsidR="003903F3" w:rsidRPr="007740F2" w:rsidRDefault="003903F3" w:rsidP="003903F3">
            <w:pPr>
              <w:numPr>
                <w:ilvl w:val="0"/>
                <w:numId w:val="26"/>
              </w:numPr>
              <w:autoSpaceDE w:val="0"/>
              <w:autoSpaceDN w:val="0"/>
              <w:adjustRightInd w:val="0"/>
              <w:spacing w:after="120" w:line="240" w:lineRule="auto"/>
              <w:ind w:left="360"/>
              <w:jc w:val="both"/>
              <w:rPr>
                <w:rFonts w:eastAsia="Times New Roman" w:cstheme="minorHAnsi"/>
                <w:b/>
                <w:bCs/>
                <w:lang w:val="sr-Cyrl-RS"/>
              </w:rPr>
            </w:pPr>
            <w:r w:rsidRPr="007740F2">
              <w:rPr>
                <w:rFonts w:eastAsia="Times New Roman" w:cstheme="minorHAnsi"/>
                <w:lang w:val="sr-Cyrl-RS"/>
              </w:rPr>
              <w:t>Поновно активирање Крагујевца у оквиру Европске недеље градова и региона у Бриселу и континуирано спровођење активности у обележавању Европске недеље локалне демократије у Крагујевцу</w:t>
            </w:r>
            <w:r w:rsidR="00313D31">
              <w:rPr>
                <w:rFonts w:eastAsia="Times New Roman" w:cstheme="minorHAnsi"/>
                <w:lang w:val="sr-Cyrl-RS"/>
              </w:rPr>
              <w:t>,</w:t>
            </w:r>
          </w:p>
          <w:p w14:paraId="1A4FAAC4" w14:textId="428C8F72" w:rsidR="003903F3" w:rsidRPr="007740F2" w:rsidRDefault="003903F3" w:rsidP="003903F3">
            <w:pPr>
              <w:numPr>
                <w:ilvl w:val="0"/>
                <w:numId w:val="26"/>
              </w:numPr>
              <w:autoSpaceDE w:val="0"/>
              <w:autoSpaceDN w:val="0"/>
              <w:adjustRightInd w:val="0"/>
              <w:spacing w:after="120" w:line="240" w:lineRule="auto"/>
              <w:ind w:left="360"/>
              <w:jc w:val="both"/>
              <w:rPr>
                <w:rFonts w:eastAsia="Times New Roman" w:cstheme="minorHAnsi"/>
                <w:b/>
                <w:bCs/>
                <w:lang w:val="sr-Cyrl-RS"/>
              </w:rPr>
            </w:pPr>
            <w:r w:rsidRPr="007740F2">
              <w:rPr>
                <w:rFonts w:eastAsia="Times New Roman" w:cstheme="minorHAnsi"/>
                <w:lang w:val="sr-Cyrl-RS"/>
              </w:rPr>
              <w:t>Покретање годишњег електронског билтена посвећеног међународној сарадњи града</w:t>
            </w:r>
            <w:r w:rsidR="00313D31">
              <w:rPr>
                <w:rFonts w:eastAsia="Times New Roman" w:cstheme="minorHAnsi"/>
                <w:lang w:val="sr-Cyrl-RS"/>
              </w:rPr>
              <w:t>,</w:t>
            </w:r>
          </w:p>
          <w:p w14:paraId="7D56D606" w14:textId="2567DCDD" w:rsidR="003903F3" w:rsidRPr="007740F2" w:rsidRDefault="003903F3" w:rsidP="003903F3">
            <w:pPr>
              <w:numPr>
                <w:ilvl w:val="0"/>
                <w:numId w:val="26"/>
              </w:numPr>
              <w:autoSpaceDE w:val="0"/>
              <w:autoSpaceDN w:val="0"/>
              <w:adjustRightInd w:val="0"/>
              <w:spacing w:after="120" w:line="240" w:lineRule="auto"/>
              <w:ind w:left="360"/>
              <w:jc w:val="both"/>
              <w:rPr>
                <w:rFonts w:eastAsia="Times New Roman" w:cstheme="minorHAnsi"/>
                <w:b/>
                <w:bCs/>
                <w:lang w:val="sr-Cyrl-RS"/>
              </w:rPr>
            </w:pPr>
            <w:r w:rsidRPr="007740F2">
              <w:rPr>
                <w:rFonts w:eastAsia="Times New Roman" w:cstheme="minorHAnsi"/>
                <w:lang w:val="sr-Cyrl-RS"/>
              </w:rPr>
              <w:t>У</w:t>
            </w:r>
            <w:r w:rsidR="006777EC">
              <w:rPr>
                <w:rFonts w:eastAsia="Times New Roman" w:cstheme="minorHAnsi"/>
                <w:lang w:val="sr-Cyrl-RS"/>
              </w:rPr>
              <w:t>с</w:t>
            </w:r>
            <w:r w:rsidRPr="007740F2">
              <w:rPr>
                <w:rFonts w:eastAsia="Times New Roman" w:cstheme="minorHAnsi"/>
                <w:lang w:val="sr-Cyrl-RS"/>
              </w:rPr>
              <w:t>постављање базе података успешних Крагујевчана у дијаспори</w:t>
            </w:r>
            <w:r w:rsidR="00313D31">
              <w:rPr>
                <w:rFonts w:eastAsia="Times New Roman" w:cstheme="minorHAnsi"/>
                <w:lang w:val="sr-Cyrl-RS"/>
              </w:rPr>
              <w:t>,</w:t>
            </w:r>
          </w:p>
          <w:p w14:paraId="075DA68F" w14:textId="12CBC121" w:rsidR="003903F3" w:rsidRPr="007740F2" w:rsidRDefault="003903F3" w:rsidP="003903F3">
            <w:pPr>
              <w:numPr>
                <w:ilvl w:val="0"/>
                <w:numId w:val="26"/>
              </w:numPr>
              <w:autoSpaceDE w:val="0"/>
              <w:autoSpaceDN w:val="0"/>
              <w:adjustRightInd w:val="0"/>
              <w:spacing w:after="120" w:line="240" w:lineRule="auto"/>
              <w:ind w:left="360"/>
              <w:jc w:val="both"/>
              <w:rPr>
                <w:rFonts w:eastAsia="Times New Roman" w:cstheme="minorHAnsi"/>
                <w:b/>
                <w:bCs/>
                <w:lang w:val="sr-Cyrl-RS"/>
              </w:rPr>
            </w:pPr>
            <w:r w:rsidRPr="007740F2">
              <w:rPr>
                <w:rFonts w:eastAsia="Times New Roman" w:cstheme="minorHAnsi"/>
                <w:lang w:val="sr-Cyrl-RS"/>
              </w:rPr>
              <w:t xml:space="preserve">Успостављање </w:t>
            </w:r>
            <w:r w:rsidR="006777EC">
              <w:rPr>
                <w:rFonts w:eastAsia="Times New Roman" w:cstheme="minorHAnsi"/>
                <w:lang w:val="sr-Cyrl-RS"/>
              </w:rPr>
              <w:t>„</w:t>
            </w:r>
            <w:r w:rsidRPr="007740F2">
              <w:rPr>
                <w:rFonts w:eastAsia="Times New Roman" w:cstheme="minorHAnsi"/>
                <w:lang w:val="sr-Cyrl-RS"/>
              </w:rPr>
              <w:t>улице побратимства</w:t>
            </w:r>
            <w:r w:rsidR="006777EC">
              <w:rPr>
                <w:rFonts w:eastAsia="Times New Roman" w:cstheme="minorHAnsi"/>
                <w:lang w:val="sr-Cyrl-RS"/>
              </w:rPr>
              <w:t>ʺ</w:t>
            </w:r>
            <w:r w:rsidRPr="007740F2">
              <w:rPr>
                <w:rFonts w:eastAsia="Times New Roman" w:cstheme="minorHAnsi"/>
                <w:lang w:val="sr-Cyrl-RS"/>
              </w:rPr>
              <w:t xml:space="preserve"> (простора у граду на коме би, на пригодан начин, карактеристичним симболима били представљени градови партнери)</w:t>
            </w:r>
            <w:r w:rsidR="00313D31">
              <w:rPr>
                <w:rFonts w:eastAsia="Times New Roman" w:cstheme="minorHAnsi"/>
                <w:lang w:val="sr-Cyrl-RS"/>
              </w:rPr>
              <w:t>,</w:t>
            </w:r>
          </w:p>
          <w:p w14:paraId="2ECB7186" w14:textId="50409322" w:rsidR="003903F3" w:rsidRPr="007740F2" w:rsidRDefault="003903F3" w:rsidP="003903F3">
            <w:pPr>
              <w:numPr>
                <w:ilvl w:val="0"/>
                <w:numId w:val="26"/>
              </w:numPr>
              <w:tabs>
                <w:tab w:val="left" w:pos="459"/>
              </w:tabs>
              <w:autoSpaceDE w:val="0"/>
              <w:autoSpaceDN w:val="0"/>
              <w:adjustRightInd w:val="0"/>
              <w:spacing w:after="120" w:line="240" w:lineRule="auto"/>
              <w:ind w:left="318"/>
              <w:jc w:val="both"/>
              <w:rPr>
                <w:rFonts w:eastAsia="Times New Roman" w:cstheme="minorHAnsi"/>
                <w:lang w:val="sr-Cyrl-RS"/>
              </w:rPr>
            </w:pPr>
            <w:r w:rsidRPr="007740F2">
              <w:rPr>
                <w:rFonts w:eastAsia="Times New Roman" w:cstheme="minorHAnsi"/>
                <w:lang w:val="sr-Cyrl-RS"/>
              </w:rPr>
              <w:t>Проналажење партнера за аплицирање на међународним и европским фондовима и програмима (нпр. Програм Грађанство, једнакост, права и вредности)</w:t>
            </w:r>
            <w:r w:rsidR="00313D31">
              <w:rPr>
                <w:rFonts w:eastAsia="Times New Roman" w:cstheme="minorHAnsi"/>
                <w:lang w:val="sr-Cyrl-RS"/>
              </w:rPr>
              <w:t>.</w:t>
            </w:r>
          </w:p>
        </w:tc>
      </w:tr>
    </w:tbl>
    <w:p w14:paraId="17D91766"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2337"/>
        <w:gridCol w:w="3729"/>
        <w:gridCol w:w="3006"/>
      </w:tblGrid>
      <w:tr w:rsidR="003903F3" w:rsidRPr="007740F2" w14:paraId="43F6B005"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E635667" w14:textId="77777777" w:rsidR="003903F3" w:rsidRPr="007740F2" w:rsidRDefault="003903F3" w:rsidP="003903F3">
            <w:pPr>
              <w:autoSpaceDE w:val="0"/>
              <w:autoSpaceDN w:val="0"/>
              <w:adjustRightInd w:val="0"/>
              <w:spacing w:after="120" w:line="240" w:lineRule="auto"/>
              <w:rPr>
                <w:rFonts w:eastAsia="Times New Roman" w:cstheme="minorHAnsi"/>
                <w:lang w:val="sr-Cyrl-RS"/>
              </w:rPr>
            </w:pPr>
            <w:r w:rsidRPr="007740F2">
              <w:rPr>
                <w:rFonts w:eastAsia="Times New Roman" w:cstheme="minorHAnsi"/>
                <w:b/>
                <w:bCs/>
                <w:lang w:val="sr-Cyrl-RS"/>
              </w:rPr>
              <w:t xml:space="preserve">Назив мере: 3.1 Размена искустава и добре праксе са међународним партнерима </w:t>
            </w:r>
          </w:p>
        </w:tc>
      </w:tr>
      <w:tr w:rsidR="003903F3" w:rsidRPr="007740F2" w14:paraId="1F5A4285"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69CB7A5E" w14:textId="762AC2B6"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4849D2">
              <w:rPr>
                <w:rFonts w:eastAsia="Times New Roman" w:cstheme="minorHAnsi"/>
                <w:lang w:val="sr-Cyrl-RS"/>
              </w:rPr>
              <w:t xml:space="preserve"> </w:t>
            </w:r>
            <w:r w:rsidRPr="007740F2">
              <w:rPr>
                <w:rFonts w:eastAsia="Times New Roman" w:cstheme="minorHAnsi"/>
                <w:lang w:val="sr-Cyrl-RS"/>
              </w:rPr>
              <w:t>/</w:t>
            </w:r>
            <w:r w:rsidR="004849D2">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3E225E16"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47804816" w14:textId="2DBCDCC4"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 xml:space="preserve">Један од кључних механизама за ефикаснији и ефективнији рад локалне управе јесте континуиран рад на унапређењу капацитета запослених у ЈЛС. Градови партнери одличан су ресурс за учење, трансфер знања и добрих пракси. Отуда једна од примарних акција стратегије у области добре управе биће припрема и реализација годишњих скупова и програма размене искустава и добрих пракси на пољу развоја: људских и институционалних капацитета за међународну сарадњу, добре управе (транспарентност, ефикасност, професионализација, одговорност, владавина права, недискриминација и основна права, родна равноправност, учешће грађана, заједничка европска историја и европске вредности, спречавање корупције, итд.), те развоја ефикаснијих и ефективнијих услуга за грађане, укључујући и услуге социјалне заштите и подршку социјалној инклузији осетљивих група грађана. Мера предвиђа да се годишње најмање једном организују стручни скупови запослених у ЈЛС Крагујевац са градовима партнерима, на којима би се дискутовало о локалној администрацији и начинима за унапређење ефикасности и ефективности локалне администрације у сервисирању потреба грађана. Очекује се да један од продуката ових скупова буду предлози за унапређење рада ЈЛС и услуга за грађане. </w:t>
            </w:r>
          </w:p>
        </w:tc>
      </w:tr>
      <w:tr w:rsidR="003903F3" w:rsidRPr="007740F2" w14:paraId="429F83E0"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64B6A99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4E94749F" w14:textId="677F35CF"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701DD0">
              <w:rPr>
                <w:rFonts w:eastAsia="Times New Roman" w:cstheme="minorHAnsi"/>
                <w:b/>
                <w:bCs/>
                <w:lang w:val="sr-Cyrl-RS"/>
              </w:rPr>
              <w:t>.</w:t>
            </w: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304ADA2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68DE994C"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7C92F852"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Број догађаја размене </w:t>
            </w:r>
          </w:p>
          <w:p w14:paraId="2D4D5AB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0B9E4BA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нових предлога за унапређење рада ЈЛС и услуга за грађане</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52C8A3A6"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Најмање 5 (један годишње)</w:t>
            </w:r>
          </w:p>
          <w:p w14:paraId="763B05A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15586A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91C89F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36E5B0E2"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Најмање 5 развијених предлога</w:t>
            </w: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24BF940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Извештаји о реализованим догађајима размене</w:t>
            </w:r>
          </w:p>
          <w:p w14:paraId="649DFC9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1BF14F2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1377756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Елаборати о предлозима</w:t>
            </w:r>
          </w:p>
        </w:tc>
      </w:tr>
      <w:tr w:rsidR="003903F3" w:rsidRPr="007740F2" w14:paraId="15B2A5A2"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3EABE601"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Рок за реализацију:</w:t>
            </w:r>
          </w:p>
          <w:p w14:paraId="63A395B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 година</w:t>
            </w:r>
          </w:p>
        </w:tc>
      </w:tr>
      <w:tr w:rsidR="003903F3" w:rsidRPr="007740F2" w14:paraId="1E66740E"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188F4C6"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7E22F6E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Буџет града и буџет града партнера</w:t>
            </w:r>
          </w:p>
        </w:tc>
      </w:tr>
      <w:tr w:rsidR="003903F3" w:rsidRPr="007740F2" w14:paraId="03FE8D0A"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5B7EF967"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3132C6B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Ресорна градска управа и запослени на пословима међународне сарадње</w:t>
            </w:r>
          </w:p>
        </w:tc>
      </w:tr>
    </w:tbl>
    <w:p w14:paraId="57756657"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2337"/>
        <w:gridCol w:w="3729"/>
        <w:gridCol w:w="3006"/>
      </w:tblGrid>
      <w:tr w:rsidR="003903F3" w:rsidRPr="007740F2" w14:paraId="3B8D4147"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4DE3E9CD" w14:textId="77777777" w:rsidR="003903F3" w:rsidRPr="007740F2" w:rsidRDefault="003903F3" w:rsidP="00797578">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b/>
                <w:bCs/>
                <w:lang w:val="sr-Cyrl-RS"/>
              </w:rPr>
              <w:t xml:space="preserve">Назив мере: 3.2 Организација узајамних студијских посета кадрова градске управе и </w:t>
            </w:r>
            <w:r w:rsidRPr="007740F2">
              <w:rPr>
                <w:rFonts w:eastAsia="Times New Roman" w:cstheme="minorHAnsi"/>
                <w:b/>
                <w:bCs/>
                <w:lang w:val="sr-Cyrl-RS"/>
              </w:rPr>
              <w:lastRenderedPageBreak/>
              <w:t>градова партнера</w:t>
            </w:r>
          </w:p>
        </w:tc>
      </w:tr>
      <w:tr w:rsidR="003903F3" w:rsidRPr="007740F2" w14:paraId="136F8B2A"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350E1889" w14:textId="14823142"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lastRenderedPageBreak/>
              <w:t>Опис мере (шта подразумева</w:t>
            </w:r>
            <w:r w:rsidR="00C0179F">
              <w:rPr>
                <w:rFonts w:eastAsia="Times New Roman" w:cstheme="minorHAnsi"/>
                <w:lang w:val="sr-Cyrl-RS"/>
              </w:rPr>
              <w:t xml:space="preserve"> </w:t>
            </w:r>
            <w:r w:rsidRPr="007740F2">
              <w:rPr>
                <w:rFonts w:eastAsia="Times New Roman" w:cstheme="minorHAnsi"/>
                <w:lang w:val="sr-Cyrl-RS"/>
              </w:rPr>
              <w:t>/</w:t>
            </w:r>
            <w:r w:rsidR="00C0179F">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78D00E2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60BB7B21" w14:textId="63F447F4"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Мера студијских посета такође је усмерена на развој капацитета кадрова градске управе и градова партнера. Мера предвиђа да се годишње најмање једном организује студијска посета изабраној управи једног од градова партнера, од стране представника Града Крагујевца у одређеној области, која ће претходно бити утв</w:t>
            </w:r>
            <w:r w:rsidR="005577DB">
              <w:rPr>
                <w:rFonts w:eastAsia="Times New Roman" w:cstheme="minorHAnsi"/>
                <w:lang w:val="sr-Cyrl-RS"/>
              </w:rPr>
              <w:t>р</w:t>
            </w:r>
            <w:r w:rsidRPr="007740F2">
              <w:rPr>
                <w:rFonts w:eastAsia="Times New Roman" w:cstheme="minorHAnsi"/>
                <w:lang w:val="sr-Cyrl-RS"/>
              </w:rPr>
              <w:t>ђена унутар ЈЛС, као и узвр</w:t>
            </w:r>
            <w:r w:rsidR="00A411E6">
              <w:rPr>
                <w:rFonts w:eastAsia="Times New Roman" w:cstheme="minorHAnsi"/>
                <w:lang w:val="sr-Cyrl-RS"/>
              </w:rPr>
              <w:t>а</w:t>
            </w:r>
            <w:r w:rsidRPr="007740F2">
              <w:rPr>
                <w:rFonts w:eastAsia="Times New Roman" w:cstheme="minorHAnsi"/>
                <w:lang w:val="sr-Cyrl-RS"/>
              </w:rPr>
              <w:t xml:space="preserve">тна студијска посета представника града партнера Граду Крагујевцу. Циљ студијских посета је </w:t>
            </w:r>
            <w:r w:rsidR="003309CB" w:rsidRPr="007740F2">
              <w:rPr>
                <w:rFonts w:eastAsia="Times New Roman" w:cstheme="minorHAnsi"/>
                <w:lang w:val="sr-Cyrl-RS"/>
              </w:rPr>
              <w:t xml:space="preserve">трансфер знања и добрих пракси, путем </w:t>
            </w:r>
            <w:r w:rsidRPr="007740F2">
              <w:rPr>
                <w:rFonts w:eastAsia="Times New Roman" w:cstheme="minorHAnsi"/>
                <w:lang w:val="sr-Cyrl-RS"/>
              </w:rPr>
              <w:t>учењ</w:t>
            </w:r>
            <w:r w:rsidR="003309CB" w:rsidRPr="007740F2">
              <w:rPr>
                <w:rFonts w:eastAsia="Times New Roman" w:cstheme="minorHAnsi"/>
                <w:lang w:val="sr-Cyrl-RS"/>
              </w:rPr>
              <w:t>а</w:t>
            </w:r>
            <w:r w:rsidRPr="007740F2">
              <w:rPr>
                <w:rFonts w:eastAsia="Times New Roman" w:cstheme="minorHAnsi"/>
                <w:lang w:val="sr-Cyrl-RS"/>
              </w:rPr>
              <w:t xml:space="preserve"> кроз рад</w:t>
            </w:r>
            <w:r w:rsidR="003309CB" w:rsidRPr="007740F2">
              <w:rPr>
                <w:rFonts w:eastAsia="Times New Roman" w:cstheme="minorHAnsi"/>
                <w:lang w:val="sr-Cyrl-RS"/>
              </w:rPr>
              <w:t xml:space="preserve">, ради </w:t>
            </w:r>
            <w:r w:rsidRPr="007740F2">
              <w:rPr>
                <w:rFonts w:eastAsia="Times New Roman" w:cstheme="minorHAnsi"/>
                <w:lang w:val="sr-Cyrl-RS"/>
              </w:rPr>
              <w:t>унапређењ</w:t>
            </w:r>
            <w:r w:rsidR="003309CB" w:rsidRPr="007740F2">
              <w:rPr>
                <w:rFonts w:eastAsia="Times New Roman" w:cstheme="minorHAnsi"/>
                <w:lang w:val="sr-Cyrl-RS"/>
              </w:rPr>
              <w:t>а</w:t>
            </w:r>
            <w:r w:rsidRPr="007740F2">
              <w:rPr>
                <w:rFonts w:eastAsia="Times New Roman" w:cstheme="minorHAnsi"/>
                <w:lang w:val="sr-Cyrl-RS"/>
              </w:rPr>
              <w:t xml:space="preserve"> компетенција кадрова локалне администрације</w:t>
            </w:r>
            <w:r w:rsidR="003309CB" w:rsidRPr="007740F2">
              <w:rPr>
                <w:rFonts w:eastAsia="Times New Roman" w:cstheme="minorHAnsi"/>
                <w:lang w:val="sr-Cyrl-RS"/>
              </w:rPr>
              <w:t>,</w:t>
            </w:r>
            <w:r w:rsidRPr="007740F2">
              <w:rPr>
                <w:rFonts w:eastAsia="Times New Roman" w:cstheme="minorHAnsi"/>
                <w:lang w:val="sr-Cyrl-RS"/>
              </w:rPr>
              <w:t xml:space="preserve"> кроз усвајање проверених, ефикасних и ефективних модела, које примењују градови партнери. Очекује се да након сваке реализоване студијске посете, представник Града, који је био у студијској посети, припреми извештај о размени и елаборат предлога за унапређење свог рада, односно рада одељења у коме ради. Узајамне посете запослених градовима партнерима у циљу стручног усавршавања и успостављања дугорочне сарадње</w:t>
            </w:r>
            <w:r w:rsidR="00B503FE">
              <w:rPr>
                <w:rFonts w:eastAsia="Times New Roman" w:cstheme="minorHAnsi"/>
                <w:lang w:val="sr-Cyrl-RS"/>
              </w:rPr>
              <w:t>.</w:t>
            </w:r>
          </w:p>
        </w:tc>
      </w:tr>
      <w:tr w:rsidR="003903F3" w:rsidRPr="007740F2" w14:paraId="223A4838"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393A8C7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162CAD7F" w14:textId="397E6A29"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B503FE">
              <w:rPr>
                <w:rFonts w:eastAsia="Times New Roman" w:cstheme="minorHAnsi"/>
                <w:b/>
                <w:bCs/>
                <w:lang w:val="sr-Cyrl-RS"/>
              </w:rPr>
              <w:t>.</w:t>
            </w: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4B088DF2"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4766FD48"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30F154E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реализованих студијских посета запослених у ГУ Крагујевца градовима партнерима</w:t>
            </w:r>
          </w:p>
          <w:p w14:paraId="3551E89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255EE09"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Број студијских посета Крагујевцу запослених у управама градова партнера </w:t>
            </w:r>
          </w:p>
          <w:p w14:paraId="559993AE"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7FC34DD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нових предлога за унапређење рада ЈЛС и услуга за грађане</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028DB322"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Најмање 5 посета </w:t>
            </w:r>
          </w:p>
          <w:p w14:paraId="111DCF3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3FA3E6E6"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0DDDD59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1257684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3E49548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1E3B760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Најмање 5 посета</w:t>
            </w:r>
          </w:p>
          <w:p w14:paraId="6A2B1DD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1323B4C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BDA94E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6B8E2EC3" w14:textId="2C9C3F53" w:rsidR="003903F3" w:rsidRPr="007740F2" w:rsidRDefault="003903F3" w:rsidP="003903F3">
            <w:pPr>
              <w:autoSpaceDE w:val="0"/>
              <w:autoSpaceDN w:val="0"/>
              <w:adjustRightInd w:val="0"/>
              <w:spacing w:after="0" w:line="240" w:lineRule="auto"/>
              <w:rPr>
                <w:rFonts w:eastAsia="Times New Roman" w:cstheme="minorHAnsi"/>
                <w:lang w:val="sr-Cyrl-RS"/>
              </w:rPr>
            </w:pPr>
          </w:p>
          <w:p w14:paraId="0136231B" w14:textId="77777777" w:rsidR="00E53A26" w:rsidRPr="007740F2" w:rsidRDefault="00E53A26" w:rsidP="003903F3">
            <w:pPr>
              <w:autoSpaceDE w:val="0"/>
              <w:autoSpaceDN w:val="0"/>
              <w:adjustRightInd w:val="0"/>
              <w:spacing w:after="0" w:line="240" w:lineRule="auto"/>
              <w:rPr>
                <w:rFonts w:eastAsia="Times New Roman" w:cstheme="minorHAnsi"/>
                <w:lang w:val="sr-Cyrl-RS"/>
              </w:rPr>
            </w:pPr>
          </w:p>
          <w:p w14:paraId="48A4E36E"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Најмање 5 развијених предлога</w:t>
            </w: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78B5BEB6"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Извештаји о реализованим студијским посетама</w:t>
            </w:r>
          </w:p>
          <w:p w14:paraId="6F623E7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702EF8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36AC3D4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08B88758"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Извештаји о реализованим студијским посетама</w:t>
            </w:r>
          </w:p>
          <w:p w14:paraId="2A2D02A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1BCC7A2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0E779CD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1DC98A9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7D5FD6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Елаборати о предлозима за унапређење</w:t>
            </w:r>
          </w:p>
        </w:tc>
      </w:tr>
      <w:tr w:rsidR="003903F3" w:rsidRPr="007740F2" w14:paraId="43194789"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550F9B15"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Рок за реализацију:</w:t>
            </w:r>
          </w:p>
          <w:p w14:paraId="52BD4BF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 година</w:t>
            </w:r>
          </w:p>
        </w:tc>
      </w:tr>
      <w:tr w:rsidR="003903F3" w:rsidRPr="007740F2" w14:paraId="47B7E37D"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3BDA1AB4"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393F2D4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Буџет града и буџет града партнера</w:t>
            </w:r>
          </w:p>
        </w:tc>
      </w:tr>
      <w:tr w:rsidR="003903F3" w:rsidRPr="007740F2" w14:paraId="55A95AC9"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49F1A2F"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16BC6CD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Ресорна градска управа и запослени на пословима међународне сарадње</w:t>
            </w:r>
          </w:p>
        </w:tc>
      </w:tr>
    </w:tbl>
    <w:p w14:paraId="5D0CBE90" w14:textId="6DF0B62B"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2337"/>
        <w:gridCol w:w="3729"/>
        <w:gridCol w:w="3006"/>
      </w:tblGrid>
      <w:tr w:rsidR="003903F3" w:rsidRPr="007740F2" w14:paraId="4F65E8DA"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4CF78995" w14:textId="416E1382" w:rsidR="003903F3" w:rsidRPr="007740F2" w:rsidRDefault="003903F3" w:rsidP="00797578">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b/>
                <w:bCs/>
                <w:lang w:val="sr-Cyrl-RS"/>
              </w:rPr>
              <w:t>Назив мере: 3.3 Развој сарадње са међународним организацијама и мрежама (нпр</w:t>
            </w:r>
            <w:r w:rsidR="001424BA">
              <w:rPr>
                <w:rFonts w:eastAsia="Times New Roman" w:cstheme="minorHAnsi"/>
                <w:b/>
                <w:bCs/>
                <w:lang w:val="sr-Cyrl-RS"/>
              </w:rPr>
              <w:t>.</w:t>
            </w:r>
            <w:r w:rsidRPr="007740F2">
              <w:rPr>
                <w:rFonts w:eastAsia="Times New Roman" w:cstheme="minorHAnsi"/>
                <w:b/>
                <w:bCs/>
                <w:lang w:val="sr-Cyrl-RS"/>
              </w:rPr>
              <w:t xml:space="preserve"> Асоцијација агенција за локалну демократију)</w:t>
            </w:r>
          </w:p>
        </w:tc>
      </w:tr>
      <w:tr w:rsidR="003903F3" w:rsidRPr="007740F2" w14:paraId="137FE05B"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13A2D73A" w14:textId="18791D7A"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1424BA">
              <w:rPr>
                <w:rFonts w:eastAsia="Times New Roman" w:cstheme="minorHAnsi"/>
                <w:lang w:val="sr-Cyrl-RS"/>
              </w:rPr>
              <w:t xml:space="preserve"> </w:t>
            </w:r>
            <w:r w:rsidRPr="007740F2">
              <w:rPr>
                <w:rFonts w:eastAsia="Times New Roman" w:cstheme="minorHAnsi"/>
                <w:lang w:val="sr-Cyrl-RS"/>
              </w:rPr>
              <w:t>/</w:t>
            </w:r>
            <w:r w:rsidR="001424BA">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6927925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E266F12" w14:textId="1480F719"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 xml:space="preserve">Један од механизама континуираног унапређења рада локалне управе и развоја добре управе јесте и неговање сарадње са међународним организацијама и мрежама, и активно учешће у раду изабраних организација. На овај начин ЈЛС ствара услове за унапређење властите ефикасности и ефективности, подизање стандарда у раду и усклађивање стандарда и пракси са стандардима и праксама земаља ЕУ. У оквиру ове мере, један од циљева биће </w:t>
            </w:r>
            <w:r w:rsidRPr="007740F2">
              <w:rPr>
                <w:rFonts w:eastAsia="Times New Roman" w:cstheme="minorHAnsi"/>
                <w:lang w:val="sr-Cyrl-RS"/>
              </w:rPr>
              <w:lastRenderedPageBreak/>
              <w:t>обнављање чланства у Асоцијацији агенција за локалну демократију (АЛДА), у којој је Град раније био члан. Као приоритет у наредном периоду АЛДА је д</w:t>
            </w:r>
            <w:r w:rsidR="001C56D5">
              <w:rPr>
                <w:rFonts w:eastAsia="Times New Roman" w:cstheme="minorHAnsi"/>
                <w:lang w:val="sr-Cyrl-RS"/>
              </w:rPr>
              <w:t>е</w:t>
            </w:r>
            <w:r w:rsidRPr="007740F2">
              <w:rPr>
                <w:rFonts w:eastAsia="Times New Roman" w:cstheme="minorHAnsi"/>
                <w:lang w:val="sr-Cyrl-RS"/>
              </w:rPr>
              <w:t>финисала управо јачање улоге грађана и локалне самоуправе у процесу добре управе, као и фасилитацију сарадње ЈЛС и цивилног друштва. Осим АЛДА, у оквиру ове мере биће мапиране и друге организације и мреже од значаја за развој добре управе, и испитане могућности за учлањење. Поред учлањења у нове мреже, активност у оквиру мере биће и редовно, активно учешће представника Града у раду међународних органа (</w:t>
            </w:r>
            <w:r w:rsidR="00B4738F">
              <w:rPr>
                <w:rFonts w:eastAsia="Times New Roman" w:cstheme="minorHAnsi"/>
                <w:lang w:val="sr-Cyrl-RS"/>
              </w:rPr>
              <w:t>н</w:t>
            </w:r>
            <w:r w:rsidRPr="007740F2">
              <w:rPr>
                <w:rFonts w:eastAsia="Times New Roman" w:cstheme="minorHAnsi"/>
                <w:lang w:val="sr-Cyrl-RS"/>
              </w:rPr>
              <w:t>пр. Савет Европе – Комитет локалних и регионалних власти, Политички комитет).</w:t>
            </w:r>
          </w:p>
        </w:tc>
      </w:tr>
      <w:tr w:rsidR="003903F3" w:rsidRPr="007740F2" w14:paraId="0964A3B1"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2BCEBC3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lastRenderedPageBreak/>
              <w:t>Показатељ учинка</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3517ED9D" w14:textId="6A32E324" w:rsidR="003903F3" w:rsidRPr="000036C9" w:rsidRDefault="003903F3" w:rsidP="003903F3">
            <w:pPr>
              <w:autoSpaceDE w:val="0"/>
              <w:autoSpaceDN w:val="0"/>
              <w:adjustRightInd w:val="0"/>
              <w:spacing w:after="0" w:line="240" w:lineRule="auto"/>
              <w:rPr>
                <w:rFonts w:eastAsia="Times New Roman" w:cstheme="minorHAnsi"/>
                <w:lang w:val="en-US"/>
              </w:rPr>
            </w:pPr>
            <w:r w:rsidRPr="007740F2">
              <w:rPr>
                <w:rFonts w:eastAsia="Times New Roman" w:cstheme="minorHAnsi"/>
                <w:b/>
                <w:bCs/>
                <w:lang w:val="sr-Cyrl-RS"/>
              </w:rPr>
              <w:t>Жељена вредност на крају 2027</w:t>
            </w:r>
            <w:r w:rsidR="00071F86">
              <w:rPr>
                <w:rFonts w:eastAsia="Times New Roman" w:cstheme="minorHAnsi"/>
                <w:b/>
                <w:bCs/>
                <w:lang w:val="en-US"/>
              </w:rPr>
              <w:t>.</w:t>
            </w: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7203732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6CFC2CA7"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74E86396"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нових мрежа/организација којима је Град приступио</w:t>
            </w:r>
          </w:p>
          <w:p w14:paraId="12416AB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72A8378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међународних органа у којима смо активни чланови</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3A66838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Најмање једна нова мрежа</w:t>
            </w:r>
          </w:p>
          <w:p w14:paraId="09D1352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39F0E1D9"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6915230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6AED1A7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51DCC3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Најмање две органа</w:t>
            </w: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032FD9E9"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Правни акти о приступању </w:t>
            </w:r>
          </w:p>
          <w:p w14:paraId="5DC76C2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468CE9F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6F8726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44908A6"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0DD832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Извештаји о учешћу у раду</w:t>
            </w:r>
          </w:p>
        </w:tc>
      </w:tr>
      <w:tr w:rsidR="003903F3" w:rsidRPr="007740F2" w14:paraId="38892703"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2149EE31"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Рок за реализацију:</w:t>
            </w:r>
          </w:p>
          <w:p w14:paraId="2C439A74" w14:textId="32943D5E"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 годин</w:t>
            </w:r>
            <w:r w:rsidR="000F019D">
              <w:rPr>
                <w:rFonts w:eastAsia="Times New Roman" w:cstheme="minorHAnsi"/>
                <w:lang w:val="sr-Cyrl-RS"/>
              </w:rPr>
              <w:t>а</w:t>
            </w:r>
          </w:p>
        </w:tc>
      </w:tr>
      <w:tr w:rsidR="003903F3" w:rsidRPr="007740F2" w14:paraId="13EF16A6"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0AA73E3"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262C7E1E"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Буџет града, буџети међународних мрежа и органа</w:t>
            </w:r>
          </w:p>
        </w:tc>
      </w:tr>
      <w:tr w:rsidR="003903F3" w:rsidRPr="007740F2" w14:paraId="76AA25A5"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5644A3CD"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224CC83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Управа града и запослени на пословима међународне сарадње</w:t>
            </w:r>
          </w:p>
        </w:tc>
      </w:tr>
    </w:tbl>
    <w:p w14:paraId="1156E4AE" w14:textId="77777777" w:rsidR="00E53A26" w:rsidRPr="007740F2" w:rsidRDefault="00E53A26"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2337"/>
        <w:gridCol w:w="3729"/>
        <w:gridCol w:w="3006"/>
      </w:tblGrid>
      <w:tr w:rsidR="003903F3" w:rsidRPr="007740F2" w14:paraId="3990AE35"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334543D" w14:textId="77777777" w:rsidR="003903F3" w:rsidRPr="007740F2" w:rsidRDefault="003903F3" w:rsidP="00797578">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b/>
                <w:bCs/>
                <w:lang w:val="sr-Cyrl-RS"/>
              </w:rPr>
              <w:t>Назив мере: 3.4 Израда Студије изводљивости за отварање Канцеларије за ЕИ и међународну сарадњу у Бриселу</w:t>
            </w:r>
          </w:p>
        </w:tc>
      </w:tr>
      <w:tr w:rsidR="003903F3" w:rsidRPr="007740F2" w14:paraId="4D991C9C"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E77FF71" w14:textId="3EB3DDBF" w:rsidR="003903F3" w:rsidRPr="007740F2" w:rsidRDefault="003903F3" w:rsidP="00FF1508">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Опис мере (шта подразумева</w:t>
            </w:r>
            <w:r w:rsidR="008F0C4A">
              <w:rPr>
                <w:rFonts w:eastAsia="Times New Roman" w:cstheme="minorHAnsi"/>
                <w:lang w:val="sr-Cyrl-RS"/>
              </w:rPr>
              <w:t xml:space="preserve"> </w:t>
            </w:r>
            <w:r w:rsidRPr="007740F2">
              <w:rPr>
                <w:rFonts w:eastAsia="Times New Roman" w:cstheme="minorHAnsi"/>
                <w:lang w:val="sr-Cyrl-RS"/>
              </w:rPr>
              <w:t>/</w:t>
            </w:r>
            <w:r w:rsidR="008F0C4A">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5C8F8A3C" w14:textId="77777777" w:rsidR="003903F3" w:rsidRPr="007740F2" w:rsidRDefault="003903F3" w:rsidP="00FF1508">
            <w:pPr>
              <w:autoSpaceDE w:val="0"/>
              <w:autoSpaceDN w:val="0"/>
              <w:adjustRightInd w:val="0"/>
              <w:spacing w:after="0" w:line="240" w:lineRule="auto"/>
              <w:jc w:val="both"/>
              <w:rPr>
                <w:rFonts w:eastAsia="Times New Roman" w:cstheme="minorHAnsi"/>
                <w:lang w:val="sr-Cyrl-RS"/>
              </w:rPr>
            </w:pPr>
          </w:p>
          <w:p w14:paraId="09B70720" w14:textId="364718AE" w:rsidR="003903F3" w:rsidRPr="000A0F11" w:rsidRDefault="003903F3" w:rsidP="00FF1508">
            <w:pPr>
              <w:jc w:val="both"/>
              <w:rPr>
                <w:lang w:val="sr-Cyrl-RS"/>
              </w:rPr>
            </w:pPr>
            <w:r w:rsidRPr="007740F2">
              <w:rPr>
                <w:rFonts w:eastAsia="Times New Roman" w:cstheme="minorHAnsi"/>
                <w:lang w:val="sr-Cyrl-RS"/>
              </w:rPr>
              <w:t>Град Крагујевац је у периоду од</w:t>
            </w:r>
            <w:r w:rsidR="00630791">
              <w:rPr>
                <w:rFonts w:eastAsia="Times New Roman" w:cstheme="minorHAnsi"/>
                <w:lang w:val="sr-Cyrl-RS"/>
              </w:rPr>
              <w:t>…</w:t>
            </w:r>
            <w:r w:rsidR="00C012EF">
              <w:rPr>
                <w:rFonts w:eastAsia="Times New Roman" w:cstheme="minorHAnsi"/>
                <w:lang w:val="sr-Cyrl-RS"/>
              </w:rPr>
              <w:t xml:space="preserve"> </w:t>
            </w:r>
            <w:r w:rsidRPr="007740F2">
              <w:rPr>
                <w:rFonts w:eastAsia="Times New Roman" w:cstheme="minorHAnsi"/>
                <w:lang w:val="sr-Cyrl-RS"/>
              </w:rPr>
              <w:t>до</w:t>
            </w:r>
            <w:r w:rsidR="000036C9">
              <w:rPr>
                <w:rFonts w:eastAsia="Times New Roman" w:cstheme="minorHAnsi"/>
                <w:lang w:val="sr-Latn-RS"/>
              </w:rPr>
              <w:t xml:space="preserve"> 2013. </w:t>
            </w:r>
            <w:r w:rsidR="000036C9">
              <w:rPr>
                <w:rFonts w:eastAsia="Times New Roman" w:cstheme="minorHAnsi"/>
                <w:lang w:val="sr-Cyrl-RS"/>
              </w:rPr>
              <w:t>године</w:t>
            </w:r>
            <w:r w:rsidRPr="007740F2">
              <w:rPr>
                <w:rFonts w:eastAsia="Times New Roman" w:cstheme="minorHAnsi"/>
                <w:lang w:val="sr-Cyrl-RS"/>
              </w:rPr>
              <w:t xml:space="preserve"> </w:t>
            </w:r>
            <w:r w:rsidR="00630791">
              <w:rPr>
                <w:rFonts w:eastAsia="Times New Roman" w:cstheme="minorHAnsi"/>
                <w:lang w:val="sr-Cyrl-RS"/>
              </w:rPr>
              <w:t xml:space="preserve">имао </w:t>
            </w:r>
            <w:r w:rsidRPr="007740F2">
              <w:rPr>
                <w:rFonts w:eastAsia="Times New Roman" w:cstheme="minorHAnsi"/>
                <w:lang w:val="sr-Cyrl-RS"/>
              </w:rPr>
              <w:t xml:space="preserve">канцеларију у Бриселу и свог представника, који је представљао Крагујевац, као и друге општине из Шумадије. Канцеларија се налазила у просторијама Амбасаде Чешке, тачније Јужно-моравске регије, која традиционално дуго сарађује са Градом. Године </w:t>
            </w:r>
            <w:r w:rsidR="000036C9">
              <w:rPr>
                <w:rFonts w:eastAsia="Times New Roman" w:cstheme="minorHAnsi"/>
                <w:lang w:val="sr-Cyrl-RS"/>
              </w:rPr>
              <w:t xml:space="preserve">2013. </w:t>
            </w:r>
            <w:r w:rsidRPr="007740F2">
              <w:rPr>
                <w:rFonts w:eastAsia="Times New Roman" w:cstheme="minorHAnsi"/>
                <w:lang w:val="sr-Cyrl-RS"/>
              </w:rPr>
              <w:t>канцеларија је на жалост затворена због недовољних финансијских ресурса</w:t>
            </w:r>
            <w:r w:rsidR="000A0F11">
              <w:rPr>
                <w:rFonts w:eastAsia="Times New Roman" w:cstheme="minorHAnsi"/>
                <w:lang w:val="sr-Latn-RS"/>
              </w:rPr>
              <w:t xml:space="preserve">, </w:t>
            </w:r>
            <w:r w:rsidR="000A0F11">
              <w:rPr>
                <w:rFonts w:eastAsia="Times New Roman" w:cstheme="minorHAnsi"/>
                <w:lang w:val="sr-Cyrl-RS"/>
              </w:rPr>
              <w:t>као и због нерешеног статусног питања заступника у Белгији.</w:t>
            </w:r>
            <w:r w:rsidRPr="007740F2">
              <w:rPr>
                <w:rFonts w:eastAsia="Times New Roman" w:cstheme="minorHAnsi"/>
                <w:lang w:val="sr-Cyrl-RS"/>
              </w:rPr>
              <w:t xml:space="preserve"> Искуства и представника Јужно-моравске регије и других градова и региона пока</w:t>
            </w:r>
            <w:r w:rsidR="00F80D70">
              <w:rPr>
                <w:rFonts w:eastAsia="Times New Roman" w:cstheme="minorHAnsi"/>
                <w:lang w:val="sr-Cyrl-RS"/>
              </w:rPr>
              <w:t>з</w:t>
            </w:r>
            <w:r w:rsidRPr="007740F2">
              <w:rPr>
                <w:rFonts w:eastAsia="Times New Roman" w:cstheme="minorHAnsi"/>
                <w:lang w:val="sr-Cyrl-RS"/>
              </w:rPr>
              <w:t xml:space="preserve">ују да </w:t>
            </w:r>
            <w:r w:rsidR="00F80D70">
              <w:rPr>
                <w:rFonts w:eastAsia="Times New Roman" w:cstheme="minorHAnsi"/>
                <w:lang w:val="sr-Cyrl-RS"/>
              </w:rPr>
              <w:t xml:space="preserve">је </w:t>
            </w:r>
            <w:r w:rsidRPr="007740F2">
              <w:rPr>
                <w:rFonts w:eastAsia="Times New Roman" w:cstheme="minorHAnsi"/>
                <w:lang w:val="sr-Cyrl-RS"/>
              </w:rPr>
              <w:t xml:space="preserve">присуство у Бриселу изузетно значајно и отвара бројне могућности за успостављање партнерстава и привлачење фондова за различите пројекте. Из тог разлога, </w:t>
            </w:r>
            <w:r w:rsidR="00D43F44">
              <w:rPr>
                <w:rFonts w:eastAsia="Times New Roman" w:cstheme="minorHAnsi"/>
                <w:lang w:val="sr-Cyrl-RS"/>
              </w:rPr>
              <w:t>С</w:t>
            </w:r>
            <w:r w:rsidRPr="007740F2">
              <w:rPr>
                <w:rFonts w:eastAsia="Times New Roman" w:cstheme="minorHAnsi"/>
                <w:lang w:val="sr-Cyrl-RS"/>
              </w:rPr>
              <w:t>тратегиј</w:t>
            </w:r>
            <w:r w:rsidR="00D43F44">
              <w:rPr>
                <w:rFonts w:eastAsia="Times New Roman" w:cstheme="minorHAnsi"/>
                <w:lang w:val="sr-Cyrl-RS"/>
              </w:rPr>
              <w:t>а</w:t>
            </w:r>
            <w:r w:rsidRPr="007740F2">
              <w:rPr>
                <w:rFonts w:eastAsia="Times New Roman" w:cstheme="minorHAnsi"/>
                <w:lang w:val="sr-Cyrl-RS"/>
              </w:rPr>
              <w:t xml:space="preserve"> предвиђа меру којом ће се извршити анализа изводљивости поновног отварања Канцеларије у Бриселу и испитивање најефикаснијег начина за представљање града у Бриселу, седишту ЕУ, у коме више стотина градова и региона има своја представништва. </w:t>
            </w:r>
          </w:p>
        </w:tc>
      </w:tr>
      <w:tr w:rsidR="003903F3" w:rsidRPr="007740F2" w14:paraId="32C5D011"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05EB592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30C8D848" w14:textId="7969B865"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D43F44">
              <w:rPr>
                <w:rFonts w:eastAsia="Times New Roman" w:cstheme="minorHAnsi"/>
                <w:b/>
                <w:bCs/>
                <w:lang w:val="sr-Cyrl-RS"/>
              </w:rPr>
              <w:t>.</w:t>
            </w: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241E203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067BC6D8"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69CBF4F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Спроведена анализа изводљивости отварања канцеларије у Бриселу </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50818AE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Израђена једна студија до краја 2023, са сетом препорука</w:t>
            </w: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14BBDF8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Документ Студије</w:t>
            </w:r>
          </w:p>
        </w:tc>
      </w:tr>
      <w:tr w:rsidR="003903F3" w:rsidRPr="007740F2" w14:paraId="7D92CC78"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5587FCCC"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Рок за реализацију:</w:t>
            </w:r>
          </w:p>
          <w:p w14:paraId="5CF9FE0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2023. година</w:t>
            </w:r>
          </w:p>
        </w:tc>
      </w:tr>
      <w:tr w:rsidR="003903F3" w:rsidRPr="007740F2" w14:paraId="73F465B6"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3BB22D1"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3D334BE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lastRenderedPageBreak/>
              <w:t>Буџет града</w:t>
            </w:r>
          </w:p>
        </w:tc>
      </w:tr>
      <w:tr w:rsidR="003903F3" w:rsidRPr="007740F2" w14:paraId="4FAFC6B9"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1EEF42D"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lastRenderedPageBreak/>
              <w:t>Одговорна институција / организациона јединица:</w:t>
            </w:r>
          </w:p>
          <w:p w14:paraId="471A1BF8" w14:textId="7F71B926"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Помоћник градоначелника за међународну сарадњу и запослени на пословима међународне с</w:t>
            </w:r>
            <w:r w:rsidR="00895BEB">
              <w:rPr>
                <w:rFonts w:eastAsia="Times New Roman" w:cstheme="minorHAnsi"/>
                <w:lang w:val="sr-Cyrl-RS"/>
              </w:rPr>
              <w:t>а</w:t>
            </w:r>
            <w:r w:rsidRPr="007740F2">
              <w:rPr>
                <w:rFonts w:eastAsia="Times New Roman" w:cstheme="minorHAnsi"/>
                <w:lang w:val="sr-Cyrl-RS"/>
              </w:rPr>
              <w:t>радње</w:t>
            </w:r>
          </w:p>
        </w:tc>
      </w:tr>
    </w:tbl>
    <w:p w14:paraId="25677895"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72"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000000" w:fill="auto"/>
        <w:tblLayout w:type="fixed"/>
        <w:tblLook w:val="0000" w:firstRow="0" w:lastRow="0" w:firstColumn="0" w:lastColumn="0" w:noHBand="0" w:noVBand="0"/>
      </w:tblPr>
      <w:tblGrid>
        <w:gridCol w:w="2338"/>
        <w:gridCol w:w="3729"/>
        <w:gridCol w:w="3005"/>
      </w:tblGrid>
      <w:tr w:rsidR="003903F3" w:rsidRPr="007740F2" w14:paraId="753DFDA6" w14:textId="77777777" w:rsidTr="005D01D4">
        <w:trPr>
          <w:trHeight w:val="1"/>
        </w:trPr>
        <w:tc>
          <w:tcPr>
            <w:tcW w:w="9072" w:type="dxa"/>
            <w:gridSpan w:val="3"/>
            <w:shd w:val="clear" w:color="000000" w:fill="auto"/>
          </w:tcPr>
          <w:p w14:paraId="0D89A9A6" w14:textId="4D4F4B06" w:rsidR="003903F3" w:rsidRPr="007740F2" w:rsidRDefault="003903F3" w:rsidP="00797578">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b/>
                <w:bCs/>
                <w:lang w:val="sr-Cyrl-RS"/>
              </w:rPr>
              <w:t xml:space="preserve">Назив мере: 3.5 </w:t>
            </w:r>
            <w:r w:rsidR="00F55783" w:rsidRPr="007740F2">
              <w:rPr>
                <w:rFonts w:eastAsia="Times New Roman" w:cstheme="minorHAnsi"/>
                <w:b/>
                <w:bCs/>
                <w:lang w:val="sr-Cyrl-RS"/>
              </w:rPr>
              <w:t>Повећање кадровских капацитета на пословима</w:t>
            </w:r>
            <w:r w:rsidRPr="007740F2">
              <w:rPr>
                <w:rFonts w:eastAsia="Times New Roman" w:cstheme="minorHAnsi"/>
                <w:b/>
                <w:bCs/>
                <w:lang w:val="sr-Cyrl-RS"/>
              </w:rPr>
              <w:t xml:space="preserve"> европск</w:t>
            </w:r>
            <w:r w:rsidR="00F55783" w:rsidRPr="007740F2">
              <w:rPr>
                <w:rFonts w:eastAsia="Times New Roman" w:cstheme="minorHAnsi"/>
                <w:b/>
                <w:bCs/>
                <w:lang w:val="sr-Cyrl-RS"/>
              </w:rPr>
              <w:t xml:space="preserve">их </w:t>
            </w:r>
            <w:r w:rsidRPr="007740F2">
              <w:rPr>
                <w:rFonts w:eastAsia="Times New Roman" w:cstheme="minorHAnsi"/>
                <w:b/>
                <w:bCs/>
                <w:lang w:val="sr-Cyrl-RS"/>
              </w:rPr>
              <w:t>интеграциј</w:t>
            </w:r>
            <w:r w:rsidR="00F55783" w:rsidRPr="007740F2">
              <w:rPr>
                <w:rFonts w:eastAsia="Times New Roman" w:cstheme="minorHAnsi"/>
                <w:b/>
                <w:bCs/>
                <w:lang w:val="sr-Cyrl-RS"/>
              </w:rPr>
              <w:t>а</w:t>
            </w:r>
            <w:r w:rsidRPr="007740F2">
              <w:rPr>
                <w:rFonts w:eastAsia="Times New Roman" w:cstheme="minorHAnsi"/>
                <w:b/>
                <w:bCs/>
                <w:lang w:val="sr-Cyrl-RS"/>
              </w:rPr>
              <w:t xml:space="preserve"> Града Крагујевца</w:t>
            </w:r>
          </w:p>
        </w:tc>
      </w:tr>
      <w:tr w:rsidR="003903F3" w:rsidRPr="007740F2" w14:paraId="2FA17349" w14:textId="77777777" w:rsidTr="005D01D4">
        <w:trPr>
          <w:trHeight w:val="1"/>
        </w:trPr>
        <w:tc>
          <w:tcPr>
            <w:tcW w:w="9072" w:type="dxa"/>
            <w:gridSpan w:val="3"/>
            <w:shd w:val="clear" w:color="000000" w:fill="auto"/>
          </w:tcPr>
          <w:p w14:paraId="6638B9EB" w14:textId="7FF47AB2"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895BEB">
              <w:rPr>
                <w:rFonts w:eastAsia="Times New Roman" w:cstheme="minorHAnsi"/>
                <w:lang w:val="sr-Cyrl-RS"/>
              </w:rPr>
              <w:t xml:space="preserve"> </w:t>
            </w:r>
            <w:r w:rsidRPr="007740F2">
              <w:rPr>
                <w:rFonts w:eastAsia="Times New Roman" w:cstheme="minorHAnsi"/>
                <w:lang w:val="sr-Cyrl-RS"/>
              </w:rPr>
              <w:t>/</w:t>
            </w:r>
            <w:r w:rsidR="00895BEB">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29416CE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7864395" w14:textId="57E313DC" w:rsidR="00904152" w:rsidRPr="007740F2" w:rsidRDefault="00C717C3" w:rsidP="00904152">
            <w:pPr>
              <w:autoSpaceDE w:val="0"/>
              <w:autoSpaceDN w:val="0"/>
              <w:adjustRightInd w:val="0"/>
              <w:spacing w:after="0" w:line="240" w:lineRule="auto"/>
              <w:jc w:val="both"/>
              <w:rPr>
                <w:rFonts w:eastAsia="Times New Roman" w:cstheme="minorHAnsi"/>
                <w:lang w:val="sr-Cyrl-RS"/>
              </w:rPr>
            </w:pPr>
            <w:r>
              <w:rPr>
                <w:rFonts w:eastAsia="Times New Roman" w:cstheme="minorHAnsi"/>
                <w:lang w:val="sr-Cyrl-RS"/>
              </w:rPr>
              <w:t>А</w:t>
            </w:r>
            <w:r w:rsidR="003903F3" w:rsidRPr="007740F2">
              <w:rPr>
                <w:rFonts w:eastAsia="Times New Roman" w:cstheme="minorHAnsi"/>
                <w:lang w:val="sr-Cyrl-RS"/>
              </w:rPr>
              <w:t xml:space="preserve">нализом стања утврђено је да је један од </w:t>
            </w:r>
            <w:r w:rsidR="00904152" w:rsidRPr="007740F2">
              <w:rPr>
                <w:rFonts w:eastAsia="Times New Roman" w:cstheme="minorHAnsi"/>
                <w:lang w:val="sr-Cyrl-RS"/>
              </w:rPr>
              <w:t xml:space="preserve">кључних </w:t>
            </w:r>
            <w:r w:rsidR="003903F3" w:rsidRPr="007740F2">
              <w:rPr>
                <w:rFonts w:eastAsia="Times New Roman" w:cstheme="minorHAnsi"/>
                <w:lang w:val="sr-Cyrl-RS"/>
              </w:rPr>
              <w:t>изазова у планирању и реализацији различитих облика међународне сарадње у самој градској управи недовољ</w:t>
            </w:r>
            <w:r w:rsidR="00904152" w:rsidRPr="007740F2">
              <w:rPr>
                <w:rFonts w:eastAsia="Times New Roman" w:cstheme="minorHAnsi"/>
                <w:lang w:val="sr-Cyrl-RS"/>
              </w:rPr>
              <w:t>ан</w:t>
            </w:r>
            <w:r w:rsidR="00F55783" w:rsidRPr="007740F2">
              <w:rPr>
                <w:rFonts w:eastAsia="Times New Roman" w:cstheme="minorHAnsi"/>
                <w:lang w:val="sr-Cyrl-RS"/>
              </w:rPr>
              <w:t xml:space="preserve"> кадровски капацитет Града за</w:t>
            </w:r>
            <w:r w:rsidR="00904152" w:rsidRPr="007740F2">
              <w:rPr>
                <w:rFonts w:eastAsia="Times New Roman" w:cstheme="minorHAnsi"/>
                <w:lang w:val="sr-Cyrl-RS"/>
              </w:rPr>
              <w:t xml:space="preserve"> послове</w:t>
            </w:r>
            <w:r w:rsidR="00F55783" w:rsidRPr="007740F2">
              <w:rPr>
                <w:rFonts w:eastAsia="Times New Roman" w:cstheme="minorHAnsi"/>
                <w:lang w:val="sr-Cyrl-RS"/>
              </w:rPr>
              <w:t xml:space="preserve"> европск</w:t>
            </w:r>
            <w:r w:rsidR="00904152" w:rsidRPr="007740F2">
              <w:rPr>
                <w:rFonts w:eastAsia="Times New Roman" w:cstheme="minorHAnsi"/>
                <w:lang w:val="sr-Cyrl-RS"/>
              </w:rPr>
              <w:t>их</w:t>
            </w:r>
            <w:r w:rsidR="00F55783" w:rsidRPr="007740F2">
              <w:rPr>
                <w:rFonts w:eastAsia="Times New Roman" w:cstheme="minorHAnsi"/>
                <w:lang w:val="sr-Cyrl-RS"/>
              </w:rPr>
              <w:t xml:space="preserve"> интеграциј</w:t>
            </w:r>
            <w:r w:rsidR="00904152" w:rsidRPr="007740F2">
              <w:rPr>
                <w:rFonts w:eastAsia="Times New Roman" w:cstheme="minorHAnsi"/>
                <w:lang w:val="sr-Cyrl-RS"/>
              </w:rPr>
              <w:t xml:space="preserve">а. </w:t>
            </w:r>
            <w:r w:rsidR="00F55783" w:rsidRPr="007740F2">
              <w:rPr>
                <w:rFonts w:eastAsia="Times New Roman" w:cstheme="minorHAnsi"/>
                <w:lang w:val="sr-Cyrl-RS"/>
              </w:rPr>
              <w:t>У Граду Крагујевцу запослена је само једна особа</w:t>
            </w:r>
            <w:r w:rsidR="001864AB" w:rsidRPr="007740F2">
              <w:rPr>
                <w:rFonts w:eastAsia="Times New Roman" w:cstheme="minorHAnsi"/>
                <w:lang w:val="sr-Cyrl-RS"/>
              </w:rPr>
              <w:t xml:space="preserve"> која између осталих послова, обавља и посло</w:t>
            </w:r>
            <w:r w:rsidR="00E55C4D">
              <w:rPr>
                <w:rFonts w:eastAsia="Times New Roman" w:cstheme="minorHAnsi"/>
                <w:lang w:val="sr-Cyrl-RS"/>
              </w:rPr>
              <w:t>в</w:t>
            </w:r>
            <w:r w:rsidR="001864AB" w:rsidRPr="007740F2">
              <w:rPr>
                <w:rFonts w:eastAsia="Times New Roman" w:cstheme="minorHAnsi"/>
                <w:lang w:val="sr-Cyrl-RS"/>
              </w:rPr>
              <w:t xml:space="preserve">е </w:t>
            </w:r>
            <w:r w:rsidR="00F55783" w:rsidRPr="007740F2">
              <w:rPr>
                <w:rFonts w:eastAsia="Times New Roman" w:cstheme="minorHAnsi"/>
                <w:lang w:val="sr-Cyrl-RS"/>
              </w:rPr>
              <w:t xml:space="preserve">саветника за европске интеграције. </w:t>
            </w:r>
          </w:p>
          <w:p w14:paraId="2121FADB" w14:textId="1B9BBD36" w:rsidR="003903F3" w:rsidRPr="007740F2" w:rsidRDefault="003903F3" w:rsidP="00904152">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 xml:space="preserve">Имајући у виду </w:t>
            </w:r>
            <w:r w:rsidR="00F55783" w:rsidRPr="007740F2">
              <w:rPr>
                <w:rFonts w:eastAsia="Times New Roman" w:cstheme="minorHAnsi"/>
                <w:lang w:val="sr-Cyrl-RS"/>
              </w:rPr>
              <w:t>наведен</w:t>
            </w:r>
            <w:r w:rsidR="00904152" w:rsidRPr="007740F2">
              <w:rPr>
                <w:rFonts w:eastAsia="Times New Roman" w:cstheme="minorHAnsi"/>
                <w:lang w:val="sr-Cyrl-RS"/>
              </w:rPr>
              <w:t>и</w:t>
            </w:r>
            <w:r w:rsidR="00F55783" w:rsidRPr="007740F2">
              <w:rPr>
                <w:rFonts w:eastAsia="Times New Roman" w:cstheme="minorHAnsi"/>
                <w:lang w:val="sr-Cyrl-RS"/>
              </w:rPr>
              <w:t xml:space="preserve"> изазов</w:t>
            </w:r>
            <w:r w:rsidRPr="007740F2">
              <w:rPr>
                <w:rFonts w:eastAsia="Times New Roman" w:cstheme="minorHAnsi"/>
                <w:lang w:val="sr-Cyrl-RS"/>
              </w:rPr>
              <w:t xml:space="preserve">, предложена је мера </w:t>
            </w:r>
            <w:r w:rsidR="00F55783" w:rsidRPr="007740F2">
              <w:rPr>
                <w:rFonts w:eastAsia="Times New Roman" w:cstheme="minorHAnsi"/>
                <w:lang w:val="sr-Cyrl-RS"/>
              </w:rPr>
              <w:t xml:space="preserve">запошљавања додатне особе на пословима европских интеграција, са </w:t>
            </w:r>
            <w:r w:rsidR="001864AB" w:rsidRPr="007740F2">
              <w:rPr>
                <w:rFonts w:eastAsia="Times New Roman" w:cstheme="minorHAnsi"/>
                <w:lang w:val="sr-Cyrl-RS"/>
              </w:rPr>
              <w:t xml:space="preserve">одговарајућим квалификацијама и </w:t>
            </w:r>
            <w:r w:rsidR="00F55783" w:rsidRPr="007740F2">
              <w:rPr>
                <w:rFonts w:eastAsia="Times New Roman" w:cstheme="minorHAnsi"/>
                <w:lang w:val="sr-Cyrl-RS"/>
              </w:rPr>
              <w:t xml:space="preserve">међународним искуством, </w:t>
            </w:r>
            <w:r w:rsidR="00904152" w:rsidRPr="007740F2">
              <w:rPr>
                <w:rFonts w:eastAsia="Times New Roman" w:cstheme="minorHAnsi"/>
                <w:lang w:val="sr-Cyrl-RS"/>
              </w:rPr>
              <w:t>која</w:t>
            </w:r>
            <w:r w:rsidRPr="007740F2">
              <w:rPr>
                <w:rFonts w:eastAsia="Times New Roman" w:cstheme="minorHAnsi"/>
                <w:lang w:val="sr-Cyrl-RS"/>
              </w:rPr>
              <w:t xml:space="preserve"> ће имати задатак комуникације и редовне размене информација од значаја за међународну сарадњу са </w:t>
            </w:r>
            <w:r w:rsidR="00904152" w:rsidRPr="007740F2">
              <w:rPr>
                <w:rFonts w:eastAsia="Times New Roman" w:cstheme="minorHAnsi"/>
                <w:lang w:val="sr-Cyrl-RS"/>
              </w:rPr>
              <w:t>свим релевантним секторима Града Крагујевца</w:t>
            </w:r>
            <w:r w:rsidRPr="007740F2">
              <w:rPr>
                <w:rFonts w:eastAsia="Times New Roman" w:cstheme="minorHAnsi"/>
                <w:lang w:val="sr-Cyrl-RS"/>
              </w:rPr>
              <w:t>. На тај начин биће омогућено боље планирање активности у сектору међународне сарадње, а у складу са потребама релевантних сектора. Представници различитих сектора у ЈЛС моћи ће боље да искористе и капитализују потенцијале Града за међународну сарадњу, адресирајући своје потребе саветни</w:t>
            </w:r>
            <w:r w:rsidR="00904152" w:rsidRPr="007740F2">
              <w:rPr>
                <w:rFonts w:eastAsia="Times New Roman" w:cstheme="minorHAnsi"/>
                <w:lang w:val="sr-Cyrl-RS"/>
              </w:rPr>
              <w:t>цима</w:t>
            </w:r>
            <w:r w:rsidRPr="007740F2">
              <w:rPr>
                <w:rFonts w:eastAsia="Times New Roman" w:cstheme="minorHAnsi"/>
                <w:lang w:val="sr-Cyrl-RS"/>
              </w:rPr>
              <w:t xml:space="preserve"> за европске интеграције, који ће затим на основу утврђених потреба и предлога мапирати релева</w:t>
            </w:r>
            <w:r w:rsidR="00CF3F35">
              <w:rPr>
                <w:rFonts w:eastAsia="Times New Roman" w:cstheme="minorHAnsi"/>
                <w:lang w:val="sr-Cyrl-RS"/>
              </w:rPr>
              <w:t>н</w:t>
            </w:r>
            <w:r w:rsidRPr="007740F2">
              <w:rPr>
                <w:rFonts w:eastAsia="Times New Roman" w:cstheme="minorHAnsi"/>
                <w:lang w:val="sr-Cyrl-RS"/>
              </w:rPr>
              <w:t xml:space="preserve">тне међународне партнере и помоћи секторским колегама из ЈСЛ да пронађу одговарајуће партнере за своје иницијативе и/или пројектне предлоге. </w:t>
            </w:r>
            <w:r w:rsidR="0085364B" w:rsidRPr="007740F2">
              <w:rPr>
                <w:rFonts w:eastAsia="Times New Roman" w:cstheme="minorHAnsi"/>
                <w:lang w:val="sr-Cyrl-RS"/>
              </w:rPr>
              <w:t>У складу са Законом</w:t>
            </w:r>
            <w:r w:rsidR="00686761" w:rsidRPr="007740F2">
              <w:rPr>
                <w:rFonts w:eastAsia="Times New Roman" w:cstheme="minorHAnsi"/>
                <w:lang w:val="sr-Cyrl-RS"/>
              </w:rPr>
              <w:t xml:space="preserve"> о локалној самоуправи</w:t>
            </w:r>
            <w:r w:rsidR="0085364B" w:rsidRPr="007740F2">
              <w:rPr>
                <w:rFonts w:eastAsia="Times New Roman" w:cstheme="minorHAnsi"/>
                <w:lang w:val="sr-Cyrl-RS"/>
              </w:rPr>
              <w:t xml:space="preserve"> и расположивим могућностима, саветник за европске интеграције Града Крагујевца може</w:t>
            </w:r>
            <w:r w:rsidR="00686761" w:rsidRPr="007740F2">
              <w:rPr>
                <w:rFonts w:eastAsia="Times New Roman" w:cstheme="minorHAnsi"/>
                <w:lang w:val="sr-Cyrl-RS"/>
              </w:rPr>
              <w:t xml:space="preserve"> добити и регионални карактер, тако што ће</w:t>
            </w:r>
            <w:r w:rsidR="0085364B" w:rsidRPr="007740F2">
              <w:rPr>
                <w:rFonts w:eastAsia="Times New Roman" w:cstheme="minorHAnsi"/>
                <w:lang w:val="sr-Cyrl-RS"/>
              </w:rPr>
              <w:t xml:space="preserve"> пружати подршку и </w:t>
            </w:r>
            <w:r w:rsidR="006A06DB" w:rsidRPr="007740F2">
              <w:rPr>
                <w:rFonts w:eastAsia="Times New Roman" w:cstheme="minorHAnsi"/>
                <w:lang w:val="sr-Cyrl-RS"/>
              </w:rPr>
              <w:t>мањим</w:t>
            </w:r>
            <w:r w:rsidR="00686761" w:rsidRPr="007740F2">
              <w:rPr>
                <w:rFonts w:eastAsia="Times New Roman" w:cstheme="minorHAnsi"/>
                <w:lang w:val="sr-Cyrl-RS"/>
              </w:rPr>
              <w:t xml:space="preserve"> </w:t>
            </w:r>
            <w:r w:rsidR="0085364B" w:rsidRPr="007740F2">
              <w:rPr>
                <w:rFonts w:eastAsia="Times New Roman" w:cstheme="minorHAnsi"/>
                <w:lang w:val="sr-Cyrl-RS"/>
              </w:rPr>
              <w:t xml:space="preserve">општинама које гравитирају ка Крагујевцу, у </w:t>
            </w:r>
            <w:r w:rsidR="00686761" w:rsidRPr="007740F2">
              <w:rPr>
                <w:rFonts w:eastAsia="Times New Roman" w:cstheme="minorHAnsi"/>
                <w:lang w:val="sr-Cyrl-RS"/>
              </w:rPr>
              <w:t>обављању ЕУ послова.</w:t>
            </w:r>
            <w:r w:rsidR="0085364B" w:rsidRPr="007740F2">
              <w:rPr>
                <w:rFonts w:eastAsia="Times New Roman" w:cstheme="minorHAnsi"/>
                <w:lang w:val="sr-Cyrl-RS"/>
              </w:rPr>
              <w:t xml:space="preserve"> </w:t>
            </w:r>
          </w:p>
        </w:tc>
      </w:tr>
      <w:tr w:rsidR="003903F3" w:rsidRPr="007740F2" w14:paraId="6D8E2628" w14:textId="77777777" w:rsidTr="005D01D4">
        <w:trPr>
          <w:trHeight w:val="1"/>
        </w:trPr>
        <w:tc>
          <w:tcPr>
            <w:tcW w:w="2338" w:type="dxa"/>
            <w:shd w:val="clear" w:color="auto" w:fill="auto"/>
          </w:tcPr>
          <w:p w14:paraId="5FD0752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729" w:type="dxa"/>
            <w:tcBorders>
              <w:bottom w:val="single" w:sz="4" w:space="0" w:color="000000"/>
            </w:tcBorders>
            <w:shd w:val="clear" w:color="auto" w:fill="auto"/>
          </w:tcPr>
          <w:p w14:paraId="5B2C78B8" w14:textId="3C37517D"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F610BF">
              <w:rPr>
                <w:rFonts w:eastAsia="Times New Roman" w:cstheme="minorHAnsi"/>
                <w:b/>
                <w:bCs/>
                <w:lang w:val="sr-Cyrl-RS"/>
              </w:rPr>
              <w:t>.</w:t>
            </w:r>
          </w:p>
        </w:tc>
        <w:tc>
          <w:tcPr>
            <w:tcW w:w="3005" w:type="dxa"/>
            <w:shd w:val="clear" w:color="000000" w:fill="auto"/>
          </w:tcPr>
          <w:p w14:paraId="54201338"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2C27F842" w14:textId="77777777" w:rsidTr="00904152">
        <w:trPr>
          <w:trHeight w:val="1283"/>
        </w:trPr>
        <w:tc>
          <w:tcPr>
            <w:tcW w:w="2338" w:type="dxa"/>
            <w:shd w:val="clear" w:color="auto" w:fill="auto"/>
          </w:tcPr>
          <w:p w14:paraId="015AAC12" w14:textId="4280CBB3" w:rsidR="00C254E4"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Број </w:t>
            </w:r>
            <w:r w:rsidR="00C254E4" w:rsidRPr="007740F2">
              <w:rPr>
                <w:rFonts w:eastAsia="Times New Roman" w:cstheme="minorHAnsi"/>
                <w:lang w:val="sr-Cyrl-RS"/>
              </w:rPr>
              <w:t>запослених на пословима европских интеграција</w:t>
            </w:r>
          </w:p>
        </w:tc>
        <w:tc>
          <w:tcPr>
            <w:tcW w:w="3729" w:type="dxa"/>
            <w:shd w:val="clear" w:color="auto" w:fill="auto"/>
          </w:tcPr>
          <w:p w14:paraId="0E87D26F" w14:textId="08B49785" w:rsidR="00C254E4" w:rsidRPr="007740F2" w:rsidRDefault="00C254E4" w:rsidP="00904152">
            <w:pPr>
              <w:autoSpaceDE w:val="0"/>
              <w:autoSpaceDN w:val="0"/>
              <w:adjustRightInd w:val="0"/>
              <w:spacing w:after="0" w:line="240" w:lineRule="auto"/>
              <w:jc w:val="center"/>
              <w:rPr>
                <w:rFonts w:eastAsia="Times New Roman" w:cstheme="minorHAnsi"/>
                <w:lang w:val="sr-Cyrl-RS"/>
              </w:rPr>
            </w:pPr>
            <w:r w:rsidRPr="007740F2">
              <w:rPr>
                <w:rFonts w:eastAsia="Times New Roman" w:cstheme="minorHAnsi"/>
                <w:lang w:val="sr-Cyrl-RS"/>
              </w:rPr>
              <w:t>2</w:t>
            </w:r>
          </w:p>
        </w:tc>
        <w:tc>
          <w:tcPr>
            <w:tcW w:w="3005" w:type="dxa"/>
            <w:shd w:val="clear" w:color="000000" w:fill="auto"/>
          </w:tcPr>
          <w:p w14:paraId="0BA0A008" w14:textId="17416307" w:rsidR="003903F3" w:rsidRPr="007740F2" w:rsidRDefault="00C254E4"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Правилник о систематизацији радних места и Уговор о ангажовању новог сарадника</w:t>
            </w:r>
          </w:p>
        </w:tc>
      </w:tr>
      <w:tr w:rsidR="003903F3" w:rsidRPr="007740F2" w14:paraId="2506DD4B" w14:textId="77777777" w:rsidTr="005D01D4">
        <w:trPr>
          <w:trHeight w:val="1"/>
        </w:trPr>
        <w:tc>
          <w:tcPr>
            <w:tcW w:w="9072" w:type="dxa"/>
            <w:gridSpan w:val="3"/>
            <w:shd w:val="clear" w:color="000000" w:fill="auto"/>
          </w:tcPr>
          <w:p w14:paraId="146BD7A8"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Рок за реализацију:</w:t>
            </w:r>
          </w:p>
          <w:p w14:paraId="083CF16F" w14:textId="62840875" w:rsidR="003903F3" w:rsidRPr="007740F2" w:rsidRDefault="00C254E4"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w:t>
            </w:r>
            <w:r w:rsidR="00290605" w:rsidRPr="007740F2">
              <w:rPr>
                <w:rFonts w:eastAsia="Times New Roman" w:cstheme="minorHAnsi"/>
                <w:lang w:val="sr-Cyrl-RS"/>
              </w:rPr>
              <w:t>3</w:t>
            </w:r>
            <w:r w:rsidRPr="007740F2">
              <w:rPr>
                <w:rFonts w:eastAsia="Times New Roman" w:cstheme="minorHAnsi"/>
                <w:lang w:val="sr-Cyrl-RS"/>
              </w:rPr>
              <w:t>.</w:t>
            </w:r>
            <w:r w:rsidR="00F610BF">
              <w:rPr>
                <w:rFonts w:eastAsia="Times New Roman" w:cstheme="minorHAnsi"/>
                <w:lang w:val="sr-Cyrl-RS"/>
              </w:rPr>
              <w:t xml:space="preserve"> година</w:t>
            </w:r>
          </w:p>
        </w:tc>
      </w:tr>
      <w:tr w:rsidR="003903F3" w:rsidRPr="007740F2" w14:paraId="490DCAB3" w14:textId="77777777" w:rsidTr="005D01D4">
        <w:trPr>
          <w:trHeight w:val="1"/>
        </w:trPr>
        <w:tc>
          <w:tcPr>
            <w:tcW w:w="9072" w:type="dxa"/>
            <w:gridSpan w:val="3"/>
            <w:shd w:val="clear" w:color="000000" w:fill="auto"/>
          </w:tcPr>
          <w:p w14:paraId="13645DA7"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0C6991D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Локални постојећи буџет</w:t>
            </w:r>
          </w:p>
        </w:tc>
      </w:tr>
      <w:tr w:rsidR="003903F3" w:rsidRPr="007740F2" w14:paraId="3BD022FA" w14:textId="77777777" w:rsidTr="005D01D4">
        <w:trPr>
          <w:trHeight w:val="1"/>
        </w:trPr>
        <w:tc>
          <w:tcPr>
            <w:tcW w:w="9072" w:type="dxa"/>
            <w:gridSpan w:val="3"/>
            <w:shd w:val="clear" w:color="000000" w:fill="auto"/>
          </w:tcPr>
          <w:p w14:paraId="31261D71"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1E444322"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Градоначелник и Помоћник Градоначелника за међународну сарадњу</w:t>
            </w:r>
          </w:p>
        </w:tc>
      </w:tr>
    </w:tbl>
    <w:p w14:paraId="39BDF2C4" w14:textId="47170BF7" w:rsidR="0085364B" w:rsidRPr="007740F2" w:rsidRDefault="0085364B"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2337"/>
        <w:gridCol w:w="3729"/>
        <w:gridCol w:w="3006"/>
      </w:tblGrid>
      <w:tr w:rsidR="003903F3" w:rsidRPr="007740F2" w14:paraId="6505B8A9"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47C82A25" w14:textId="77777777" w:rsidR="003903F3" w:rsidRPr="007740F2" w:rsidRDefault="003903F3" w:rsidP="00797578">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b/>
                <w:bCs/>
                <w:lang w:val="sr-Cyrl-RS"/>
              </w:rPr>
              <w:t>Назив мере: 3.6 Поновно активирање Крагујевца у оквиру Европске недеље градова и региона у Бриселу и континуирано спровођење активности у обележавању Европске недеље локалне демократије у Крагујевцу</w:t>
            </w:r>
          </w:p>
        </w:tc>
      </w:tr>
      <w:tr w:rsidR="003903F3" w:rsidRPr="007740F2" w14:paraId="7483E1FB"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278A28D4" w14:textId="3AC44755"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E57140">
              <w:rPr>
                <w:rFonts w:eastAsia="Times New Roman" w:cstheme="minorHAnsi"/>
                <w:lang w:val="sr-Cyrl-RS"/>
              </w:rPr>
              <w:t xml:space="preserve"> </w:t>
            </w:r>
            <w:r w:rsidRPr="007740F2">
              <w:rPr>
                <w:rFonts w:eastAsia="Times New Roman" w:cstheme="minorHAnsi"/>
                <w:lang w:val="sr-Cyrl-RS"/>
              </w:rPr>
              <w:t>/</w:t>
            </w:r>
            <w:r w:rsidR="00E57140">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7A4D0309"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777A6F0C" w14:textId="35EC07B9"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 xml:space="preserve">Европска недеља региона и градова (ЕНРГ) је догађај који се одржава од 2003. године. Током </w:t>
            </w:r>
            <w:r w:rsidRPr="007740F2">
              <w:rPr>
                <w:rFonts w:eastAsia="Times New Roman" w:cstheme="minorHAnsi"/>
                <w:lang w:val="sr-Cyrl-RS"/>
              </w:rPr>
              <w:lastRenderedPageBreak/>
              <w:t xml:space="preserve">те недеље представници градова, општина и региона окупљају </w:t>
            </w:r>
            <w:r w:rsidR="002577DF">
              <w:rPr>
                <w:rFonts w:eastAsia="Times New Roman" w:cstheme="minorHAnsi"/>
                <w:lang w:val="sr-Cyrl-RS"/>
              </w:rPr>
              <w:t xml:space="preserve">се </w:t>
            </w:r>
            <w:r w:rsidRPr="007740F2">
              <w:rPr>
                <w:rFonts w:eastAsia="Times New Roman" w:cstheme="minorHAnsi"/>
                <w:lang w:val="sr-Cyrl-RS"/>
              </w:rPr>
              <w:t>у Бриселу где представљају своје капацитете за стварање раста и радних места за спровођење кохезионе политике ЕУ, наглашавају и доказују важност локалног и регионалног нивоа за добро управљање у Европи. Током година догађај је постао главна платформа на нивоу Европе за умрежавање и успостављање контаката између стручњака који се баве регионалним и локалним развојем. Размена добрих пракси у вези са економским развојем и социјалном инклузијом, прекогранична сарадња, јавно-приватна партнерства, регионалне иновације и друштвено вођен локални развој постале су неке од многих тема о којима стручњаци дискутују током те недеље. ЕНРГ је кључни догађај у Европи на тему Регионалне политике ЕУ. Током четири дана у октобру сваке године Брисел угости око 6.000 учесника (локалних, регионалних, националних и европских доносилаца одлука и стручњака) на више од 160 радионица и дебата, изложби и прилика за умрежавање.</w:t>
            </w:r>
          </w:p>
          <w:p w14:paraId="2F030616" w14:textId="3AF11907"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Због свега горенаведеног од изузетног је значаја да Град Крагујевац осигура редовно годишње</w:t>
            </w:r>
            <w:r w:rsidR="003B5B12">
              <w:rPr>
                <w:rFonts w:eastAsia="Times New Roman" w:cstheme="minorHAnsi"/>
                <w:lang w:val="sr-Cyrl-RS"/>
              </w:rPr>
              <w:t xml:space="preserve"> </w:t>
            </w:r>
            <w:r w:rsidRPr="007740F2">
              <w:rPr>
                <w:rFonts w:eastAsia="Times New Roman" w:cstheme="minorHAnsi"/>
                <w:lang w:val="sr-Cyrl-RS"/>
              </w:rPr>
              <w:t>активно учешће својих представника на овом догађају.</w:t>
            </w:r>
          </w:p>
          <w:p w14:paraId="220D5508" w14:textId="6ADA499E"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Поред учешћа на ЕНРГ, други важан облик умрежавања и повезивања са ЕУ јесте активно учешће Града у обележавању Европске недеље локалне демократије. У том смислу, мера предвиђа годишње организовање промотивних догађаја (трибине, панел дискусије, форуми, округли столови, сусрети са грађанима,</w:t>
            </w:r>
            <w:r w:rsidR="003B5B12">
              <w:rPr>
                <w:rFonts w:eastAsia="Times New Roman" w:cstheme="minorHAnsi"/>
                <w:lang w:val="sr-Cyrl-RS"/>
              </w:rPr>
              <w:t>…</w:t>
            </w:r>
            <w:r w:rsidRPr="007740F2">
              <w:rPr>
                <w:rFonts w:eastAsia="Times New Roman" w:cstheme="minorHAnsi"/>
                <w:lang w:val="sr-Cyrl-RS"/>
              </w:rPr>
              <w:t>) посвећених теми демократије и промоцији европских вредности и стандарда током Европске недеље локалне демократије у Крагујевцу.</w:t>
            </w:r>
          </w:p>
        </w:tc>
      </w:tr>
      <w:tr w:rsidR="003903F3" w:rsidRPr="007740F2" w14:paraId="31B3AC98"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02813E5E"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lastRenderedPageBreak/>
              <w:t>Показатељ учинка</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33424A15" w14:textId="40CAA86C"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E128C5">
              <w:rPr>
                <w:rFonts w:eastAsia="Times New Roman" w:cstheme="minorHAnsi"/>
                <w:b/>
                <w:bCs/>
                <w:lang w:val="sr-Cyrl-RS"/>
              </w:rPr>
              <w:t>.</w:t>
            </w: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1120C85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2611A764"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54F1130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реализованих посета представника Града Крагујевца Европској недељи градова и региона у Бриселу</w:t>
            </w:r>
          </w:p>
          <w:p w14:paraId="3F736B7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49EE034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догађаја организованих у Крагујевцу поводом Европске недеље локалне демократије</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4B0189B9" w14:textId="6F3E3AC0" w:rsidR="003903F3" w:rsidRPr="007740F2" w:rsidRDefault="00C254E4"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5</w:t>
            </w:r>
            <w:r w:rsidR="003903F3" w:rsidRPr="007740F2">
              <w:rPr>
                <w:rFonts w:eastAsia="Times New Roman" w:cstheme="minorHAnsi"/>
                <w:lang w:val="sr-Cyrl-RS"/>
              </w:rPr>
              <w:t xml:space="preserve"> посета, </w:t>
            </w:r>
            <w:r w:rsidRPr="007740F2">
              <w:rPr>
                <w:rFonts w:eastAsia="Times New Roman" w:cstheme="minorHAnsi"/>
                <w:lang w:val="sr-Cyrl-RS"/>
              </w:rPr>
              <w:t>1</w:t>
            </w:r>
            <w:r w:rsidR="003903F3" w:rsidRPr="007740F2">
              <w:rPr>
                <w:rFonts w:eastAsia="Times New Roman" w:cstheme="minorHAnsi"/>
                <w:lang w:val="sr-Cyrl-RS"/>
              </w:rPr>
              <w:t xml:space="preserve"> годишње</w:t>
            </w:r>
          </w:p>
          <w:p w14:paraId="150D558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3B95DA6E"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7EE97A02"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DFAACF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74C96A19"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6DF82509" w14:textId="5824B7DE" w:rsidR="003903F3" w:rsidRPr="007740F2" w:rsidRDefault="003903F3" w:rsidP="003903F3">
            <w:pPr>
              <w:autoSpaceDE w:val="0"/>
              <w:autoSpaceDN w:val="0"/>
              <w:adjustRightInd w:val="0"/>
              <w:spacing w:after="0" w:line="240" w:lineRule="auto"/>
              <w:rPr>
                <w:rFonts w:eastAsia="Times New Roman" w:cstheme="minorHAnsi"/>
                <w:lang w:val="sr-Cyrl-RS"/>
              </w:rPr>
            </w:pPr>
          </w:p>
          <w:p w14:paraId="13AEA781" w14:textId="77777777" w:rsidR="00C254E4" w:rsidRPr="007740F2" w:rsidRDefault="00C254E4" w:rsidP="003903F3">
            <w:pPr>
              <w:autoSpaceDE w:val="0"/>
              <w:autoSpaceDN w:val="0"/>
              <w:adjustRightInd w:val="0"/>
              <w:spacing w:after="0" w:line="240" w:lineRule="auto"/>
              <w:rPr>
                <w:rFonts w:eastAsia="Times New Roman" w:cstheme="minorHAnsi"/>
                <w:lang w:val="sr-Cyrl-RS"/>
              </w:rPr>
            </w:pPr>
          </w:p>
          <w:p w14:paraId="63B1B018"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Најмање 5 догађаја</w:t>
            </w:r>
          </w:p>
          <w:p w14:paraId="32BD833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B60213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1E7DA7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56B578C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Извештаји о учешћу</w:t>
            </w:r>
          </w:p>
          <w:p w14:paraId="0AE81B5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056D2A9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48081B8E"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7A15E69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353CC836"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77D99BD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723CEB09"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Извештаји о реализованим догађајима</w:t>
            </w:r>
          </w:p>
        </w:tc>
      </w:tr>
      <w:tr w:rsidR="003903F3" w:rsidRPr="007740F2" w14:paraId="22AE59A0"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E4F6932"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Рок за реализацију:</w:t>
            </w:r>
          </w:p>
          <w:p w14:paraId="178349AE" w14:textId="1E59C84C"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w:t>
            </w:r>
            <w:r w:rsidR="00E128C5">
              <w:rPr>
                <w:rFonts w:eastAsia="Times New Roman" w:cstheme="minorHAnsi"/>
                <w:lang w:val="sr-Cyrl-RS"/>
              </w:rPr>
              <w:t xml:space="preserve"> година</w:t>
            </w:r>
          </w:p>
        </w:tc>
      </w:tr>
      <w:tr w:rsidR="003903F3" w:rsidRPr="007740F2" w14:paraId="36387BC1"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15B1188F"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4607D9B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Буџет Града Крагујевца, СКГО</w:t>
            </w:r>
          </w:p>
        </w:tc>
      </w:tr>
      <w:tr w:rsidR="003903F3" w:rsidRPr="007740F2" w14:paraId="2BDB092A"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2FF06405"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3439E38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Помоћник Градоначелника за међународну сарадњу и запослени на пословима међународне сарадње</w:t>
            </w:r>
          </w:p>
        </w:tc>
      </w:tr>
    </w:tbl>
    <w:p w14:paraId="3B42045D" w14:textId="77777777" w:rsidR="0085364B" w:rsidRPr="007740F2" w:rsidRDefault="0085364B"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2337"/>
        <w:gridCol w:w="3729"/>
        <w:gridCol w:w="3006"/>
      </w:tblGrid>
      <w:tr w:rsidR="003903F3" w:rsidRPr="007740F2" w14:paraId="5C6C5A0A"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2133D483" w14:textId="77777777" w:rsidR="003903F3" w:rsidRPr="007740F2" w:rsidRDefault="003903F3" w:rsidP="00797578">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b/>
                <w:bCs/>
                <w:lang w:val="sr-Cyrl-RS"/>
              </w:rPr>
              <w:t>Назив мере: 3.7 Покретање годишњег електронског билтена посвећеног међународној сарадњи града</w:t>
            </w:r>
          </w:p>
        </w:tc>
      </w:tr>
      <w:tr w:rsidR="003903F3" w:rsidRPr="007740F2" w14:paraId="4569CC60"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43C7112B" w14:textId="3F008E8B"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E128C5">
              <w:rPr>
                <w:rFonts w:eastAsia="Times New Roman" w:cstheme="minorHAnsi"/>
                <w:lang w:val="sr-Cyrl-RS"/>
              </w:rPr>
              <w:t xml:space="preserve"> </w:t>
            </w:r>
            <w:r w:rsidRPr="007740F2">
              <w:rPr>
                <w:rFonts w:eastAsia="Times New Roman" w:cstheme="minorHAnsi"/>
                <w:lang w:val="sr-Cyrl-RS"/>
              </w:rPr>
              <w:t>/</w:t>
            </w:r>
            <w:r w:rsidR="00E128C5">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46EA68C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9C35392" w14:textId="682F66BE" w:rsidR="0085364B"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Анализом стања утврђен је  један од изазова</w:t>
            </w:r>
            <w:r w:rsidR="00BD323D">
              <w:rPr>
                <w:rFonts w:eastAsia="Times New Roman" w:cstheme="minorHAnsi"/>
                <w:lang w:val="sr-Cyrl-RS"/>
              </w:rPr>
              <w:t xml:space="preserve"> –</w:t>
            </w:r>
            <w:r w:rsidRPr="007740F2">
              <w:rPr>
                <w:rFonts w:eastAsia="Times New Roman" w:cstheme="minorHAnsi"/>
                <w:lang w:val="sr-Cyrl-RS"/>
              </w:rPr>
              <w:t xml:space="preserve"> недовољна информисаност грађана и заинтересованих страна на националном, регионалном и локалном нивоу о активностима и резултатима међународне сарадње Града. Међународна сарадња као сектор недовољно је препознатљива и активности на овом пољу недовољно су видљиве. Отуда </w:t>
            </w:r>
            <w:r w:rsidR="008201DF">
              <w:rPr>
                <w:rFonts w:eastAsia="Times New Roman" w:cstheme="minorHAnsi"/>
                <w:lang w:val="sr-Cyrl-RS"/>
              </w:rPr>
              <w:t>С</w:t>
            </w:r>
            <w:r w:rsidRPr="007740F2">
              <w:rPr>
                <w:rFonts w:eastAsia="Times New Roman" w:cstheme="minorHAnsi"/>
                <w:lang w:val="sr-Cyrl-RS"/>
              </w:rPr>
              <w:t>тратегија предвиђа као меру успостављање праксе</w:t>
            </w:r>
            <w:r w:rsidR="005922AA" w:rsidRPr="007740F2">
              <w:rPr>
                <w:rFonts w:eastAsia="Times New Roman" w:cstheme="minorHAnsi"/>
                <w:lang w:val="sr-Cyrl-RS"/>
              </w:rPr>
              <w:t xml:space="preserve"> евидентирања успешних пројеката међународне </w:t>
            </w:r>
            <w:r w:rsidR="005922AA" w:rsidRPr="007740F2">
              <w:rPr>
                <w:rFonts w:eastAsia="Times New Roman" w:cstheme="minorHAnsi"/>
                <w:lang w:val="sr-Cyrl-RS"/>
              </w:rPr>
              <w:lastRenderedPageBreak/>
              <w:t>сарадње на нивоу Града, те</w:t>
            </w:r>
            <w:r w:rsidRPr="007740F2">
              <w:rPr>
                <w:rFonts w:eastAsia="Times New Roman" w:cstheme="minorHAnsi"/>
                <w:lang w:val="sr-Cyrl-RS"/>
              </w:rPr>
              <w:t xml:space="preserve"> припреме и објављивања годишњег електронског билтена Града Крагујевца о међународној сарадњи</w:t>
            </w:r>
            <w:r w:rsidR="005922AA" w:rsidRPr="007740F2">
              <w:rPr>
                <w:rFonts w:eastAsia="Times New Roman" w:cstheme="minorHAnsi"/>
                <w:lang w:val="sr-Cyrl-RS"/>
              </w:rPr>
              <w:t xml:space="preserve">. Сврха ове мере је </w:t>
            </w:r>
            <w:r w:rsidRPr="007740F2">
              <w:rPr>
                <w:rFonts w:eastAsia="Times New Roman" w:cstheme="minorHAnsi"/>
                <w:lang w:val="sr-Cyrl-RS"/>
              </w:rPr>
              <w:t>информисањ</w:t>
            </w:r>
            <w:r w:rsidR="005922AA" w:rsidRPr="007740F2">
              <w:rPr>
                <w:rFonts w:eastAsia="Times New Roman" w:cstheme="minorHAnsi"/>
                <w:lang w:val="sr-Cyrl-RS"/>
              </w:rPr>
              <w:t>е</w:t>
            </w:r>
            <w:r w:rsidRPr="007740F2">
              <w:rPr>
                <w:rFonts w:eastAsia="Times New Roman" w:cstheme="minorHAnsi"/>
                <w:lang w:val="sr-Cyrl-RS"/>
              </w:rPr>
              <w:t xml:space="preserve"> заинтересованих страна и шире јавности </w:t>
            </w:r>
            <w:r w:rsidR="005922AA" w:rsidRPr="007740F2">
              <w:rPr>
                <w:rFonts w:eastAsia="Times New Roman" w:cstheme="minorHAnsi"/>
                <w:lang w:val="sr-Cyrl-RS"/>
              </w:rPr>
              <w:t>о</w:t>
            </w:r>
            <w:r w:rsidRPr="007740F2">
              <w:rPr>
                <w:rFonts w:eastAsia="Times New Roman" w:cstheme="minorHAnsi"/>
                <w:lang w:val="sr-Cyrl-RS"/>
              </w:rPr>
              <w:t xml:space="preserve"> свим ин</w:t>
            </w:r>
            <w:r w:rsidR="00C678F7">
              <w:rPr>
                <w:rFonts w:eastAsia="Times New Roman" w:cstheme="minorHAnsi"/>
                <w:lang w:val="sr-Cyrl-RS"/>
              </w:rPr>
              <w:t>и</w:t>
            </w:r>
            <w:r w:rsidRPr="007740F2">
              <w:rPr>
                <w:rFonts w:eastAsia="Times New Roman" w:cstheme="minorHAnsi"/>
                <w:lang w:val="sr-Cyrl-RS"/>
              </w:rPr>
              <w:t>циј</w:t>
            </w:r>
            <w:r w:rsidR="007F394B">
              <w:rPr>
                <w:rFonts w:eastAsia="Times New Roman" w:cstheme="minorHAnsi"/>
                <w:lang w:val="sr-Cyrl-RS"/>
              </w:rPr>
              <w:t>а</w:t>
            </w:r>
            <w:r w:rsidRPr="007740F2">
              <w:rPr>
                <w:rFonts w:eastAsia="Times New Roman" w:cstheme="minorHAnsi"/>
                <w:lang w:val="sr-Cyrl-RS"/>
              </w:rPr>
              <w:t xml:space="preserve">тивама, активностима и оствареним резултатима на пољу међународне сарадње. </w:t>
            </w:r>
            <w:r w:rsidR="00BA2714" w:rsidRPr="007740F2">
              <w:rPr>
                <w:rFonts w:eastAsia="Times New Roman" w:cstheme="minorHAnsi"/>
                <w:lang w:val="sr-Cyrl-RS"/>
              </w:rPr>
              <w:t>Град ће припремити, као свој алат за праћење</w:t>
            </w:r>
            <w:r w:rsidR="00535F06" w:rsidRPr="007740F2">
              <w:rPr>
                <w:rFonts w:eastAsia="Times New Roman" w:cstheme="minorHAnsi"/>
                <w:lang w:val="sr-Cyrl-RS"/>
              </w:rPr>
              <w:t xml:space="preserve">, базу података успешних пројеката међународне сарадње, која ће бити основ за припрему електронског билтена. </w:t>
            </w:r>
            <w:r w:rsidRPr="007740F2">
              <w:rPr>
                <w:rFonts w:eastAsia="Times New Roman" w:cstheme="minorHAnsi"/>
                <w:lang w:val="sr-Cyrl-RS"/>
              </w:rPr>
              <w:t>Електронски билтен биће сваке године објављиван на веб</w:t>
            </w:r>
            <w:r w:rsidR="00094576">
              <w:rPr>
                <w:rFonts w:eastAsia="Times New Roman" w:cstheme="minorHAnsi"/>
                <w:lang w:val="sr-Cyrl-RS"/>
              </w:rPr>
              <w:t>-</w:t>
            </w:r>
            <w:r w:rsidRPr="007740F2">
              <w:rPr>
                <w:rFonts w:eastAsia="Times New Roman" w:cstheme="minorHAnsi"/>
                <w:lang w:val="sr-Cyrl-RS"/>
              </w:rPr>
              <w:t>сај</w:t>
            </w:r>
            <w:r w:rsidR="00094576">
              <w:rPr>
                <w:rFonts w:eastAsia="Times New Roman" w:cstheme="minorHAnsi"/>
                <w:lang w:val="sr-Cyrl-RS"/>
              </w:rPr>
              <w:t>т</w:t>
            </w:r>
            <w:r w:rsidRPr="007740F2">
              <w:rPr>
                <w:rFonts w:eastAsia="Times New Roman" w:cstheme="minorHAnsi"/>
                <w:lang w:val="sr-Cyrl-RS"/>
              </w:rPr>
              <w:t>у Града Крагујевца, и кроз мејлинг листу Града упућиван свим заинтересованим странама. Билтен ће такође бити промовисан и путем званичних друштвених мрежа Града Крагујевца.</w:t>
            </w:r>
          </w:p>
        </w:tc>
      </w:tr>
      <w:tr w:rsidR="003903F3" w:rsidRPr="007740F2" w14:paraId="3BF5CB7D"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06D24B88"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lastRenderedPageBreak/>
              <w:t>Показатељ учинка</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4CA84CEA" w14:textId="19B60CFC"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094576">
              <w:rPr>
                <w:rFonts w:eastAsia="Times New Roman" w:cstheme="minorHAnsi"/>
                <w:b/>
                <w:bCs/>
                <w:lang w:val="sr-Cyrl-RS"/>
              </w:rPr>
              <w:t>.</w:t>
            </w: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6F9B82C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5CB60A14"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5F8C4C28"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објављених електронских билтена</w:t>
            </w:r>
          </w:p>
          <w:p w14:paraId="24527AE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0B4146F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624B0AF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73EFFB18"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880BA5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D7A31F6"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информисаних актера</w:t>
            </w:r>
          </w:p>
          <w:p w14:paraId="33DBA2B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79F1B4B9"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062D196C" w14:textId="77777777" w:rsidR="005922AA" w:rsidRPr="007740F2" w:rsidRDefault="005922AA" w:rsidP="003903F3">
            <w:pPr>
              <w:autoSpaceDE w:val="0"/>
              <w:autoSpaceDN w:val="0"/>
              <w:adjustRightInd w:val="0"/>
              <w:spacing w:after="0" w:line="240" w:lineRule="auto"/>
              <w:rPr>
                <w:rFonts w:eastAsia="Times New Roman" w:cstheme="minorHAnsi"/>
                <w:lang w:val="sr-Cyrl-RS"/>
              </w:rPr>
            </w:pPr>
          </w:p>
          <w:p w14:paraId="0BFDA24B" w14:textId="7D857CE2" w:rsidR="005922AA" w:rsidRPr="007740F2" w:rsidRDefault="005922AA"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Израђена база података успешних пројеката међународ</w:t>
            </w:r>
            <w:r w:rsidR="007A4490">
              <w:rPr>
                <w:rFonts w:eastAsia="Times New Roman" w:cstheme="minorHAnsi"/>
                <w:lang w:val="sr-Cyrl-RS"/>
              </w:rPr>
              <w:t>н</w:t>
            </w:r>
            <w:r w:rsidRPr="007740F2">
              <w:rPr>
                <w:rFonts w:eastAsia="Times New Roman" w:cstheme="minorHAnsi"/>
                <w:lang w:val="sr-Cyrl-RS"/>
              </w:rPr>
              <w:t>е сарадње</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1C47D4F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5, један годишње</w:t>
            </w:r>
          </w:p>
          <w:p w14:paraId="0AC2BB2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6B92F82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0046A4F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3134805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462D2C5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4E0A71C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CF4FB02" w14:textId="6D371BBC"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Најмање 5</w:t>
            </w:r>
            <w:r w:rsidR="007A4490">
              <w:rPr>
                <w:rFonts w:eastAsia="Times New Roman" w:cstheme="minorHAnsi"/>
                <w:lang w:val="sr-Cyrl-RS"/>
              </w:rPr>
              <w:t>.</w:t>
            </w:r>
            <w:r w:rsidRPr="007740F2">
              <w:rPr>
                <w:rFonts w:eastAsia="Times New Roman" w:cstheme="minorHAnsi"/>
                <w:lang w:val="sr-Cyrl-RS"/>
              </w:rPr>
              <w:t>000 грађана и заинтересованих страна (актера) на локалном, регионалном и националном нивоу</w:t>
            </w:r>
          </w:p>
          <w:p w14:paraId="2C9C110E" w14:textId="77777777" w:rsidR="0085364B" w:rsidRPr="007740F2" w:rsidRDefault="0085364B" w:rsidP="003903F3">
            <w:pPr>
              <w:autoSpaceDE w:val="0"/>
              <w:autoSpaceDN w:val="0"/>
              <w:adjustRightInd w:val="0"/>
              <w:spacing w:after="0" w:line="240" w:lineRule="auto"/>
              <w:rPr>
                <w:rFonts w:eastAsia="Times New Roman" w:cstheme="minorHAnsi"/>
                <w:lang w:val="sr-Cyrl-RS"/>
              </w:rPr>
            </w:pPr>
          </w:p>
          <w:p w14:paraId="13E8CC8F" w14:textId="77777777" w:rsidR="005922AA" w:rsidRPr="007740F2" w:rsidRDefault="005922AA" w:rsidP="003903F3">
            <w:pPr>
              <w:autoSpaceDE w:val="0"/>
              <w:autoSpaceDN w:val="0"/>
              <w:adjustRightInd w:val="0"/>
              <w:spacing w:after="0" w:line="240" w:lineRule="auto"/>
              <w:rPr>
                <w:rFonts w:eastAsia="Times New Roman" w:cstheme="minorHAnsi"/>
                <w:lang w:val="sr-Cyrl-RS"/>
              </w:rPr>
            </w:pPr>
          </w:p>
          <w:p w14:paraId="01BAA76C" w14:textId="772B2757" w:rsidR="005922AA" w:rsidRPr="007740F2" w:rsidRDefault="005922AA"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Једна база података</w:t>
            </w: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70B59773" w14:textId="0CD27681"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Објављени билтени на веб</w:t>
            </w:r>
            <w:r w:rsidR="00094576">
              <w:rPr>
                <w:rFonts w:eastAsia="Times New Roman" w:cstheme="minorHAnsi"/>
                <w:lang w:val="sr-Cyrl-RS"/>
              </w:rPr>
              <w:t>-</w:t>
            </w:r>
            <w:r w:rsidRPr="007740F2">
              <w:rPr>
                <w:rFonts w:eastAsia="Times New Roman" w:cstheme="minorHAnsi"/>
                <w:lang w:val="sr-Cyrl-RS"/>
              </w:rPr>
              <w:t>са</w:t>
            </w:r>
            <w:r w:rsidR="00094576">
              <w:rPr>
                <w:rFonts w:eastAsia="Times New Roman" w:cstheme="minorHAnsi"/>
                <w:lang w:val="sr-Cyrl-RS"/>
              </w:rPr>
              <w:t>ј</w:t>
            </w:r>
            <w:r w:rsidRPr="007740F2">
              <w:rPr>
                <w:rFonts w:eastAsia="Times New Roman" w:cstheme="minorHAnsi"/>
                <w:lang w:val="sr-Cyrl-RS"/>
              </w:rPr>
              <w:t xml:space="preserve">ту Града, </w:t>
            </w:r>
          </w:p>
          <w:p w14:paraId="017FFFF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мејлови са послатим билтенима (мејлинг листе), објаве на друштвеним мрежама</w:t>
            </w:r>
          </w:p>
          <w:p w14:paraId="268C0BA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442565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Извештај о дисеминацији </w:t>
            </w:r>
          </w:p>
          <w:p w14:paraId="38F5FA8C" w14:textId="77777777" w:rsidR="005922AA" w:rsidRPr="007740F2" w:rsidRDefault="005922AA" w:rsidP="003903F3">
            <w:pPr>
              <w:autoSpaceDE w:val="0"/>
              <w:autoSpaceDN w:val="0"/>
              <w:adjustRightInd w:val="0"/>
              <w:spacing w:after="0" w:line="240" w:lineRule="auto"/>
              <w:rPr>
                <w:rFonts w:eastAsia="Times New Roman" w:cstheme="minorHAnsi"/>
                <w:lang w:val="sr-Cyrl-RS"/>
              </w:rPr>
            </w:pPr>
          </w:p>
          <w:p w14:paraId="55354BD8" w14:textId="77777777" w:rsidR="005922AA" w:rsidRPr="007740F2" w:rsidRDefault="005922AA" w:rsidP="003903F3">
            <w:pPr>
              <w:autoSpaceDE w:val="0"/>
              <w:autoSpaceDN w:val="0"/>
              <w:adjustRightInd w:val="0"/>
              <w:spacing w:after="0" w:line="240" w:lineRule="auto"/>
              <w:rPr>
                <w:rFonts w:eastAsia="Times New Roman" w:cstheme="minorHAnsi"/>
                <w:lang w:val="sr-Cyrl-RS"/>
              </w:rPr>
            </w:pPr>
          </w:p>
          <w:p w14:paraId="66BEEFD7" w14:textId="77777777" w:rsidR="005922AA" w:rsidRPr="007740F2" w:rsidRDefault="005922AA" w:rsidP="003903F3">
            <w:pPr>
              <w:autoSpaceDE w:val="0"/>
              <w:autoSpaceDN w:val="0"/>
              <w:adjustRightInd w:val="0"/>
              <w:spacing w:after="0" w:line="240" w:lineRule="auto"/>
              <w:rPr>
                <w:rFonts w:eastAsia="Times New Roman" w:cstheme="minorHAnsi"/>
                <w:lang w:val="sr-Cyrl-RS"/>
              </w:rPr>
            </w:pPr>
          </w:p>
          <w:p w14:paraId="06FD59ED" w14:textId="77777777" w:rsidR="005922AA" w:rsidRPr="007740F2" w:rsidRDefault="005922AA" w:rsidP="003903F3">
            <w:pPr>
              <w:autoSpaceDE w:val="0"/>
              <w:autoSpaceDN w:val="0"/>
              <w:adjustRightInd w:val="0"/>
              <w:spacing w:after="0" w:line="240" w:lineRule="auto"/>
              <w:rPr>
                <w:rFonts w:eastAsia="Times New Roman" w:cstheme="minorHAnsi"/>
                <w:lang w:val="sr-Cyrl-RS"/>
              </w:rPr>
            </w:pPr>
          </w:p>
          <w:p w14:paraId="65A742AE" w14:textId="71840F35" w:rsidR="005922AA" w:rsidRPr="007740F2" w:rsidRDefault="005922AA"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База података</w:t>
            </w:r>
          </w:p>
        </w:tc>
      </w:tr>
      <w:tr w:rsidR="003903F3" w:rsidRPr="007740F2" w14:paraId="4AF39298"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4EAD82F9"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Рок за реализацију:</w:t>
            </w:r>
          </w:p>
          <w:p w14:paraId="71865EE6" w14:textId="5E9B6955"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w:t>
            </w:r>
            <w:r w:rsidR="007A4490">
              <w:rPr>
                <w:rFonts w:eastAsia="Times New Roman" w:cstheme="minorHAnsi"/>
                <w:lang w:val="sr-Cyrl-RS"/>
              </w:rPr>
              <w:t>. година</w:t>
            </w:r>
            <w:r w:rsidRPr="007740F2">
              <w:rPr>
                <w:rFonts w:eastAsia="Times New Roman" w:cstheme="minorHAnsi"/>
                <w:lang w:val="sr-Cyrl-RS"/>
              </w:rPr>
              <w:t>, једном годишње</w:t>
            </w:r>
          </w:p>
        </w:tc>
      </w:tr>
      <w:tr w:rsidR="003903F3" w:rsidRPr="007740F2" w14:paraId="3037061C"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D4BA090"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595BC23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Града Крагујевац</w:t>
            </w:r>
          </w:p>
        </w:tc>
      </w:tr>
      <w:tr w:rsidR="003903F3" w:rsidRPr="007740F2" w14:paraId="6FE65F65"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49F22E3F"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6AE50B1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Запослени на пословима међународне сарадње</w:t>
            </w:r>
          </w:p>
        </w:tc>
      </w:tr>
    </w:tbl>
    <w:p w14:paraId="73E685D2"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2337"/>
        <w:gridCol w:w="3729"/>
        <w:gridCol w:w="3006"/>
      </w:tblGrid>
      <w:tr w:rsidR="003903F3" w:rsidRPr="007740F2" w14:paraId="7F8BB56A"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6DA8CB4A" w14:textId="7B1E332D" w:rsidR="003903F3" w:rsidRPr="007740F2" w:rsidRDefault="003903F3" w:rsidP="003903F3">
            <w:pPr>
              <w:autoSpaceDE w:val="0"/>
              <w:autoSpaceDN w:val="0"/>
              <w:adjustRightInd w:val="0"/>
              <w:spacing w:after="120" w:line="240" w:lineRule="auto"/>
              <w:rPr>
                <w:rFonts w:eastAsia="Times New Roman" w:cstheme="minorHAnsi"/>
                <w:lang w:val="sr-Cyrl-RS"/>
              </w:rPr>
            </w:pPr>
            <w:r w:rsidRPr="007740F2">
              <w:rPr>
                <w:rFonts w:eastAsia="Times New Roman" w:cstheme="minorHAnsi"/>
                <w:b/>
                <w:bCs/>
                <w:lang w:val="sr-Cyrl-RS"/>
              </w:rPr>
              <w:t>Назив мере: 3.8 У</w:t>
            </w:r>
            <w:r w:rsidR="00BD323D">
              <w:rPr>
                <w:rFonts w:eastAsia="Times New Roman" w:cstheme="minorHAnsi"/>
                <w:b/>
                <w:bCs/>
                <w:lang w:val="sr-Cyrl-RS"/>
              </w:rPr>
              <w:t>с</w:t>
            </w:r>
            <w:r w:rsidRPr="007740F2">
              <w:rPr>
                <w:rFonts w:eastAsia="Times New Roman" w:cstheme="minorHAnsi"/>
                <w:b/>
                <w:bCs/>
                <w:lang w:val="sr-Cyrl-RS"/>
              </w:rPr>
              <w:t>постављање базе података успешних Крагујевчана у дијаспори</w:t>
            </w:r>
          </w:p>
        </w:tc>
      </w:tr>
      <w:tr w:rsidR="003903F3" w:rsidRPr="007740F2" w14:paraId="0A04DDE0"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2DBB9420" w14:textId="56B8371D"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BD323D">
              <w:rPr>
                <w:rFonts w:eastAsia="Times New Roman" w:cstheme="minorHAnsi"/>
                <w:lang w:val="sr-Cyrl-RS"/>
              </w:rPr>
              <w:t xml:space="preserve"> </w:t>
            </w:r>
            <w:r w:rsidRPr="007740F2">
              <w:rPr>
                <w:rFonts w:eastAsia="Times New Roman" w:cstheme="minorHAnsi"/>
                <w:lang w:val="sr-Cyrl-RS"/>
              </w:rPr>
              <w:t>/</w:t>
            </w:r>
            <w:r w:rsidR="00BD323D">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102E69C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F9C4B62" w14:textId="4CE52FF6"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Миграције и одлазак наших грађана ван граница Србије нису увек нужно лош</w:t>
            </w:r>
            <w:r w:rsidR="00B83F4F">
              <w:rPr>
                <w:rFonts w:eastAsia="Times New Roman" w:cstheme="minorHAnsi"/>
                <w:lang w:val="sr-Cyrl-RS"/>
              </w:rPr>
              <w:t>и</w:t>
            </w:r>
            <w:r w:rsidRPr="007740F2">
              <w:rPr>
                <w:rFonts w:eastAsia="Times New Roman" w:cstheme="minorHAnsi"/>
                <w:lang w:val="sr-Cyrl-RS"/>
              </w:rPr>
              <w:t>. Оне имају свој развојни потенцијал, који се може искористити као још једна полуга локалног друштвено-економског развоја. Током протеклих деценија из Крагујевца је у различите земље света отишао великих број Крагујевчана, ради стручног уса</w:t>
            </w:r>
            <w:r w:rsidR="00B83F4F">
              <w:rPr>
                <w:rFonts w:eastAsia="Times New Roman" w:cstheme="minorHAnsi"/>
                <w:lang w:val="sr-Cyrl-RS"/>
              </w:rPr>
              <w:t>в</w:t>
            </w:r>
            <w:r w:rsidRPr="007740F2">
              <w:rPr>
                <w:rFonts w:eastAsia="Times New Roman" w:cstheme="minorHAnsi"/>
                <w:lang w:val="sr-Cyrl-RS"/>
              </w:rPr>
              <w:t>ршавања, учешћа у различитим међународним стручним пројектима и /или запошљавања. Многи од њих остварили су се у својим професијама и позиционирали као успешни стручњаци, професионалци у својим областима. Наши успешни појединци не само да су најбољи амбасадори Србије и Крагујевца, већ су и значајан ресурс, како за успостављање међународних контаката и веза, тако и за привлачење пројеката и инвестиција у Крагујевац. На жалост</w:t>
            </w:r>
            <w:r w:rsidR="00500540">
              <w:rPr>
                <w:rFonts w:eastAsia="Times New Roman" w:cstheme="minorHAnsi"/>
                <w:lang w:val="sr-Cyrl-RS"/>
              </w:rPr>
              <w:t>,</w:t>
            </w:r>
            <w:r w:rsidRPr="007740F2">
              <w:rPr>
                <w:rFonts w:eastAsia="Times New Roman" w:cstheme="minorHAnsi"/>
                <w:lang w:val="sr-Cyrl-RS"/>
              </w:rPr>
              <w:t xml:space="preserve"> Град не поседује прецизне податке о Крагујевчанима изван граница наше земље. Имајући у виду да знање и компетенције наших суграђана у дијаспори имају значајан развојни потенцијал, </w:t>
            </w:r>
            <w:r w:rsidR="00500540">
              <w:rPr>
                <w:rFonts w:eastAsia="Times New Roman" w:cstheme="minorHAnsi"/>
                <w:lang w:val="sr-Cyrl-RS"/>
              </w:rPr>
              <w:t>С</w:t>
            </w:r>
            <w:r w:rsidRPr="007740F2">
              <w:rPr>
                <w:rFonts w:eastAsia="Times New Roman" w:cstheme="minorHAnsi"/>
                <w:lang w:val="sr-Cyrl-RS"/>
              </w:rPr>
              <w:t xml:space="preserve">тратегијом је дефинисана мера која подразумева мапирање успешних Крагујевчана у свету, прикупљање података о њима, успостављање комуникације са њима и </w:t>
            </w:r>
            <w:r w:rsidRPr="007740F2">
              <w:rPr>
                <w:rFonts w:eastAsia="Times New Roman" w:cstheme="minorHAnsi"/>
                <w:lang w:val="sr-Cyrl-RS"/>
              </w:rPr>
              <w:lastRenderedPageBreak/>
              <w:t>креирање базе података, која ће се редовно ажурирати и допуњавати, а све са циљем успостављања одрживе сарадње са успешним појединцима широм света. Облици сарадње могу бити различити и разноврсни – повезивање са међународним институцијама и организацијама, покретање различитих транснационалних ин</w:t>
            </w:r>
            <w:r w:rsidR="001E7812">
              <w:rPr>
                <w:rFonts w:eastAsia="Times New Roman" w:cstheme="minorHAnsi"/>
                <w:lang w:val="sr-Cyrl-RS"/>
              </w:rPr>
              <w:t>и</w:t>
            </w:r>
            <w:r w:rsidRPr="007740F2">
              <w:rPr>
                <w:rFonts w:eastAsia="Times New Roman" w:cstheme="minorHAnsi"/>
                <w:lang w:val="sr-Cyrl-RS"/>
              </w:rPr>
              <w:t xml:space="preserve">цијатива, привлачење средстава и помоћ у покретању и реализацији различитих пројеката. </w:t>
            </w:r>
          </w:p>
        </w:tc>
      </w:tr>
      <w:tr w:rsidR="003903F3" w:rsidRPr="007740F2" w14:paraId="0134E55C"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77C083B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lastRenderedPageBreak/>
              <w:t>Показатељ учинка</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2F8AA754" w14:textId="44E31644"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F11A56">
              <w:rPr>
                <w:rFonts w:eastAsia="Times New Roman" w:cstheme="minorHAnsi"/>
                <w:b/>
                <w:bCs/>
                <w:lang w:val="sr-Cyrl-RS"/>
              </w:rPr>
              <w:t>.</w:t>
            </w: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754207D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120A74E5"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654FAAE6" w14:textId="0F6DCDF5"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успешних Крагујевчана са којима је успостављена сарадња и који су евидентирани у бази података</w:t>
            </w:r>
          </w:p>
          <w:p w14:paraId="3C5C276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3660644C" w14:textId="0369C16F"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покренутих иницијатива и пројеката захваљујући сарадњи са Крагујевчаним</w:t>
            </w:r>
            <w:r w:rsidR="00F11A56">
              <w:rPr>
                <w:rFonts w:eastAsia="Times New Roman" w:cstheme="minorHAnsi"/>
                <w:lang w:val="sr-Cyrl-RS"/>
              </w:rPr>
              <w:t>а</w:t>
            </w:r>
            <w:r w:rsidRPr="007740F2">
              <w:rPr>
                <w:rFonts w:eastAsia="Times New Roman" w:cstheme="minorHAnsi"/>
                <w:lang w:val="sr-Cyrl-RS"/>
              </w:rPr>
              <w:t xml:space="preserve"> у дијаспори</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2AF49532"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Најмање 100</w:t>
            </w:r>
          </w:p>
          <w:p w14:paraId="040C73F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6CCA55B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94694F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13CE633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6FBFE188"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F3C07F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D0AFF7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19F7B64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Најмање 3</w:t>
            </w: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4F17814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База података</w:t>
            </w:r>
          </w:p>
          <w:p w14:paraId="53C84ED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4684C50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6E8859B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7FE7959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72623A96"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3D6E750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18C034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0366990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Извештаји о реализацији мере</w:t>
            </w:r>
          </w:p>
        </w:tc>
      </w:tr>
      <w:tr w:rsidR="003903F3" w:rsidRPr="007740F2" w14:paraId="493277BA"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3633419F"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 xml:space="preserve">Рок за реализацију: </w:t>
            </w:r>
          </w:p>
          <w:p w14:paraId="67692EBA" w14:textId="0F40DA6D"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2023. </w:t>
            </w:r>
            <w:r w:rsidR="00F11A56">
              <w:rPr>
                <w:rFonts w:eastAsia="Times New Roman" w:cstheme="minorHAnsi"/>
                <w:lang w:val="sr-Cyrl-RS"/>
              </w:rPr>
              <w:t xml:space="preserve">година </w:t>
            </w:r>
            <w:r w:rsidRPr="007740F2">
              <w:rPr>
                <w:rFonts w:eastAsia="Times New Roman" w:cstheme="minorHAnsi"/>
                <w:lang w:val="sr-Cyrl-RS"/>
              </w:rPr>
              <w:t xml:space="preserve">рок за израду базе. Након израде базе, база ће се редовно годишње ажурирати и допуњавати. </w:t>
            </w:r>
          </w:p>
        </w:tc>
      </w:tr>
      <w:tr w:rsidR="003903F3" w:rsidRPr="007740F2" w14:paraId="58D53728"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3027F276"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078D752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Буџет Града Крагујевца</w:t>
            </w:r>
          </w:p>
        </w:tc>
      </w:tr>
      <w:tr w:rsidR="003903F3" w:rsidRPr="007740F2" w14:paraId="37D18AA5"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6B1E462"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719337D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Запослени на пословима међународне сарадње</w:t>
            </w:r>
          </w:p>
        </w:tc>
      </w:tr>
    </w:tbl>
    <w:p w14:paraId="7CC0B27B" w14:textId="672CA171"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2337"/>
        <w:gridCol w:w="3729"/>
        <w:gridCol w:w="3006"/>
      </w:tblGrid>
      <w:tr w:rsidR="003903F3" w:rsidRPr="007740F2" w14:paraId="2375BBDE"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78C1106" w14:textId="719D2004" w:rsidR="003903F3" w:rsidRPr="007740F2" w:rsidRDefault="003903F3" w:rsidP="003903F3">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b/>
                <w:bCs/>
                <w:lang w:val="sr-Cyrl-RS"/>
              </w:rPr>
              <w:t xml:space="preserve">Назив мере: 3.9 Успостављање </w:t>
            </w:r>
            <w:r w:rsidR="00E41FC3">
              <w:rPr>
                <w:rFonts w:eastAsia="Times New Roman" w:cstheme="minorHAnsi"/>
                <w:b/>
                <w:bCs/>
                <w:lang w:val="sr-Cyrl-RS"/>
              </w:rPr>
              <w:t>„</w:t>
            </w:r>
            <w:r w:rsidRPr="007740F2">
              <w:rPr>
                <w:rFonts w:eastAsia="Times New Roman" w:cstheme="minorHAnsi"/>
                <w:b/>
                <w:bCs/>
                <w:lang w:val="sr-Cyrl-RS"/>
              </w:rPr>
              <w:t>Улице побратимства</w:t>
            </w:r>
            <w:r w:rsidR="00E41FC3">
              <w:rPr>
                <w:rFonts w:eastAsia="Times New Roman" w:cstheme="minorHAnsi"/>
                <w:b/>
                <w:bCs/>
                <w:lang w:val="sr-Cyrl-RS"/>
              </w:rPr>
              <w:t>ʺ</w:t>
            </w:r>
          </w:p>
        </w:tc>
      </w:tr>
      <w:tr w:rsidR="003903F3" w:rsidRPr="007740F2" w14:paraId="24F2D097"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6B4FF53" w14:textId="4A6A9486"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E41FC3">
              <w:rPr>
                <w:rFonts w:eastAsia="Times New Roman" w:cstheme="minorHAnsi"/>
                <w:lang w:val="sr-Cyrl-RS"/>
              </w:rPr>
              <w:t xml:space="preserve"> </w:t>
            </w:r>
            <w:r w:rsidRPr="007740F2">
              <w:rPr>
                <w:rFonts w:eastAsia="Times New Roman" w:cstheme="minorHAnsi"/>
                <w:lang w:val="sr-Cyrl-RS"/>
              </w:rPr>
              <w:t>/</w:t>
            </w:r>
            <w:r w:rsidR="00E41FC3">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18B3FE8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4C383FC2" w14:textId="09DBDE80"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 xml:space="preserve">У циљу промоције важности међународне сарадње Града Крагујевца са градовима партнерима, Крагујевац ће увести годишњу манифестацију </w:t>
            </w:r>
            <w:r w:rsidR="00E41FC3">
              <w:rPr>
                <w:rFonts w:eastAsia="Times New Roman" w:cstheme="minorHAnsi"/>
                <w:lang w:val="sr-Cyrl-RS"/>
              </w:rPr>
              <w:t>„</w:t>
            </w:r>
            <w:r w:rsidRPr="007740F2">
              <w:rPr>
                <w:rFonts w:eastAsia="Times New Roman" w:cstheme="minorHAnsi"/>
                <w:lang w:val="sr-Cyrl-RS"/>
              </w:rPr>
              <w:t>Улица побратимства</w:t>
            </w:r>
            <w:r w:rsidR="00E41FC3">
              <w:rPr>
                <w:rFonts w:eastAsia="Times New Roman" w:cstheme="minorHAnsi"/>
                <w:lang w:val="sr-Cyrl-RS"/>
              </w:rPr>
              <w:t>ʺ</w:t>
            </w:r>
            <w:r w:rsidRPr="007740F2">
              <w:rPr>
                <w:rFonts w:eastAsia="Times New Roman" w:cstheme="minorHAnsi"/>
                <w:lang w:val="sr-Cyrl-RS"/>
              </w:rPr>
              <w:t>. Манифестациј</w:t>
            </w:r>
            <w:r w:rsidR="00E41FC3">
              <w:rPr>
                <w:rFonts w:eastAsia="Times New Roman" w:cstheme="minorHAnsi"/>
                <w:lang w:val="sr-Cyrl-RS"/>
              </w:rPr>
              <w:t>а</w:t>
            </w:r>
            <w:r w:rsidRPr="007740F2">
              <w:rPr>
                <w:rFonts w:eastAsia="Times New Roman" w:cstheme="minorHAnsi"/>
                <w:lang w:val="sr-Cyrl-RS"/>
              </w:rPr>
              <w:t xml:space="preserve"> ће се организовати сваке године у оквиру Дана Града. Биће посвећена промоцији билатералних међународних партнерстава, интеркултуралној размени и градовима партнерима, њиховим културним и другим специфичностима и јединственостима. То ће бити јединствена манифестација културних различитости и свих лепота које интеркултуралне разлике доносе. Основна идеја је да се током мани</w:t>
            </w:r>
            <w:r w:rsidR="0039210C">
              <w:rPr>
                <w:rFonts w:eastAsia="Times New Roman" w:cstheme="minorHAnsi"/>
                <w:lang w:val="sr-Cyrl-RS"/>
              </w:rPr>
              <w:t>ф</w:t>
            </w:r>
            <w:r w:rsidRPr="007740F2">
              <w:rPr>
                <w:rFonts w:eastAsia="Times New Roman" w:cstheme="minorHAnsi"/>
                <w:lang w:val="sr-Cyrl-RS"/>
              </w:rPr>
              <w:t xml:space="preserve">естације на пригодан начин, карактеристичним симболима, представљају градови партнери. Улица побратимства биће јединствена смотра градова партнера на којој ће Крагујевчани и остали посетиоци бити у прилици да упознају градове партнере и њихове представнике. </w:t>
            </w:r>
          </w:p>
        </w:tc>
      </w:tr>
      <w:tr w:rsidR="003903F3" w:rsidRPr="007740F2" w14:paraId="1747741A"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123905E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30A4289D" w14:textId="5711D8B3"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39210C">
              <w:rPr>
                <w:rFonts w:eastAsia="Times New Roman" w:cstheme="minorHAnsi"/>
                <w:b/>
                <w:bCs/>
                <w:lang w:val="sr-Cyrl-RS"/>
              </w:rPr>
              <w:t>.</w:t>
            </w: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24B6E3A2"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09FFC102"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2B3DD06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одржаних манифестација</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7D70D9C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5</w:t>
            </w: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6D5FA9BE"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Извештаји о реализованим манифестацијама</w:t>
            </w:r>
          </w:p>
        </w:tc>
      </w:tr>
      <w:tr w:rsidR="003903F3" w:rsidRPr="007740F2" w14:paraId="379C1D8C"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339C1B41"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Рок за реализацију:</w:t>
            </w:r>
          </w:p>
          <w:p w14:paraId="06CE68EE" w14:textId="6280330D"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w:t>
            </w:r>
            <w:r w:rsidR="0039210C">
              <w:rPr>
                <w:rFonts w:eastAsia="Times New Roman" w:cstheme="minorHAnsi"/>
                <w:lang w:val="sr-Cyrl-RS"/>
              </w:rPr>
              <w:t xml:space="preserve"> година</w:t>
            </w:r>
          </w:p>
        </w:tc>
      </w:tr>
      <w:tr w:rsidR="003903F3" w:rsidRPr="007740F2" w14:paraId="7D4A62A6"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B264857"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06B2329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Град Крагујевац са градовима партнерима</w:t>
            </w:r>
          </w:p>
        </w:tc>
      </w:tr>
      <w:tr w:rsidR="003903F3" w:rsidRPr="007740F2" w14:paraId="18CDFB97"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29B77E2E"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7F70788F" w14:textId="1529A09F"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lastRenderedPageBreak/>
              <w:t>Запослени у Секретаријату за комуникације и протокол, у сарадњи са установама и организац</w:t>
            </w:r>
            <w:r w:rsidR="006C7F94">
              <w:rPr>
                <w:rFonts w:eastAsia="Times New Roman" w:cstheme="minorHAnsi"/>
                <w:lang w:val="sr-Cyrl-RS"/>
              </w:rPr>
              <w:t>и</w:t>
            </w:r>
            <w:r w:rsidRPr="007740F2">
              <w:rPr>
                <w:rFonts w:eastAsia="Times New Roman" w:cstheme="minorHAnsi"/>
                <w:lang w:val="sr-Cyrl-RS"/>
              </w:rPr>
              <w:t>јама културе</w:t>
            </w:r>
          </w:p>
        </w:tc>
      </w:tr>
    </w:tbl>
    <w:p w14:paraId="31398A3A"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2337"/>
        <w:gridCol w:w="3729"/>
        <w:gridCol w:w="3006"/>
      </w:tblGrid>
      <w:tr w:rsidR="003903F3" w:rsidRPr="007740F2" w14:paraId="38AB798E"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77899A8" w14:textId="77777777" w:rsidR="003903F3" w:rsidRPr="007740F2" w:rsidRDefault="003903F3" w:rsidP="00797578">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b/>
                <w:bCs/>
                <w:lang w:val="sr-Cyrl-RS"/>
              </w:rPr>
              <w:t>Назив мере: 3.10 Проналажење партнера за аплицирање на међународним и европским фондовима и програмима (нпр. Програм Грађанство, једнакост, права и вредности)</w:t>
            </w:r>
          </w:p>
        </w:tc>
      </w:tr>
      <w:tr w:rsidR="003903F3" w:rsidRPr="007740F2" w14:paraId="67C3F9C1"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256306EB" w14:textId="3CD786C8"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6C7F94">
              <w:rPr>
                <w:rFonts w:eastAsia="Times New Roman" w:cstheme="minorHAnsi"/>
                <w:lang w:val="sr-Cyrl-RS"/>
              </w:rPr>
              <w:t xml:space="preserve"> </w:t>
            </w:r>
            <w:r w:rsidRPr="007740F2">
              <w:rPr>
                <w:rFonts w:eastAsia="Times New Roman" w:cstheme="minorHAnsi"/>
                <w:lang w:val="sr-Cyrl-RS"/>
              </w:rPr>
              <w:t>/</w:t>
            </w:r>
            <w:r w:rsidR="006C7F94">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630D200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09930218" w14:textId="2CB41A31"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Један од важних механизама за континуирани развој добре управе јесу пројекти које је могуће финансирати средствима међународних и е</w:t>
            </w:r>
            <w:r w:rsidR="006C7F94">
              <w:rPr>
                <w:rFonts w:eastAsia="Times New Roman" w:cstheme="minorHAnsi"/>
                <w:lang w:val="sr-Cyrl-RS"/>
              </w:rPr>
              <w:t>в</w:t>
            </w:r>
            <w:r w:rsidRPr="007740F2">
              <w:rPr>
                <w:rFonts w:eastAsia="Times New Roman" w:cstheme="minorHAnsi"/>
                <w:lang w:val="sr-Cyrl-RS"/>
              </w:rPr>
              <w:t xml:space="preserve">ропских фондова у области добре управе. Отуда једна од важних акција </w:t>
            </w:r>
            <w:r w:rsidR="00F5016A">
              <w:rPr>
                <w:rFonts w:eastAsia="Times New Roman" w:cstheme="minorHAnsi"/>
                <w:lang w:val="sr-Cyrl-RS"/>
              </w:rPr>
              <w:t>С</w:t>
            </w:r>
            <w:r w:rsidRPr="007740F2">
              <w:rPr>
                <w:rFonts w:eastAsia="Times New Roman" w:cstheme="minorHAnsi"/>
                <w:lang w:val="sr-Cyrl-RS"/>
              </w:rPr>
              <w:t xml:space="preserve">тратегије биће идентификација расположивих фондова за пројекте из области добре управе, идентификација међународних партнера за пројектну сарадњу, заједнички развој пројектних идеја и аплицирање </w:t>
            </w:r>
            <w:r w:rsidR="00F5016A">
              <w:rPr>
                <w:rFonts w:eastAsia="Times New Roman" w:cstheme="minorHAnsi"/>
                <w:lang w:val="sr-Cyrl-RS"/>
              </w:rPr>
              <w:t>з</w:t>
            </w:r>
            <w:r w:rsidRPr="007740F2">
              <w:rPr>
                <w:rFonts w:eastAsia="Times New Roman" w:cstheme="minorHAnsi"/>
                <w:lang w:val="sr-Cyrl-RS"/>
              </w:rPr>
              <w:t>а расположиве фондове. Области добре управе које су за град Крагујевац значајне и које је могуће финансирати јесу: транспарентност и ефикасност јавне управе, професионализација, одговорност, владавина права, недискриминација и основна права, родна равноправност, учешће грађана, заједничка европска историја и европске вредности, социјална инклузија и брига о маргинализованим друштвеним групама, борба против корупције.</w:t>
            </w:r>
          </w:p>
        </w:tc>
      </w:tr>
      <w:tr w:rsidR="003903F3" w:rsidRPr="007740F2" w14:paraId="78CFD443"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6451534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1EF5AA49" w14:textId="460D62F1"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966BD7">
              <w:rPr>
                <w:rFonts w:eastAsia="Times New Roman" w:cstheme="minorHAnsi"/>
                <w:b/>
                <w:bCs/>
                <w:lang w:val="sr-Cyrl-RS"/>
              </w:rPr>
              <w:t>.</w:t>
            </w: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519268E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2DC69811" w14:textId="77777777" w:rsidTr="005D01D4">
        <w:trPr>
          <w:trHeight w:val="1"/>
        </w:trPr>
        <w:tc>
          <w:tcPr>
            <w:tcW w:w="2337" w:type="dxa"/>
            <w:tcBorders>
              <w:top w:val="single" w:sz="3" w:space="0" w:color="000000"/>
              <w:left w:val="single" w:sz="3" w:space="0" w:color="000000"/>
              <w:bottom w:val="single" w:sz="3" w:space="0" w:color="000000"/>
              <w:right w:val="single" w:sz="3" w:space="0" w:color="000000"/>
            </w:tcBorders>
            <w:shd w:val="clear" w:color="000000" w:fill="FFFFFF"/>
          </w:tcPr>
          <w:p w14:paraId="580F06D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одобрених пројеката</w:t>
            </w:r>
          </w:p>
          <w:p w14:paraId="5385A97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49C3FC46"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међународних партнера укључених у реализацију одобрених пројеката</w:t>
            </w:r>
          </w:p>
        </w:tc>
        <w:tc>
          <w:tcPr>
            <w:tcW w:w="3729" w:type="dxa"/>
            <w:tcBorders>
              <w:top w:val="single" w:sz="3" w:space="0" w:color="000000"/>
              <w:left w:val="single" w:sz="3" w:space="0" w:color="000000"/>
              <w:bottom w:val="single" w:sz="3" w:space="0" w:color="000000"/>
              <w:right w:val="single" w:sz="3" w:space="0" w:color="000000"/>
            </w:tcBorders>
            <w:shd w:val="clear" w:color="000000" w:fill="FFFFFF"/>
          </w:tcPr>
          <w:p w14:paraId="7EB1D76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Најмање 2</w:t>
            </w:r>
          </w:p>
          <w:p w14:paraId="07A2742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7E4F9452"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4DFA13E9"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0DDAB0E2"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Најмање 7</w:t>
            </w:r>
          </w:p>
        </w:tc>
        <w:tc>
          <w:tcPr>
            <w:tcW w:w="3006" w:type="dxa"/>
            <w:tcBorders>
              <w:top w:val="single" w:sz="3" w:space="0" w:color="000000"/>
              <w:left w:val="single" w:sz="3" w:space="0" w:color="000000"/>
              <w:bottom w:val="single" w:sz="3" w:space="0" w:color="000000"/>
              <w:right w:val="single" w:sz="3" w:space="0" w:color="000000"/>
            </w:tcBorders>
            <w:shd w:val="clear" w:color="000000" w:fill="FFFFFF"/>
          </w:tcPr>
          <w:p w14:paraId="19C07C69"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Уговор о реализацији пројекта</w:t>
            </w:r>
          </w:p>
          <w:p w14:paraId="0871855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061603A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1595C581" w14:textId="64FCC378"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Па</w:t>
            </w:r>
            <w:r w:rsidR="00966BD7">
              <w:rPr>
                <w:rFonts w:eastAsia="Times New Roman" w:cstheme="minorHAnsi"/>
                <w:lang w:val="sr-Cyrl-RS"/>
              </w:rPr>
              <w:t>р</w:t>
            </w:r>
            <w:r w:rsidRPr="007740F2">
              <w:rPr>
                <w:rFonts w:eastAsia="Times New Roman" w:cstheme="minorHAnsi"/>
                <w:lang w:val="sr-Cyrl-RS"/>
              </w:rPr>
              <w:t>тнерски споразуми</w:t>
            </w:r>
          </w:p>
        </w:tc>
      </w:tr>
      <w:tr w:rsidR="003903F3" w:rsidRPr="007740F2" w14:paraId="217DDEDB"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36C4927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Рок за реализацију:</w:t>
            </w:r>
          </w:p>
          <w:p w14:paraId="2E34250B" w14:textId="37879AFB"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w:t>
            </w:r>
            <w:r w:rsidR="00966BD7">
              <w:rPr>
                <w:rFonts w:eastAsia="Times New Roman" w:cstheme="minorHAnsi"/>
                <w:lang w:val="sr-Cyrl-RS"/>
              </w:rPr>
              <w:t xml:space="preserve"> година</w:t>
            </w:r>
          </w:p>
        </w:tc>
      </w:tr>
      <w:tr w:rsidR="003903F3" w:rsidRPr="007740F2" w14:paraId="52A0EF31"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4DB327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Извор финансирања:</w:t>
            </w:r>
          </w:p>
          <w:p w14:paraId="182B5D2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Буџет Града Крагујевца</w:t>
            </w:r>
          </w:p>
        </w:tc>
      </w:tr>
      <w:tr w:rsidR="003903F3" w:rsidRPr="007740F2" w14:paraId="0BD39848"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304FEB9"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Одговорна институција / организациона јединица:</w:t>
            </w:r>
          </w:p>
          <w:p w14:paraId="71ACC37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Запослени у Градској управи на пословима међународне сарадње и Одељење за пројекте</w:t>
            </w:r>
          </w:p>
        </w:tc>
      </w:tr>
    </w:tbl>
    <w:p w14:paraId="4F85C9DD"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32" w:type="dxa"/>
        <w:tblInd w:w="138" w:type="dxa"/>
        <w:tblLayout w:type="fixed"/>
        <w:tblLook w:val="0000" w:firstRow="0" w:lastRow="0" w:firstColumn="0" w:lastColumn="0" w:noHBand="0" w:noVBand="0"/>
      </w:tblPr>
      <w:tblGrid>
        <w:gridCol w:w="9032"/>
      </w:tblGrid>
      <w:tr w:rsidR="003903F3" w:rsidRPr="007740F2" w14:paraId="0B74EBBD" w14:textId="77777777" w:rsidTr="005D01D4">
        <w:trPr>
          <w:trHeight w:val="1"/>
        </w:trPr>
        <w:tc>
          <w:tcPr>
            <w:tcW w:w="9032" w:type="dxa"/>
            <w:tcBorders>
              <w:top w:val="single" w:sz="3" w:space="0" w:color="F4B083"/>
              <w:left w:val="single" w:sz="3" w:space="0" w:color="F4B083"/>
              <w:bottom w:val="single" w:sz="3" w:space="0" w:color="F4B083"/>
              <w:right w:val="single" w:sz="3" w:space="0" w:color="F4B083"/>
            </w:tcBorders>
            <w:shd w:val="clear" w:color="auto" w:fill="FFC000" w:themeFill="accent4"/>
          </w:tcPr>
          <w:p w14:paraId="790A718C" w14:textId="656772C0"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4</w:t>
            </w:r>
            <w:r w:rsidR="00BE7057" w:rsidRPr="007740F2">
              <w:rPr>
                <w:rFonts w:eastAsia="Times New Roman" w:cstheme="minorHAnsi"/>
                <w:b/>
                <w:bCs/>
                <w:lang w:val="sr-Cyrl-RS"/>
              </w:rPr>
              <w:t>.</w:t>
            </w:r>
            <w:r w:rsidRPr="007740F2">
              <w:rPr>
                <w:rFonts w:eastAsia="Times New Roman" w:cstheme="minorHAnsi"/>
                <w:b/>
                <w:bCs/>
                <w:lang w:val="sr-Cyrl-RS"/>
              </w:rPr>
              <w:t xml:space="preserve"> Иновације,</w:t>
            </w:r>
            <w:r w:rsidR="00BE7057" w:rsidRPr="007740F2">
              <w:rPr>
                <w:rFonts w:eastAsia="Times New Roman" w:cstheme="minorHAnsi"/>
                <w:b/>
                <w:bCs/>
                <w:lang w:val="sr-Cyrl-RS"/>
              </w:rPr>
              <w:t xml:space="preserve"> образовање</w:t>
            </w:r>
            <w:r w:rsidR="00E53A26" w:rsidRPr="007740F2">
              <w:rPr>
                <w:rFonts w:eastAsia="Times New Roman" w:cstheme="minorHAnsi"/>
                <w:b/>
                <w:bCs/>
                <w:lang w:val="sr-Cyrl-RS"/>
              </w:rPr>
              <w:t>,</w:t>
            </w:r>
            <w:r w:rsidR="00C012EF">
              <w:rPr>
                <w:rFonts w:eastAsia="Times New Roman" w:cstheme="minorHAnsi"/>
                <w:b/>
                <w:bCs/>
                <w:lang w:val="sr-Cyrl-RS"/>
              </w:rPr>
              <w:t xml:space="preserve"> </w:t>
            </w:r>
            <w:r w:rsidRPr="007740F2">
              <w:rPr>
                <w:rFonts w:eastAsia="Times New Roman" w:cstheme="minorHAnsi"/>
                <w:b/>
                <w:bCs/>
                <w:lang w:val="sr-Cyrl-RS"/>
              </w:rPr>
              <w:t>истраживање и развој</w:t>
            </w:r>
          </w:p>
          <w:p w14:paraId="20B2EE83"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p>
        </w:tc>
      </w:tr>
      <w:tr w:rsidR="003903F3" w:rsidRPr="007740F2" w14:paraId="625462F3" w14:textId="77777777" w:rsidTr="005D01D4">
        <w:trPr>
          <w:trHeight w:val="1"/>
        </w:trPr>
        <w:tc>
          <w:tcPr>
            <w:tcW w:w="9032" w:type="dxa"/>
            <w:tcBorders>
              <w:top w:val="single" w:sz="3" w:space="0" w:color="F4B083"/>
              <w:left w:val="single" w:sz="3" w:space="0" w:color="F4B083"/>
              <w:bottom w:val="single" w:sz="3" w:space="0" w:color="F4B083"/>
              <w:right w:val="single" w:sz="3" w:space="0" w:color="F4B083"/>
            </w:tcBorders>
            <w:shd w:val="clear" w:color="auto" w:fill="FFF2CC" w:themeFill="accent4" w:themeFillTint="33"/>
          </w:tcPr>
          <w:p w14:paraId="1F846477" w14:textId="2F3AA0BA" w:rsidR="003903F3" w:rsidRPr="007740F2" w:rsidRDefault="003903F3" w:rsidP="003903F3">
            <w:pPr>
              <w:autoSpaceDE w:val="0"/>
              <w:autoSpaceDN w:val="0"/>
              <w:adjustRightInd w:val="0"/>
              <w:spacing w:after="0" w:line="240" w:lineRule="auto"/>
              <w:rPr>
                <w:rFonts w:eastAsia="Times New Roman" w:cstheme="minorHAnsi"/>
                <w:u w:val="single"/>
                <w:lang w:val="sr-Cyrl-RS"/>
              </w:rPr>
            </w:pPr>
            <w:r w:rsidRPr="007740F2">
              <w:rPr>
                <w:rFonts w:eastAsia="Times New Roman" w:cstheme="minorHAnsi"/>
                <w:u w:val="single"/>
                <w:lang w:val="sr-Cyrl-RS"/>
              </w:rPr>
              <w:t>Жељене промене 202</w:t>
            </w:r>
            <w:r w:rsidR="00785D4B">
              <w:rPr>
                <w:rFonts w:eastAsia="Times New Roman" w:cstheme="minorHAnsi"/>
                <w:u w:val="single"/>
                <w:lang w:val="sr-Latn-RS"/>
              </w:rPr>
              <w:t>7</w:t>
            </w:r>
            <w:r w:rsidR="000B0AC3">
              <w:rPr>
                <w:rFonts w:eastAsia="Times New Roman" w:cstheme="minorHAnsi"/>
                <w:u w:val="single"/>
                <w:lang w:val="sr-Cyrl-RS"/>
              </w:rPr>
              <w:t>.</w:t>
            </w:r>
            <w:r w:rsidRPr="007740F2">
              <w:rPr>
                <w:rFonts w:eastAsia="Times New Roman" w:cstheme="minorHAnsi"/>
                <w:u w:val="single"/>
                <w:lang w:val="sr-Cyrl-RS"/>
              </w:rPr>
              <w:t xml:space="preserve"> </w:t>
            </w:r>
          </w:p>
          <w:p w14:paraId="350EE28D" w14:textId="77777777" w:rsidR="003903F3" w:rsidRPr="007740F2" w:rsidRDefault="003903F3" w:rsidP="003903F3">
            <w:pPr>
              <w:autoSpaceDE w:val="0"/>
              <w:autoSpaceDN w:val="0"/>
              <w:adjustRightInd w:val="0"/>
              <w:spacing w:after="0" w:line="240" w:lineRule="auto"/>
              <w:rPr>
                <w:rFonts w:eastAsia="Times New Roman" w:cstheme="minorHAnsi"/>
                <w:u w:val="single"/>
                <w:lang w:val="sr-Cyrl-RS"/>
              </w:rPr>
            </w:pPr>
          </w:p>
          <w:p w14:paraId="1716135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Крагујевац представља стимулативну средину за развој и примену савремених европских и међународних стандарда у области иновација захваљујући великој концетрацији младих научника, развијеној инфраструктури и систему за генерисање иновација, као и значајној привредној бази за валидацију и имплементацију истих. </w:t>
            </w:r>
          </w:p>
          <w:p w14:paraId="44F0BB7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tc>
      </w:tr>
      <w:tr w:rsidR="003903F3" w:rsidRPr="007740F2" w14:paraId="1EA51A39" w14:textId="77777777" w:rsidTr="005D01D4">
        <w:trPr>
          <w:trHeight w:val="1"/>
        </w:trPr>
        <w:tc>
          <w:tcPr>
            <w:tcW w:w="9032" w:type="dxa"/>
            <w:tcBorders>
              <w:top w:val="single" w:sz="3" w:space="0" w:color="F4B083"/>
              <w:left w:val="single" w:sz="3" w:space="0" w:color="F4B083"/>
              <w:bottom w:val="single" w:sz="3" w:space="0" w:color="F4B083"/>
              <w:right w:val="single" w:sz="3" w:space="0" w:color="F4B083"/>
            </w:tcBorders>
            <w:shd w:val="clear" w:color="000000" w:fill="FFFFFF"/>
          </w:tcPr>
          <w:p w14:paraId="5A64F03F" w14:textId="77777777" w:rsidR="003903F3" w:rsidRPr="007740F2" w:rsidRDefault="003903F3" w:rsidP="003903F3">
            <w:pPr>
              <w:autoSpaceDE w:val="0"/>
              <w:autoSpaceDN w:val="0"/>
              <w:adjustRightInd w:val="0"/>
              <w:spacing w:after="120" w:line="240" w:lineRule="auto"/>
              <w:rPr>
                <w:rFonts w:eastAsia="Times New Roman" w:cstheme="minorHAnsi"/>
                <w:u w:val="single"/>
                <w:lang w:val="sr-Cyrl-RS"/>
              </w:rPr>
            </w:pPr>
            <w:r w:rsidRPr="007740F2">
              <w:rPr>
                <w:rFonts w:eastAsia="Times New Roman" w:cstheme="minorHAnsi"/>
                <w:u w:val="single"/>
                <w:lang w:val="sr-Cyrl-RS"/>
              </w:rPr>
              <w:t>Предложене мере у области међународне сарадње</w:t>
            </w:r>
          </w:p>
          <w:p w14:paraId="6D619745" w14:textId="12CB8163" w:rsidR="003903F3" w:rsidRPr="007740F2" w:rsidRDefault="003903F3" w:rsidP="003903F3">
            <w:pPr>
              <w:numPr>
                <w:ilvl w:val="0"/>
                <w:numId w:val="26"/>
              </w:numPr>
              <w:autoSpaceDE w:val="0"/>
              <w:autoSpaceDN w:val="0"/>
              <w:adjustRightInd w:val="0"/>
              <w:spacing w:after="120" w:line="240" w:lineRule="auto"/>
              <w:ind w:left="360"/>
              <w:jc w:val="both"/>
              <w:rPr>
                <w:rFonts w:eastAsia="Times New Roman" w:cstheme="minorHAnsi"/>
                <w:lang w:val="sr-Cyrl-RS"/>
              </w:rPr>
            </w:pPr>
            <w:r w:rsidRPr="007740F2">
              <w:rPr>
                <w:rFonts w:eastAsia="Times New Roman" w:cstheme="minorHAnsi"/>
                <w:lang w:val="sr-Cyrl-RS"/>
              </w:rPr>
              <w:t>Размена</w:t>
            </w:r>
            <w:r w:rsidR="00C012EF">
              <w:rPr>
                <w:rFonts w:eastAsia="Times New Roman" w:cstheme="minorHAnsi"/>
                <w:lang w:val="sr-Cyrl-RS"/>
              </w:rPr>
              <w:t xml:space="preserve"> </w:t>
            </w:r>
            <w:r w:rsidRPr="007740F2">
              <w:rPr>
                <w:rFonts w:eastAsia="Times New Roman" w:cstheme="minorHAnsi"/>
                <w:lang w:val="sr-Cyrl-RS"/>
              </w:rPr>
              <w:t>искустава и добрих пракси за оснивање и модел функционисања Центра изврсности кроз билатералну сарадњу са другим градовима (нпр</w:t>
            </w:r>
            <w:r w:rsidR="000D2CC0">
              <w:rPr>
                <w:rFonts w:eastAsia="Times New Roman" w:cstheme="minorHAnsi"/>
                <w:lang w:val="sr-Cyrl-RS"/>
              </w:rPr>
              <w:t>.</w:t>
            </w:r>
            <w:r w:rsidRPr="007740F2">
              <w:rPr>
                <w:rFonts w:eastAsia="Times New Roman" w:cstheme="minorHAnsi"/>
                <w:lang w:val="sr-Cyrl-RS"/>
              </w:rPr>
              <w:t xml:space="preserve"> Софија) и другим међународним партнерима</w:t>
            </w:r>
            <w:r w:rsidR="003870F9">
              <w:rPr>
                <w:rFonts w:eastAsia="Times New Roman" w:cstheme="minorHAnsi"/>
                <w:lang w:val="sr-Cyrl-RS"/>
              </w:rPr>
              <w:t>,</w:t>
            </w:r>
          </w:p>
          <w:p w14:paraId="53F531F8" w14:textId="7C76AD3C" w:rsidR="003903F3" w:rsidRPr="007740F2" w:rsidRDefault="003903F3" w:rsidP="003903F3">
            <w:pPr>
              <w:numPr>
                <w:ilvl w:val="0"/>
                <w:numId w:val="26"/>
              </w:numPr>
              <w:autoSpaceDE w:val="0"/>
              <w:autoSpaceDN w:val="0"/>
              <w:adjustRightInd w:val="0"/>
              <w:spacing w:after="120" w:line="240" w:lineRule="auto"/>
              <w:ind w:left="360"/>
              <w:jc w:val="both"/>
              <w:rPr>
                <w:rFonts w:eastAsia="Times New Roman" w:cstheme="minorHAnsi"/>
                <w:lang w:val="sr-Cyrl-RS"/>
              </w:rPr>
            </w:pPr>
            <w:r w:rsidRPr="007740F2">
              <w:rPr>
                <w:rFonts w:eastAsia="Times New Roman" w:cstheme="minorHAnsi"/>
                <w:lang w:val="sr-Cyrl-RS"/>
              </w:rPr>
              <w:t>Размена искустава и добрих пракси за оснивање и модел функционисања Научно</w:t>
            </w:r>
            <w:r w:rsidR="000D2CC0">
              <w:rPr>
                <w:rFonts w:eastAsia="Times New Roman" w:cstheme="minorHAnsi"/>
                <w:lang w:val="sr-Cyrl-RS"/>
              </w:rPr>
              <w:t>-</w:t>
            </w:r>
            <w:r w:rsidRPr="007740F2">
              <w:rPr>
                <w:rFonts w:eastAsia="Times New Roman" w:cstheme="minorHAnsi"/>
                <w:lang w:val="sr-Cyrl-RS"/>
              </w:rPr>
              <w:t>технолошког парка кроз билатералну сарадњу са другим градовима (нпр</w:t>
            </w:r>
            <w:r w:rsidR="000D2CC0">
              <w:rPr>
                <w:rFonts w:eastAsia="Times New Roman" w:cstheme="minorHAnsi"/>
                <w:lang w:val="sr-Cyrl-RS"/>
              </w:rPr>
              <w:t>.</w:t>
            </w:r>
            <w:r w:rsidRPr="007740F2">
              <w:rPr>
                <w:rFonts w:eastAsia="Times New Roman" w:cstheme="minorHAnsi"/>
                <w:lang w:val="sr-Cyrl-RS"/>
              </w:rPr>
              <w:t xml:space="preserve"> Хановер) и </w:t>
            </w:r>
            <w:r w:rsidRPr="007740F2">
              <w:rPr>
                <w:rFonts w:eastAsia="Times New Roman" w:cstheme="minorHAnsi"/>
                <w:lang w:val="sr-Cyrl-RS"/>
              </w:rPr>
              <w:lastRenderedPageBreak/>
              <w:t>других међународним партнерима</w:t>
            </w:r>
            <w:r w:rsidR="003870F9">
              <w:rPr>
                <w:rFonts w:eastAsia="Times New Roman" w:cstheme="minorHAnsi"/>
                <w:lang w:val="sr-Cyrl-RS"/>
              </w:rPr>
              <w:t>,</w:t>
            </w:r>
          </w:p>
          <w:p w14:paraId="008AD356" w14:textId="13834701" w:rsidR="003903F3" w:rsidRPr="007740F2" w:rsidRDefault="003903F3" w:rsidP="003903F3">
            <w:pPr>
              <w:numPr>
                <w:ilvl w:val="0"/>
                <w:numId w:val="26"/>
              </w:numPr>
              <w:autoSpaceDE w:val="0"/>
              <w:autoSpaceDN w:val="0"/>
              <w:adjustRightInd w:val="0"/>
              <w:spacing w:after="120" w:line="240" w:lineRule="auto"/>
              <w:ind w:left="360"/>
              <w:jc w:val="both"/>
              <w:rPr>
                <w:rFonts w:eastAsia="Times New Roman" w:cstheme="minorHAnsi"/>
                <w:lang w:val="sr-Cyrl-RS"/>
              </w:rPr>
            </w:pPr>
            <w:r w:rsidRPr="007740F2">
              <w:rPr>
                <w:rFonts w:eastAsia="Times New Roman" w:cstheme="minorHAnsi"/>
                <w:lang w:val="sr-Cyrl-RS"/>
              </w:rPr>
              <w:t xml:space="preserve">Проналажење међународних партнера за аплицирање </w:t>
            </w:r>
            <w:r w:rsidR="000D2CC0">
              <w:rPr>
                <w:rFonts w:eastAsia="Times New Roman" w:cstheme="minorHAnsi"/>
                <w:lang w:val="sr-Cyrl-RS"/>
              </w:rPr>
              <w:t>з</w:t>
            </w:r>
            <w:r w:rsidRPr="007740F2">
              <w:rPr>
                <w:rFonts w:eastAsia="Times New Roman" w:cstheme="minorHAnsi"/>
                <w:lang w:val="sr-Cyrl-RS"/>
              </w:rPr>
              <w:t xml:space="preserve">а међународне и европске фондове и програме у области истраживања и развоја попут Програма </w:t>
            </w:r>
            <w:r w:rsidR="000D2CC0">
              <w:rPr>
                <w:rFonts w:eastAsia="Times New Roman" w:cstheme="minorHAnsi"/>
                <w:lang w:val="sr-Cyrl-RS"/>
              </w:rPr>
              <w:t>„</w:t>
            </w:r>
            <w:r w:rsidRPr="007740F2">
              <w:rPr>
                <w:rFonts w:eastAsia="Times New Roman" w:cstheme="minorHAnsi"/>
                <w:lang w:val="sr-Cyrl-RS"/>
              </w:rPr>
              <w:t>Хоризонт Европа”,</w:t>
            </w:r>
            <w:r w:rsidR="00C012EF">
              <w:rPr>
                <w:rFonts w:eastAsia="Times New Roman" w:cstheme="minorHAnsi"/>
                <w:lang w:val="sr-Cyrl-RS"/>
              </w:rPr>
              <w:t xml:space="preserve"> </w:t>
            </w:r>
            <w:r w:rsidRPr="007740F2">
              <w:rPr>
                <w:rFonts w:eastAsia="Times New Roman" w:cstheme="minorHAnsi"/>
                <w:lang w:val="sr-Cyrl-RS"/>
              </w:rPr>
              <w:t>„Еразмус плус</w:t>
            </w:r>
            <w:r w:rsidR="000D2CC0">
              <w:rPr>
                <w:rFonts w:eastAsia="Times New Roman" w:cstheme="minorHAnsi"/>
                <w:lang w:val="sr-Cyrl-RS"/>
              </w:rPr>
              <w:t>ʺ</w:t>
            </w:r>
            <w:r w:rsidRPr="007740F2">
              <w:rPr>
                <w:rFonts w:eastAsia="Times New Roman" w:cstheme="minorHAnsi"/>
                <w:lang w:val="sr-Cyrl-RS"/>
              </w:rPr>
              <w:t xml:space="preserve"> и сл.</w:t>
            </w:r>
            <w:r w:rsidR="003870F9">
              <w:rPr>
                <w:rFonts w:eastAsia="Times New Roman" w:cstheme="minorHAnsi"/>
                <w:lang w:val="sr-Cyrl-RS"/>
              </w:rPr>
              <w:t>,</w:t>
            </w:r>
          </w:p>
          <w:p w14:paraId="68DA2E5B" w14:textId="2E47AD3B" w:rsidR="003903F3" w:rsidRPr="007740F2" w:rsidRDefault="003903F3" w:rsidP="003903F3">
            <w:pPr>
              <w:numPr>
                <w:ilvl w:val="0"/>
                <w:numId w:val="26"/>
              </w:numPr>
              <w:autoSpaceDE w:val="0"/>
              <w:autoSpaceDN w:val="0"/>
              <w:adjustRightInd w:val="0"/>
              <w:spacing w:after="120" w:line="240" w:lineRule="auto"/>
              <w:ind w:left="360"/>
              <w:jc w:val="both"/>
              <w:rPr>
                <w:rFonts w:eastAsia="Times New Roman" w:cstheme="minorHAnsi"/>
                <w:lang w:val="sr-Cyrl-RS"/>
              </w:rPr>
            </w:pPr>
            <w:r w:rsidRPr="007740F2">
              <w:rPr>
                <w:rFonts w:eastAsia="Times New Roman" w:cstheme="minorHAnsi"/>
                <w:lang w:val="sr-Cyrl-RS"/>
              </w:rPr>
              <w:t>Учешће на међународним симпозијумима и конференцијама и организовање истих у Крагујевцу</w:t>
            </w:r>
            <w:r w:rsidR="003870F9">
              <w:rPr>
                <w:rFonts w:eastAsia="Times New Roman" w:cstheme="minorHAnsi"/>
                <w:lang w:val="sr-Cyrl-RS"/>
              </w:rPr>
              <w:t>,</w:t>
            </w:r>
          </w:p>
          <w:p w14:paraId="15314808" w14:textId="77777777" w:rsidR="003903F3" w:rsidRPr="007740F2" w:rsidRDefault="003903F3" w:rsidP="003903F3">
            <w:pPr>
              <w:numPr>
                <w:ilvl w:val="0"/>
                <w:numId w:val="26"/>
              </w:numPr>
              <w:autoSpaceDE w:val="0"/>
              <w:autoSpaceDN w:val="0"/>
              <w:adjustRightInd w:val="0"/>
              <w:spacing w:after="120" w:line="240" w:lineRule="auto"/>
              <w:ind w:left="360"/>
              <w:jc w:val="both"/>
              <w:rPr>
                <w:rFonts w:eastAsia="Times New Roman" w:cstheme="minorHAnsi"/>
                <w:lang w:val="sr-Cyrl-RS"/>
              </w:rPr>
            </w:pPr>
            <w:r w:rsidRPr="007740F2">
              <w:rPr>
                <w:rFonts w:eastAsia="Times New Roman" w:cstheme="minorHAnsi"/>
                <w:lang w:val="sr-Cyrl-RS"/>
              </w:rPr>
              <w:t xml:space="preserve">Развој сарадње са међународним и европским организацијама у иновација, образовања и истраживања области. </w:t>
            </w:r>
          </w:p>
        </w:tc>
      </w:tr>
    </w:tbl>
    <w:p w14:paraId="3EEBC2D7"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32" w:type="dxa"/>
        <w:tblInd w:w="138" w:type="dxa"/>
        <w:tblLayout w:type="fixed"/>
        <w:tblLook w:val="0000" w:firstRow="0" w:lastRow="0" w:firstColumn="0" w:lastColumn="0" w:noHBand="0" w:noVBand="0"/>
      </w:tblPr>
      <w:tblGrid>
        <w:gridCol w:w="2439"/>
        <w:gridCol w:w="3732"/>
        <w:gridCol w:w="2861"/>
      </w:tblGrid>
      <w:tr w:rsidR="003903F3" w:rsidRPr="007740F2" w14:paraId="5E82938D"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59E8C8A" w14:textId="18F38283" w:rsidR="003903F3" w:rsidRPr="007740F2" w:rsidRDefault="003903F3" w:rsidP="003903F3">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b/>
                <w:bCs/>
                <w:lang w:val="sr-Cyrl-RS"/>
              </w:rPr>
              <w:t>Назив мере: 4.1 Размена</w:t>
            </w:r>
            <w:r w:rsidR="00C012EF">
              <w:rPr>
                <w:rFonts w:eastAsia="Times New Roman" w:cstheme="minorHAnsi"/>
                <w:b/>
                <w:bCs/>
                <w:lang w:val="sr-Cyrl-RS"/>
              </w:rPr>
              <w:t xml:space="preserve"> </w:t>
            </w:r>
            <w:r w:rsidRPr="007740F2">
              <w:rPr>
                <w:rFonts w:eastAsia="Times New Roman" w:cstheme="minorHAnsi"/>
                <w:b/>
                <w:bCs/>
                <w:lang w:val="sr-Cyrl-RS"/>
              </w:rPr>
              <w:t>искустава и добрих пракси за оснивање и модел функционисања Центра изврсности кроз билатералну сарадњу са другим градовима (нпр</w:t>
            </w:r>
            <w:r w:rsidR="003870F9">
              <w:rPr>
                <w:rFonts w:eastAsia="Times New Roman" w:cstheme="minorHAnsi"/>
                <w:b/>
                <w:bCs/>
                <w:lang w:val="sr-Cyrl-RS"/>
              </w:rPr>
              <w:t>.</w:t>
            </w:r>
            <w:r w:rsidRPr="007740F2">
              <w:rPr>
                <w:rFonts w:eastAsia="Times New Roman" w:cstheme="minorHAnsi"/>
                <w:b/>
                <w:bCs/>
                <w:lang w:val="sr-Cyrl-RS"/>
              </w:rPr>
              <w:t xml:space="preserve"> Софија) и другим међународним партнерима</w:t>
            </w:r>
          </w:p>
        </w:tc>
      </w:tr>
      <w:tr w:rsidR="003903F3" w:rsidRPr="007740F2" w14:paraId="29E67C01"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52636728" w14:textId="2361B69D" w:rsidR="003903F3"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3870F9">
              <w:rPr>
                <w:rFonts w:eastAsia="Times New Roman" w:cstheme="minorHAnsi"/>
                <w:lang w:val="sr-Cyrl-RS"/>
              </w:rPr>
              <w:t xml:space="preserve"> </w:t>
            </w:r>
            <w:r w:rsidRPr="007740F2">
              <w:rPr>
                <w:rFonts w:eastAsia="Times New Roman" w:cstheme="minorHAnsi"/>
                <w:lang w:val="sr-Cyrl-RS"/>
              </w:rPr>
              <w:t>/</w:t>
            </w:r>
            <w:r w:rsidR="003870F9">
              <w:rPr>
                <w:rFonts w:eastAsia="Times New Roman" w:cstheme="minorHAnsi"/>
                <w:lang w:val="sr-Cyrl-RS"/>
              </w:rPr>
              <w:t xml:space="preserve"> </w:t>
            </w:r>
            <w:r w:rsidRPr="007740F2">
              <w:rPr>
                <w:rFonts w:eastAsia="Times New Roman" w:cstheme="minorHAnsi"/>
                <w:lang w:val="sr-Cyrl-RS"/>
              </w:rPr>
              <w:t xml:space="preserve">из чега се састоји, коме је намењена, зашто ти градови / међународне организације): </w:t>
            </w:r>
          </w:p>
          <w:p w14:paraId="35002B5B" w14:textId="77777777" w:rsidR="003870F9" w:rsidRPr="007740F2" w:rsidRDefault="003870F9" w:rsidP="003903F3">
            <w:pPr>
              <w:autoSpaceDE w:val="0"/>
              <w:autoSpaceDN w:val="0"/>
              <w:adjustRightInd w:val="0"/>
              <w:spacing w:after="0" w:line="240" w:lineRule="auto"/>
              <w:rPr>
                <w:rFonts w:eastAsia="Times New Roman" w:cstheme="minorHAnsi"/>
                <w:lang w:val="sr-Cyrl-RS"/>
              </w:rPr>
            </w:pPr>
          </w:p>
          <w:p w14:paraId="4A7948B1" w14:textId="7C9260FE" w:rsidR="003903F3" w:rsidRPr="007740F2" w:rsidRDefault="003903F3" w:rsidP="003903F3">
            <w:pPr>
              <w:autoSpaceDE w:val="0"/>
              <w:autoSpaceDN w:val="0"/>
              <w:adjustRightInd w:val="0"/>
              <w:spacing w:line="259" w:lineRule="atLeast"/>
              <w:jc w:val="both"/>
              <w:rPr>
                <w:rFonts w:eastAsia="Times New Roman" w:cstheme="minorHAnsi"/>
                <w:lang w:val="sr-Cyrl-RS"/>
              </w:rPr>
            </w:pPr>
            <w:r w:rsidRPr="007740F2">
              <w:rPr>
                <w:rFonts w:eastAsia="Times New Roman" w:cstheme="minorHAnsi"/>
                <w:lang w:val="sr-Cyrl-RS"/>
              </w:rPr>
              <w:t>Центар изврсности Универзитета у Крагујевцу који обухвата Центар за чување матичних ћелија и истраживања који ће се обављати у областима пре свега медицине и биомедицине, учиниће да поред тога што је универзитетски, правосудни и клинички центар Крагујевац постане и научно</w:t>
            </w:r>
            <w:r w:rsidR="00DB112E">
              <w:rPr>
                <w:rFonts w:eastAsia="Times New Roman" w:cstheme="minorHAnsi"/>
                <w:lang w:val="sr-Cyrl-RS"/>
              </w:rPr>
              <w:t>-</w:t>
            </w:r>
            <w:r w:rsidRPr="007740F2">
              <w:rPr>
                <w:rFonts w:eastAsia="Times New Roman" w:cstheme="minorHAnsi"/>
                <w:lang w:val="sr-Cyrl-RS"/>
              </w:rPr>
              <w:t>истраживачки центар и тиме добије на још већем значају. Очекује се да ће успостављање партнерстава у циљу коришћењ</w:t>
            </w:r>
            <w:r w:rsidR="00DB112E">
              <w:rPr>
                <w:rFonts w:eastAsia="Times New Roman" w:cstheme="minorHAnsi"/>
                <w:lang w:val="sr-Cyrl-RS"/>
              </w:rPr>
              <w:t>а</w:t>
            </w:r>
            <w:r w:rsidRPr="007740F2">
              <w:rPr>
                <w:rFonts w:eastAsia="Times New Roman" w:cstheme="minorHAnsi"/>
                <w:lang w:val="sr-Cyrl-RS"/>
              </w:rPr>
              <w:t xml:space="preserve"> искустава и добрих пракси сличних институција дати значајан допринос осмишљавању најбољег начина функционисања Центра изврсности, који ће обезбедити најбоље искоришћење расположивих људских и материјалних ресурса за максимизирање научно-истраживачких достигнућа. С обзиром </w:t>
            </w:r>
            <w:r w:rsidR="00C66EC4">
              <w:rPr>
                <w:rFonts w:eastAsia="Times New Roman" w:cstheme="minorHAnsi"/>
                <w:lang w:val="sr-Cyrl-RS"/>
              </w:rPr>
              <w:t xml:space="preserve">на то </w:t>
            </w:r>
            <w:r w:rsidRPr="007740F2">
              <w:rPr>
                <w:rFonts w:eastAsia="Times New Roman" w:cstheme="minorHAnsi"/>
                <w:lang w:val="sr-Cyrl-RS"/>
              </w:rPr>
              <w:t>да сличан центар постоји у суседног Бугарској</w:t>
            </w:r>
            <w:r w:rsidR="00C66EC4">
              <w:rPr>
                <w:rFonts w:eastAsia="Times New Roman" w:cstheme="minorHAnsi"/>
                <w:lang w:val="sr-Cyrl-RS"/>
              </w:rPr>
              <w:t>,</w:t>
            </w:r>
            <w:r w:rsidRPr="007740F2">
              <w:rPr>
                <w:rFonts w:eastAsia="Times New Roman" w:cstheme="minorHAnsi"/>
                <w:lang w:val="sr-Cyrl-RS"/>
              </w:rPr>
              <w:t xml:space="preserve"> у Софији, сарадња и размена искустава може бити успостављена. Такође је у оквиру мере могуће вршити размену знања, технологија и стручњака. </w:t>
            </w:r>
          </w:p>
        </w:tc>
      </w:tr>
      <w:tr w:rsidR="003903F3" w:rsidRPr="007740F2" w14:paraId="5B07A676" w14:textId="77777777" w:rsidTr="005D01D4">
        <w:trPr>
          <w:trHeight w:val="1"/>
        </w:trPr>
        <w:tc>
          <w:tcPr>
            <w:tcW w:w="2439" w:type="dxa"/>
            <w:tcBorders>
              <w:top w:val="single" w:sz="3" w:space="0" w:color="000000"/>
              <w:left w:val="single" w:sz="3" w:space="0" w:color="000000"/>
              <w:bottom w:val="single" w:sz="3" w:space="0" w:color="000000"/>
              <w:right w:val="single" w:sz="3" w:space="0" w:color="000000"/>
            </w:tcBorders>
            <w:shd w:val="clear" w:color="000000" w:fill="FFFFFF"/>
          </w:tcPr>
          <w:p w14:paraId="0A2FF3B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732" w:type="dxa"/>
            <w:tcBorders>
              <w:top w:val="single" w:sz="3" w:space="0" w:color="000000"/>
              <w:left w:val="single" w:sz="3" w:space="0" w:color="000000"/>
              <w:bottom w:val="single" w:sz="3" w:space="0" w:color="000000"/>
              <w:right w:val="single" w:sz="3" w:space="0" w:color="000000"/>
            </w:tcBorders>
            <w:shd w:val="clear" w:color="000000" w:fill="FFFFFF"/>
          </w:tcPr>
          <w:p w14:paraId="6CA502DA" w14:textId="3BC7E6B6"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C66EC4">
              <w:rPr>
                <w:rFonts w:eastAsia="Times New Roman" w:cstheme="minorHAnsi"/>
                <w:b/>
                <w:bCs/>
                <w:lang w:val="sr-Cyrl-RS"/>
              </w:rPr>
              <w:t>.</w:t>
            </w:r>
          </w:p>
        </w:tc>
        <w:tc>
          <w:tcPr>
            <w:tcW w:w="2861" w:type="dxa"/>
            <w:tcBorders>
              <w:top w:val="single" w:sz="3" w:space="0" w:color="000000"/>
              <w:left w:val="single" w:sz="3" w:space="0" w:color="000000"/>
              <w:bottom w:val="single" w:sz="3" w:space="0" w:color="000000"/>
              <w:right w:val="single" w:sz="3" w:space="0" w:color="000000"/>
            </w:tcBorders>
            <w:shd w:val="clear" w:color="000000" w:fill="FFFFFF"/>
          </w:tcPr>
          <w:p w14:paraId="116B437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1DE1068F" w14:textId="77777777" w:rsidTr="005D01D4">
        <w:trPr>
          <w:trHeight w:val="1"/>
        </w:trPr>
        <w:tc>
          <w:tcPr>
            <w:tcW w:w="2439" w:type="dxa"/>
            <w:tcBorders>
              <w:top w:val="single" w:sz="3" w:space="0" w:color="000000"/>
              <w:left w:val="single" w:sz="3" w:space="0" w:color="000000"/>
              <w:bottom w:val="single" w:sz="3" w:space="0" w:color="000000"/>
              <w:right w:val="single" w:sz="3" w:space="0" w:color="000000"/>
            </w:tcBorders>
            <w:shd w:val="clear" w:color="000000" w:fill="FFFFFF"/>
          </w:tcPr>
          <w:p w14:paraId="4F89D73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Број успостављених партнерстава </w:t>
            </w:r>
          </w:p>
        </w:tc>
        <w:tc>
          <w:tcPr>
            <w:tcW w:w="3732" w:type="dxa"/>
            <w:tcBorders>
              <w:top w:val="single" w:sz="3" w:space="0" w:color="000000"/>
              <w:left w:val="single" w:sz="3" w:space="0" w:color="000000"/>
              <w:bottom w:val="single" w:sz="3" w:space="0" w:color="000000"/>
              <w:right w:val="single" w:sz="3" w:space="0" w:color="000000"/>
            </w:tcBorders>
            <w:shd w:val="clear" w:color="000000" w:fill="FFFFFF"/>
          </w:tcPr>
          <w:p w14:paraId="7612CE8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w:t>
            </w:r>
          </w:p>
        </w:tc>
        <w:tc>
          <w:tcPr>
            <w:tcW w:w="2861" w:type="dxa"/>
            <w:tcBorders>
              <w:top w:val="single" w:sz="3" w:space="0" w:color="000000"/>
              <w:left w:val="single" w:sz="3" w:space="0" w:color="000000"/>
              <w:bottom w:val="single" w:sz="3" w:space="0" w:color="000000"/>
              <w:right w:val="single" w:sz="3" w:space="0" w:color="000000"/>
            </w:tcBorders>
            <w:shd w:val="clear" w:color="000000" w:fill="FFFFFF"/>
          </w:tcPr>
          <w:p w14:paraId="4A89A739"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Партнерски споразуми</w:t>
            </w:r>
          </w:p>
        </w:tc>
      </w:tr>
      <w:tr w:rsidR="003903F3" w:rsidRPr="007740F2" w14:paraId="14565101"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5CC54F0D"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Рок за реализацију:</w:t>
            </w:r>
          </w:p>
          <w:p w14:paraId="18767AEB" w14:textId="7EC9C6D1"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w:t>
            </w:r>
            <w:r w:rsidR="00C66EC4">
              <w:rPr>
                <w:rFonts w:eastAsia="Times New Roman" w:cstheme="minorHAnsi"/>
                <w:lang w:val="sr-Cyrl-RS"/>
              </w:rPr>
              <w:t xml:space="preserve"> година</w:t>
            </w:r>
          </w:p>
        </w:tc>
      </w:tr>
      <w:tr w:rsidR="003903F3" w:rsidRPr="007740F2" w14:paraId="43D99931"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4E6E5FB7"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7B5ACCD6" w14:textId="109FCCA8"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Донаторска средства, </w:t>
            </w:r>
            <w:r w:rsidR="00C66EC4">
              <w:rPr>
                <w:rFonts w:eastAsia="Times New Roman" w:cstheme="minorHAnsi"/>
                <w:lang w:val="sr-Cyrl-RS"/>
              </w:rPr>
              <w:t>б</w:t>
            </w:r>
            <w:r w:rsidRPr="007740F2">
              <w:rPr>
                <w:rFonts w:eastAsia="Times New Roman" w:cstheme="minorHAnsi"/>
                <w:lang w:val="sr-Cyrl-RS"/>
              </w:rPr>
              <w:t xml:space="preserve">уџет РС, </w:t>
            </w:r>
            <w:r w:rsidR="00C66EC4">
              <w:rPr>
                <w:rFonts w:eastAsia="Times New Roman" w:cstheme="minorHAnsi"/>
                <w:lang w:val="sr-Cyrl-RS"/>
              </w:rPr>
              <w:t>б</w:t>
            </w:r>
            <w:r w:rsidRPr="007740F2">
              <w:rPr>
                <w:rFonts w:eastAsia="Times New Roman" w:cstheme="minorHAnsi"/>
                <w:lang w:val="sr-Cyrl-RS"/>
              </w:rPr>
              <w:t>уџет Града Крагујевца</w:t>
            </w:r>
          </w:p>
          <w:p w14:paraId="65713A6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tc>
      </w:tr>
      <w:tr w:rsidR="003903F3" w:rsidRPr="007740F2" w14:paraId="320F26BA"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DD6D39B"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05809CE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Град Крагујевац, Универзитет у Крагујевцу, Влада РС</w:t>
            </w:r>
          </w:p>
        </w:tc>
      </w:tr>
    </w:tbl>
    <w:p w14:paraId="0A4D6FE3"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32" w:type="dxa"/>
        <w:tblInd w:w="138" w:type="dxa"/>
        <w:tblLayout w:type="fixed"/>
        <w:tblLook w:val="0000" w:firstRow="0" w:lastRow="0" w:firstColumn="0" w:lastColumn="0" w:noHBand="0" w:noVBand="0"/>
      </w:tblPr>
      <w:tblGrid>
        <w:gridCol w:w="2942"/>
        <w:gridCol w:w="3373"/>
        <w:gridCol w:w="2717"/>
      </w:tblGrid>
      <w:tr w:rsidR="003903F3" w:rsidRPr="007740F2" w14:paraId="7BA581A5"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57CA016C" w14:textId="2DA43520" w:rsidR="003903F3" w:rsidRPr="007740F2" w:rsidRDefault="003903F3" w:rsidP="003903F3">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b/>
                <w:bCs/>
                <w:lang w:val="sr-Cyrl-RS"/>
              </w:rPr>
              <w:t>Назив мере: 4.2 Размена искустава и добрих пракси за оснивање и модел функционисања Научно</w:t>
            </w:r>
            <w:r w:rsidR="00C66EC4">
              <w:rPr>
                <w:rFonts w:eastAsia="Times New Roman" w:cstheme="minorHAnsi"/>
                <w:b/>
                <w:bCs/>
                <w:lang w:val="sr-Cyrl-RS"/>
              </w:rPr>
              <w:t>-</w:t>
            </w:r>
            <w:r w:rsidRPr="007740F2">
              <w:rPr>
                <w:rFonts w:eastAsia="Times New Roman" w:cstheme="minorHAnsi"/>
                <w:b/>
                <w:bCs/>
                <w:lang w:val="sr-Cyrl-RS"/>
              </w:rPr>
              <w:t>технолошког парка кроз билатералну сарадњу са другим градовима (нпр</w:t>
            </w:r>
            <w:r w:rsidR="00C66EC4">
              <w:rPr>
                <w:rFonts w:eastAsia="Times New Roman" w:cstheme="minorHAnsi"/>
                <w:b/>
                <w:bCs/>
                <w:lang w:val="sr-Cyrl-RS"/>
              </w:rPr>
              <w:t>.</w:t>
            </w:r>
            <w:r w:rsidRPr="007740F2">
              <w:rPr>
                <w:rFonts w:eastAsia="Times New Roman" w:cstheme="minorHAnsi"/>
                <w:b/>
                <w:bCs/>
                <w:lang w:val="sr-Cyrl-RS"/>
              </w:rPr>
              <w:t xml:space="preserve"> Хановер) и других међународним партнерима</w:t>
            </w:r>
          </w:p>
        </w:tc>
      </w:tr>
      <w:tr w:rsidR="003903F3" w:rsidRPr="007740F2" w14:paraId="3B891C55"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176B88FC" w14:textId="117A96A3" w:rsidR="003903F3"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C66EC4">
              <w:rPr>
                <w:rFonts w:eastAsia="Times New Roman" w:cstheme="minorHAnsi"/>
                <w:lang w:val="sr-Cyrl-RS"/>
              </w:rPr>
              <w:t xml:space="preserve"> </w:t>
            </w:r>
            <w:r w:rsidRPr="007740F2">
              <w:rPr>
                <w:rFonts w:eastAsia="Times New Roman" w:cstheme="minorHAnsi"/>
                <w:lang w:val="sr-Cyrl-RS"/>
              </w:rPr>
              <w:t>/</w:t>
            </w:r>
            <w:r w:rsidR="00C66EC4">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0AB1678C" w14:textId="77777777" w:rsidR="00C66EC4" w:rsidRPr="007740F2" w:rsidRDefault="00C66EC4" w:rsidP="003903F3">
            <w:pPr>
              <w:autoSpaceDE w:val="0"/>
              <w:autoSpaceDN w:val="0"/>
              <w:adjustRightInd w:val="0"/>
              <w:spacing w:after="0" w:line="240" w:lineRule="auto"/>
              <w:rPr>
                <w:rFonts w:eastAsia="Times New Roman" w:cstheme="minorHAnsi"/>
                <w:lang w:val="sr-Cyrl-RS"/>
              </w:rPr>
            </w:pPr>
          </w:p>
          <w:p w14:paraId="1372F0B5" w14:textId="56EE1C89"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 xml:space="preserve">У Крагујевцу </w:t>
            </w:r>
            <w:r w:rsidR="00C66EC4">
              <w:rPr>
                <w:rFonts w:eastAsia="Times New Roman" w:cstheme="minorHAnsi"/>
                <w:lang w:val="sr-Cyrl-RS"/>
              </w:rPr>
              <w:t xml:space="preserve">је </w:t>
            </w:r>
            <w:r w:rsidRPr="007740F2">
              <w:rPr>
                <w:rFonts w:eastAsia="Times New Roman" w:cstheme="minorHAnsi"/>
                <w:lang w:val="sr-Cyrl-RS"/>
              </w:rPr>
              <w:t>планирано оснивање Научно</w:t>
            </w:r>
            <w:r w:rsidR="00C66EC4">
              <w:rPr>
                <w:rFonts w:eastAsia="Times New Roman" w:cstheme="minorHAnsi"/>
                <w:lang w:val="sr-Cyrl-RS"/>
              </w:rPr>
              <w:t>-</w:t>
            </w:r>
            <w:r w:rsidRPr="007740F2">
              <w:rPr>
                <w:rFonts w:eastAsia="Times New Roman" w:cstheme="minorHAnsi"/>
                <w:lang w:val="sr-Cyrl-RS"/>
              </w:rPr>
              <w:t xml:space="preserve">технолошког </w:t>
            </w:r>
            <w:r w:rsidR="00C66EC4">
              <w:rPr>
                <w:rFonts w:eastAsia="Times New Roman" w:cstheme="minorHAnsi"/>
                <w:lang w:val="sr-Cyrl-RS"/>
              </w:rPr>
              <w:t xml:space="preserve">парка </w:t>
            </w:r>
            <w:r w:rsidRPr="007740F2">
              <w:rPr>
                <w:rFonts w:eastAsia="Times New Roman" w:cstheme="minorHAnsi"/>
                <w:lang w:val="sr-Cyrl-RS"/>
              </w:rPr>
              <w:t>који ће створити услове за генерисање и примену иновација у области ИТ, металске и индустрије шинских возила окупљање</w:t>
            </w:r>
            <w:r w:rsidR="00E53598">
              <w:rPr>
                <w:rFonts w:eastAsia="Times New Roman" w:cstheme="minorHAnsi"/>
                <w:lang w:val="sr-Cyrl-RS"/>
              </w:rPr>
              <w:t>м</w:t>
            </w:r>
            <w:r w:rsidRPr="007740F2">
              <w:rPr>
                <w:rFonts w:eastAsia="Times New Roman" w:cstheme="minorHAnsi"/>
                <w:lang w:val="sr-Cyrl-RS"/>
              </w:rPr>
              <w:t xml:space="preserve"> најбољих стручњака, креирање</w:t>
            </w:r>
            <w:r w:rsidR="00E53598">
              <w:rPr>
                <w:rFonts w:eastAsia="Times New Roman" w:cstheme="minorHAnsi"/>
                <w:lang w:val="sr-Cyrl-RS"/>
              </w:rPr>
              <w:t>м</w:t>
            </w:r>
            <w:r w:rsidRPr="007740F2">
              <w:rPr>
                <w:rFonts w:eastAsia="Times New Roman" w:cstheme="minorHAnsi"/>
                <w:lang w:val="sr-Cyrl-RS"/>
              </w:rPr>
              <w:t xml:space="preserve"> просторних и техничких услова и повезивање</w:t>
            </w:r>
            <w:r w:rsidR="00E53598">
              <w:rPr>
                <w:rFonts w:eastAsia="Times New Roman" w:cstheme="minorHAnsi"/>
                <w:lang w:val="sr-Cyrl-RS"/>
              </w:rPr>
              <w:t>м</w:t>
            </w:r>
            <w:r w:rsidRPr="007740F2">
              <w:rPr>
                <w:rFonts w:eastAsia="Times New Roman" w:cstheme="minorHAnsi"/>
                <w:lang w:val="sr-Cyrl-RS"/>
              </w:rPr>
              <w:t xml:space="preserve"> Универзитета као носиоца научно</w:t>
            </w:r>
            <w:r w:rsidR="00E53598">
              <w:rPr>
                <w:rFonts w:eastAsia="Times New Roman" w:cstheme="minorHAnsi"/>
                <w:lang w:val="sr-Cyrl-RS"/>
              </w:rPr>
              <w:t>-</w:t>
            </w:r>
            <w:r w:rsidRPr="007740F2">
              <w:rPr>
                <w:rFonts w:eastAsia="Times New Roman" w:cstheme="minorHAnsi"/>
                <w:lang w:val="sr-Cyrl-RS"/>
              </w:rPr>
              <w:t xml:space="preserve">истраживачке делатности и иновативних компанија. Мера </w:t>
            </w:r>
            <w:r w:rsidRPr="007740F2">
              <w:rPr>
                <w:rFonts w:eastAsia="Times New Roman" w:cstheme="minorHAnsi"/>
                <w:lang w:val="sr-Cyrl-RS"/>
              </w:rPr>
              <w:lastRenderedPageBreak/>
              <w:t xml:space="preserve">подразумева успостављање контакта и сарадње са партнерима </w:t>
            </w:r>
            <w:r w:rsidR="00E53598">
              <w:rPr>
                <w:rFonts w:eastAsia="Times New Roman" w:cstheme="minorHAnsi"/>
                <w:lang w:val="sr-Cyrl-RS"/>
              </w:rPr>
              <w:t>–</w:t>
            </w:r>
            <w:r w:rsidRPr="007740F2">
              <w:rPr>
                <w:rFonts w:eastAsia="Times New Roman" w:cstheme="minorHAnsi"/>
                <w:lang w:val="sr-Cyrl-RS"/>
              </w:rPr>
              <w:t xml:space="preserve"> сличним институцијама у окружењу ради развоја модела функционисања који ће обезбедити најбоље резултате. С обзиром </w:t>
            </w:r>
            <w:r w:rsidR="00E53598">
              <w:rPr>
                <w:rFonts w:eastAsia="Times New Roman" w:cstheme="minorHAnsi"/>
                <w:lang w:val="sr-Cyrl-RS"/>
              </w:rPr>
              <w:t xml:space="preserve">на то </w:t>
            </w:r>
            <w:r w:rsidRPr="007740F2">
              <w:rPr>
                <w:rFonts w:eastAsia="Times New Roman" w:cstheme="minorHAnsi"/>
                <w:lang w:val="sr-Cyrl-RS"/>
              </w:rPr>
              <w:t>да сличан центар постоји Хановеру, један од потенцијалних партнера са којим партнерство и размена искустава може бити успостављена може бити управо НТП Хановер. Мера такође је може подразумевати размену знања, технологија и стручњака.</w:t>
            </w:r>
          </w:p>
        </w:tc>
      </w:tr>
      <w:tr w:rsidR="003903F3" w:rsidRPr="007740F2" w14:paraId="14D6837B" w14:textId="77777777" w:rsidTr="005D01D4">
        <w:trPr>
          <w:trHeight w:val="1"/>
        </w:trPr>
        <w:tc>
          <w:tcPr>
            <w:tcW w:w="2942" w:type="dxa"/>
            <w:tcBorders>
              <w:top w:val="single" w:sz="3" w:space="0" w:color="000000"/>
              <w:left w:val="single" w:sz="3" w:space="0" w:color="000000"/>
              <w:bottom w:val="single" w:sz="3" w:space="0" w:color="000000"/>
              <w:right w:val="single" w:sz="3" w:space="0" w:color="000000"/>
            </w:tcBorders>
            <w:shd w:val="clear" w:color="000000" w:fill="FFFFFF"/>
          </w:tcPr>
          <w:p w14:paraId="1610B4C9"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lastRenderedPageBreak/>
              <w:t>Показатељ учинка</w:t>
            </w:r>
          </w:p>
        </w:tc>
        <w:tc>
          <w:tcPr>
            <w:tcW w:w="3373" w:type="dxa"/>
            <w:tcBorders>
              <w:top w:val="single" w:sz="3" w:space="0" w:color="000000"/>
              <w:left w:val="single" w:sz="3" w:space="0" w:color="000000"/>
              <w:bottom w:val="single" w:sz="3" w:space="0" w:color="000000"/>
              <w:right w:val="single" w:sz="3" w:space="0" w:color="000000"/>
            </w:tcBorders>
            <w:shd w:val="clear" w:color="000000" w:fill="FFFFFF"/>
          </w:tcPr>
          <w:p w14:paraId="19F43693" w14:textId="2F2A2BBA"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2E50F7">
              <w:rPr>
                <w:rFonts w:eastAsia="Times New Roman" w:cstheme="minorHAnsi"/>
                <w:b/>
                <w:bCs/>
                <w:lang w:val="sr-Cyrl-RS"/>
              </w:rPr>
              <w:t>.</w:t>
            </w:r>
          </w:p>
        </w:tc>
        <w:tc>
          <w:tcPr>
            <w:tcW w:w="2717" w:type="dxa"/>
            <w:tcBorders>
              <w:top w:val="single" w:sz="3" w:space="0" w:color="000000"/>
              <w:left w:val="single" w:sz="3" w:space="0" w:color="000000"/>
              <w:bottom w:val="single" w:sz="3" w:space="0" w:color="000000"/>
              <w:right w:val="single" w:sz="3" w:space="0" w:color="000000"/>
            </w:tcBorders>
            <w:shd w:val="clear" w:color="000000" w:fill="FFFFFF"/>
          </w:tcPr>
          <w:p w14:paraId="48DE57AE"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20034ACE" w14:textId="77777777" w:rsidTr="005D01D4">
        <w:trPr>
          <w:trHeight w:val="1"/>
        </w:trPr>
        <w:tc>
          <w:tcPr>
            <w:tcW w:w="2942" w:type="dxa"/>
            <w:tcBorders>
              <w:top w:val="single" w:sz="3" w:space="0" w:color="000000"/>
              <w:left w:val="single" w:sz="3" w:space="0" w:color="000000"/>
              <w:bottom w:val="single" w:sz="3" w:space="0" w:color="000000"/>
              <w:right w:val="single" w:sz="3" w:space="0" w:color="000000"/>
            </w:tcBorders>
            <w:shd w:val="clear" w:color="000000" w:fill="FFFFFF"/>
          </w:tcPr>
          <w:p w14:paraId="047ED44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Број партнерстава </w:t>
            </w:r>
          </w:p>
        </w:tc>
        <w:tc>
          <w:tcPr>
            <w:tcW w:w="3373" w:type="dxa"/>
            <w:tcBorders>
              <w:top w:val="single" w:sz="3" w:space="0" w:color="000000"/>
              <w:left w:val="single" w:sz="3" w:space="0" w:color="000000"/>
              <w:bottom w:val="single" w:sz="3" w:space="0" w:color="000000"/>
              <w:right w:val="single" w:sz="3" w:space="0" w:color="000000"/>
            </w:tcBorders>
            <w:shd w:val="clear" w:color="000000" w:fill="FFFFFF"/>
          </w:tcPr>
          <w:p w14:paraId="10A2BCC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w:t>
            </w:r>
          </w:p>
        </w:tc>
        <w:tc>
          <w:tcPr>
            <w:tcW w:w="2717" w:type="dxa"/>
            <w:tcBorders>
              <w:top w:val="single" w:sz="3" w:space="0" w:color="000000"/>
              <w:left w:val="single" w:sz="3" w:space="0" w:color="000000"/>
              <w:bottom w:val="single" w:sz="3" w:space="0" w:color="000000"/>
              <w:right w:val="single" w:sz="3" w:space="0" w:color="000000"/>
            </w:tcBorders>
            <w:shd w:val="clear" w:color="000000" w:fill="FFFFFF"/>
          </w:tcPr>
          <w:p w14:paraId="4E2FEF7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Споразуми о партнерству </w:t>
            </w:r>
          </w:p>
        </w:tc>
      </w:tr>
      <w:tr w:rsidR="003903F3" w:rsidRPr="007740F2" w14:paraId="7C492529"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395983BF"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 xml:space="preserve">Рок за реализацију: </w:t>
            </w:r>
          </w:p>
          <w:p w14:paraId="3A201818" w14:textId="1151720C"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2025</w:t>
            </w:r>
            <w:r w:rsidR="002E50F7">
              <w:rPr>
                <w:rFonts w:eastAsia="Times New Roman" w:cstheme="minorHAnsi"/>
                <w:lang w:val="sr-Cyrl-RS"/>
              </w:rPr>
              <w:t>. година</w:t>
            </w:r>
          </w:p>
        </w:tc>
      </w:tr>
      <w:tr w:rsidR="003903F3" w:rsidRPr="007740F2" w14:paraId="4746F989"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1D238AEF"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7795C22C" w14:textId="07C9933B"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Донаторска средства, </w:t>
            </w:r>
            <w:r w:rsidR="002E50F7">
              <w:rPr>
                <w:rFonts w:eastAsia="Times New Roman" w:cstheme="minorHAnsi"/>
                <w:lang w:val="sr-Cyrl-RS"/>
              </w:rPr>
              <w:t>б</w:t>
            </w:r>
            <w:r w:rsidRPr="007740F2">
              <w:rPr>
                <w:rFonts w:eastAsia="Times New Roman" w:cstheme="minorHAnsi"/>
                <w:lang w:val="sr-Cyrl-RS"/>
              </w:rPr>
              <w:t>уџет Града Крагујевца</w:t>
            </w:r>
          </w:p>
        </w:tc>
      </w:tr>
      <w:tr w:rsidR="003903F3" w:rsidRPr="007740F2" w14:paraId="498F4FE4"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8DFD7D0"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0E66EE4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Универзитет у Крагујевцу, Град Крагујевац, МИНД Група, Влада РС</w:t>
            </w:r>
          </w:p>
          <w:p w14:paraId="1DCFD79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tc>
      </w:tr>
    </w:tbl>
    <w:p w14:paraId="19F8BDF7"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32" w:type="dxa"/>
        <w:tblInd w:w="138" w:type="dxa"/>
        <w:tblLayout w:type="fixed"/>
        <w:tblLook w:val="0000" w:firstRow="0" w:lastRow="0" w:firstColumn="0" w:lastColumn="0" w:noHBand="0" w:noVBand="0"/>
      </w:tblPr>
      <w:tblGrid>
        <w:gridCol w:w="2439"/>
        <w:gridCol w:w="3732"/>
        <w:gridCol w:w="2861"/>
      </w:tblGrid>
      <w:tr w:rsidR="003903F3" w:rsidRPr="007740F2" w14:paraId="2281BB0D"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6865BFF3" w14:textId="28F03890" w:rsidR="003903F3" w:rsidRPr="007740F2" w:rsidRDefault="003903F3" w:rsidP="003903F3">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b/>
                <w:bCs/>
                <w:lang w:val="sr-Cyrl-RS"/>
              </w:rPr>
              <w:t xml:space="preserve">Назив мере: 4.3 Проналажење међународних партнера за аплицирање </w:t>
            </w:r>
            <w:r w:rsidR="002E50F7">
              <w:rPr>
                <w:rFonts w:eastAsia="Times New Roman" w:cstheme="minorHAnsi"/>
                <w:b/>
                <w:bCs/>
                <w:lang w:val="sr-Cyrl-RS"/>
              </w:rPr>
              <w:t>з</w:t>
            </w:r>
            <w:r w:rsidRPr="007740F2">
              <w:rPr>
                <w:rFonts w:eastAsia="Times New Roman" w:cstheme="minorHAnsi"/>
                <w:b/>
                <w:bCs/>
                <w:lang w:val="sr-Cyrl-RS"/>
              </w:rPr>
              <w:t xml:space="preserve">а међународне и европске фондове и програме у области истраживања и развоја попут Програма </w:t>
            </w:r>
            <w:r w:rsidR="002E50F7">
              <w:rPr>
                <w:rFonts w:eastAsia="Times New Roman" w:cstheme="minorHAnsi"/>
                <w:b/>
                <w:bCs/>
                <w:lang w:val="sr-Cyrl-RS"/>
              </w:rPr>
              <w:t>„</w:t>
            </w:r>
            <w:r w:rsidRPr="007740F2">
              <w:rPr>
                <w:rFonts w:eastAsia="Times New Roman" w:cstheme="minorHAnsi"/>
                <w:b/>
                <w:bCs/>
                <w:lang w:val="sr-Cyrl-RS"/>
              </w:rPr>
              <w:t>Хоризонт Европа”,</w:t>
            </w:r>
            <w:r w:rsidR="00C012EF">
              <w:rPr>
                <w:rFonts w:eastAsia="Times New Roman" w:cstheme="minorHAnsi"/>
                <w:b/>
                <w:bCs/>
                <w:lang w:val="sr-Cyrl-RS"/>
              </w:rPr>
              <w:t xml:space="preserve"> </w:t>
            </w:r>
            <w:r w:rsidRPr="007740F2">
              <w:rPr>
                <w:rFonts w:eastAsia="Times New Roman" w:cstheme="minorHAnsi"/>
                <w:b/>
                <w:bCs/>
                <w:lang w:val="sr-Cyrl-RS"/>
              </w:rPr>
              <w:t>„Еразмус плус</w:t>
            </w:r>
            <w:r w:rsidR="002E50F7">
              <w:rPr>
                <w:rFonts w:eastAsia="Times New Roman" w:cstheme="minorHAnsi"/>
                <w:b/>
                <w:bCs/>
                <w:lang w:val="sr-Cyrl-RS"/>
              </w:rPr>
              <w:t>ʺ</w:t>
            </w:r>
            <w:r w:rsidRPr="007740F2">
              <w:rPr>
                <w:rFonts w:eastAsia="Times New Roman" w:cstheme="minorHAnsi"/>
                <w:b/>
                <w:bCs/>
                <w:lang w:val="sr-Cyrl-RS"/>
              </w:rPr>
              <w:t xml:space="preserve"> и сл.</w:t>
            </w:r>
          </w:p>
        </w:tc>
      </w:tr>
      <w:tr w:rsidR="003903F3" w:rsidRPr="007740F2" w14:paraId="1C4A9859"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65F1992B" w14:textId="6753282A" w:rsidR="003903F3"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2E50F7">
              <w:rPr>
                <w:rFonts w:eastAsia="Times New Roman" w:cstheme="minorHAnsi"/>
                <w:lang w:val="sr-Cyrl-RS"/>
              </w:rPr>
              <w:t xml:space="preserve"> </w:t>
            </w:r>
            <w:r w:rsidRPr="007740F2">
              <w:rPr>
                <w:rFonts w:eastAsia="Times New Roman" w:cstheme="minorHAnsi"/>
                <w:lang w:val="sr-Cyrl-RS"/>
              </w:rPr>
              <w:t>/</w:t>
            </w:r>
            <w:r w:rsidR="002E50F7">
              <w:rPr>
                <w:rFonts w:eastAsia="Times New Roman" w:cstheme="minorHAnsi"/>
                <w:lang w:val="sr-Cyrl-RS"/>
              </w:rPr>
              <w:t xml:space="preserve"> </w:t>
            </w:r>
            <w:r w:rsidRPr="007740F2">
              <w:rPr>
                <w:rFonts w:eastAsia="Times New Roman" w:cstheme="minorHAnsi"/>
                <w:lang w:val="sr-Cyrl-RS"/>
              </w:rPr>
              <w:t xml:space="preserve">из чега се састоји, коме је намењена, зашто ти градови / међународне организације): </w:t>
            </w:r>
          </w:p>
          <w:p w14:paraId="7B51384E" w14:textId="77777777" w:rsidR="002E50F7" w:rsidRPr="007740F2" w:rsidRDefault="002E50F7" w:rsidP="003903F3">
            <w:pPr>
              <w:autoSpaceDE w:val="0"/>
              <w:autoSpaceDN w:val="0"/>
              <w:adjustRightInd w:val="0"/>
              <w:spacing w:after="0" w:line="240" w:lineRule="auto"/>
              <w:rPr>
                <w:rFonts w:eastAsia="Times New Roman" w:cstheme="minorHAnsi"/>
                <w:lang w:val="sr-Cyrl-RS"/>
              </w:rPr>
            </w:pPr>
          </w:p>
          <w:p w14:paraId="008DF059" w14:textId="5F1B137F"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 xml:space="preserve">Међународни донаторски програми попут Програма </w:t>
            </w:r>
            <w:r w:rsidR="002E50F7">
              <w:rPr>
                <w:rFonts w:eastAsia="Times New Roman" w:cstheme="minorHAnsi"/>
                <w:lang w:val="sr-Cyrl-RS"/>
              </w:rPr>
              <w:t>„</w:t>
            </w:r>
            <w:r w:rsidRPr="007740F2">
              <w:rPr>
                <w:rFonts w:eastAsia="Times New Roman" w:cstheme="minorHAnsi"/>
                <w:lang w:val="sr-Cyrl-RS"/>
              </w:rPr>
              <w:t>Хоризонт Европа”,</w:t>
            </w:r>
            <w:r w:rsidR="00C012EF">
              <w:rPr>
                <w:rFonts w:eastAsia="Times New Roman" w:cstheme="minorHAnsi"/>
                <w:lang w:val="sr-Cyrl-RS"/>
              </w:rPr>
              <w:t xml:space="preserve"> </w:t>
            </w:r>
            <w:r w:rsidRPr="007740F2">
              <w:rPr>
                <w:rFonts w:eastAsia="Times New Roman" w:cstheme="minorHAnsi"/>
                <w:lang w:val="sr-Cyrl-RS"/>
              </w:rPr>
              <w:t>„Еразмус плус</w:t>
            </w:r>
            <w:r w:rsidR="002E50F7">
              <w:rPr>
                <w:rFonts w:eastAsia="Times New Roman" w:cstheme="minorHAnsi"/>
                <w:lang w:val="sr-Cyrl-RS"/>
              </w:rPr>
              <w:t>ʺ</w:t>
            </w:r>
            <w:r w:rsidRPr="007740F2">
              <w:rPr>
                <w:rFonts w:eastAsia="Times New Roman" w:cstheme="minorHAnsi"/>
                <w:lang w:val="sr-Cyrl-RS"/>
              </w:rPr>
              <w:t xml:space="preserve"> и сл</w:t>
            </w:r>
            <w:r w:rsidR="002E50F7">
              <w:rPr>
                <w:rFonts w:eastAsia="Times New Roman" w:cstheme="minorHAnsi"/>
                <w:lang w:val="sr-Cyrl-RS"/>
              </w:rPr>
              <w:t>.</w:t>
            </w:r>
            <w:r w:rsidRPr="007740F2">
              <w:rPr>
                <w:rFonts w:eastAsia="Times New Roman" w:cstheme="minorHAnsi"/>
                <w:lang w:val="sr-Cyrl-RS"/>
              </w:rPr>
              <w:t xml:space="preserve"> представљају један од ефективних механизама за развој и имплементацију иновација, које је могуће развијати и финансирати кроз пројекте средствима међународних и европских фондова. Стога</w:t>
            </w:r>
            <w:r w:rsidR="00F704CC">
              <w:rPr>
                <w:rFonts w:eastAsia="Times New Roman" w:cstheme="minorHAnsi"/>
                <w:lang w:val="sr-Cyrl-RS"/>
              </w:rPr>
              <w:t>,</w:t>
            </w:r>
            <w:r w:rsidRPr="007740F2">
              <w:rPr>
                <w:rFonts w:eastAsia="Times New Roman" w:cstheme="minorHAnsi"/>
                <w:lang w:val="sr-Cyrl-RS"/>
              </w:rPr>
              <w:t xml:space="preserve"> мера и активности у оквиру ње подразумевају праћење актуелних позива, проналажење адекватних партнера, припрему пројектних апликација и аплицирање </w:t>
            </w:r>
            <w:r w:rsidR="00F704CC">
              <w:rPr>
                <w:rFonts w:eastAsia="Times New Roman" w:cstheme="minorHAnsi"/>
                <w:lang w:val="sr-Cyrl-RS"/>
              </w:rPr>
              <w:t>з</w:t>
            </w:r>
            <w:r w:rsidRPr="007740F2">
              <w:rPr>
                <w:rFonts w:eastAsia="Times New Roman" w:cstheme="minorHAnsi"/>
                <w:lang w:val="sr-Cyrl-RS"/>
              </w:rPr>
              <w:t>а европск</w:t>
            </w:r>
            <w:r w:rsidR="00F704CC">
              <w:rPr>
                <w:rFonts w:eastAsia="Times New Roman" w:cstheme="minorHAnsi"/>
                <w:lang w:val="sr-Cyrl-RS"/>
              </w:rPr>
              <w:t>е</w:t>
            </w:r>
            <w:r w:rsidRPr="007740F2">
              <w:rPr>
                <w:rFonts w:eastAsia="Times New Roman" w:cstheme="minorHAnsi"/>
                <w:lang w:val="sr-Cyrl-RS"/>
              </w:rPr>
              <w:t xml:space="preserve"> програм</w:t>
            </w:r>
            <w:r w:rsidR="00F704CC">
              <w:rPr>
                <w:rFonts w:eastAsia="Times New Roman" w:cstheme="minorHAnsi"/>
                <w:lang w:val="sr-Cyrl-RS"/>
              </w:rPr>
              <w:t>е</w:t>
            </w:r>
            <w:r w:rsidRPr="007740F2">
              <w:rPr>
                <w:rFonts w:eastAsia="Times New Roman" w:cstheme="minorHAnsi"/>
                <w:lang w:val="sr-Cyrl-RS"/>
              </w:rPr>
              <w:t xml:space="preserve"> који се тичу истраживања и развоја.</w:t>
            </w:r>
          </w:p>
          <w:p w14:paraId="604A451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tc>
      </w:tr>
      <w:tr w:rsidR="003903F3" w:rsidRPr="007740F2" w14:paraId="0B26E38B" w14:textId="77777777" w:rsidTr="005D01D4">
        <w:trPr>
          <w:trHeight w:val="1"/>
        </w:trPr>
        <w:tc>
          <w:tcPr>
            <w:tcW w:w="2439" w:type="dxa"/>
            <w:tcBorders>
              <w:top w:val="single" w:sz="3" w:space="0" w:color="000000"/>
              <w:left w:val="single" w:sz="3" w:space="0" w:color="000000"/>
              <w:bottom w:val="single" w:sz="3" w:space="0" w:color="000000"/>
              <w:right w:val="single" w:sz="3" w:space="0" w:color="000000"/>
            </w:tcBorders>
            <w:shd w:val="clear" w:color="000000" w:fill="FFFFFF"/>
          </w:tcPr>
          <w:p w14:paraId="74C3445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732" w:type="dxa"/>
            <w:tcBorders>
              <w:top w:val="single" w:sz="3" w:space="0" w:color="000000"/>
              <w:left w:val="single" w:sz="3" w:space="0" w:color="000000"/>
              <w:bottom w:val="single" w:sz="3" w:space="0" w:color="000000"/>
              <w:right w:val="single" w:sz="3" w:space="0" w:color="000000"/>
            </w:tcBorders>
            <w:shd w:val="clear" w:color="000000" w:fill="FFFFFF"/>
          </w:tcPr>
          <w:p w14:paraId="02222F7A" w14:textId="2BFC7C8D"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F704CC">
              <w:rPr>
                <w:rFonts w:eastAsia="Times New Roman" w:cstheme="minorHAnsi"/>
                <w:b/>
                <w:bCs/>
                <w:lang w:val="sr-Cyrl-RS"/>
              </w:rPr>
              <w:t>.</w:t>
            </w:r>
          </w:p>
        </w:tc>
        <w:tc>
          <w:tcPr>
            <w:tcW w:w="2861" w:type="dxa"/>
            <w:tcBorders>
              <w:top w:val="single" w:sz="3" w:space="0" w:color="000000"/>
              <w:left w:val="single" w:sz="3" w:space="0" w:color="000000"/>
              <w:bottom w:val="single" w:sz="3" w:space="0" w:color="000000"/>
              <w:right w:val="single" w:sz="3" w:space="0" w:color="000000"/>
            </w:tcBorders>
            <w:shd w:val="clear" w:color="000000" w:fill="FFFFFF"/>
          </w:tcPr>
          <w:p w14:paraId="74841BAE"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2DA8EA3A" w14:textId="77777777" w:rsidTr="005D01D4">
        <w:trPr>
          <w:trHeight w:val="1"/>
        </w:trPr>
        <w:tc>
          <w:tcPr>
            <w:tcW w:w="2439" w:type="dxa"/>
            <w:tcBorders>
              <w:top w:val="single" w:sz="3" w:space="0" w:color="000000"/>
              <w:left w:val="single" w:sz="3" w:space="0" w:color="000000"/>
              <w:bottom w:val="single" w:sz="3" w:space="0" w:color="000000"/>
              <w:right w:val="single" w:sz="3" w:space="0" w:color="000000"/>
            </w:tcBorders>
            <w:shd w:val="clear" w:color="000000" w:fill="FFFFFF"/>
          </w:tcPr>
          <w:p w14:paraId="6DF4035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Број одобрених пројеката </w:t>
            </w:r>
          </w:p>
        </w:tc>
        <w:tc>
          <w:tcPr>
            <w:tcW w:w="3732" w:type="dxa"/>
            <w:tcBorders>
              <w:top w:val="single" w:sz="3" w:space="0" w:color="000000"/>
              <w:left w:val="single" w:sz="3" w:space="0" w:color="000000"/>
              <w:bottom w:val="single" w:sz="3" w:space="0" w:color="000000"/>
              <w:right w:val="single" w:sz="3" w:space="0" w:color="000000"/>
            </w:tcBorders>
            <w:shd w:val="clear" w:color="000000" w:fill="FFFFFF"/>
          </w:tcPr>
          <w:p w14:paraId="453020A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3</w:t>
            </w:r>
          </w:p>
        </w:tc>
        <w:tc>
          <w:tcPr>
            <w:tcW w:w="2861" w:type="dxa"/>
            <w:tcBorders>
              <w:top w:val="single" w:sz="3" w:space="0" w:color="000000"/>
              <w:left w:val="single" w:sz="3" w:space="0" w:color="000000"/>
              <w:bottom w:val="single" w:sz="3" w:space="0" w:color="000000"/>
              <w:right w:val="single" w:sz="3" w:space="0" w:color="000000"/>
            </w:tcBorders>
            <w:shd w:val="clear" w:color="000000" w:fill="FFFFFF"/>
          </w:tcPr>
          <w:p w14:paraId="62609109"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Грант уговори</w:t>
            </w:r>
          </w:p>
        </w:tc>
      </w:tr>
      <w:tr w:rsidR="003903F3" w:rsidRPr="007740F2" w14:paraId="6DE1C785"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442E7263"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 xml:space="preserve">Рок за реализацију: </w:t>
            </w:r>
          </w:p>
          <w:p w14:paraId="44E70619" w14:textId="700BEBB5"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2025</w:t>
            </w:r>
            <w:r w:rsidR="00F704CC">
              <w:rPr>
                <w:rFonts w:eastAsia="Times New Roman" w:cstheme="minorHAnsi"/>
                <w:lang w:val="sr-Cyrl-RS"/>
              </w:rPr>
              <w:t>. година</w:t>
            </w:r>
          </w:p>
        </w:tc>
      </w:tr>
      <w:tr w:rsidR="003903F3" w:rsidRPr="007740F2" w14:paraId="31C4381B"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9B01C60"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443D4772" w14:textId="2CC7E5C0"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ЕУ фондови, </w:t>
            </w:r>
            <w:r w:rsidR="00F704CC">
              <w:rPr>
                <w:rFonts w:eastAsia="Times New Roman" w:cstheme="minorHAnsi"/>
                <w:lang w:val="sr-Cyrl-RS"/>
              </w:rPr>
              <w:t>д</w:t>
            </w:r>
            <w:r w:rsidRPr="007740F2">
              <w:rPr>
                <w:rFonts w:eastAsia="Times New Roman" w:cstheme="minorHAnsi"/>
                <w:lang w:val="sr-Cyrl-RS"/>
              </w:rPr>
              <w:t>руги међународни донатори</w:t>
            </w:r>
          </w:p>
          <w:p w14:paraId="7DEABF92"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tc>
      </w:tr>
      <w:tr w:rsidR="003903F3" w:rsidRPr="007740F2" w14:paraId="0148FDBF"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4FA92538"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2705C523" w14:textId="0BC5BED6"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Град Крагујевац, Универзитет</w:t>
            </w:r>
            <w:r w:rsidR="00C012EF">
              <w:rPr>
                <w:rFonts w:eastAsia="Times New Roman" w:cstheme="minorHAnsi"/>
                <w:lang w:val="sr-Cyrl-RS"/>
              </w:rPr>
              <w:t xml:space="preserve"> </w:t>
            </w:r>
            <w:r w:rsidRPr="007740F2">
              <w:rPr>
                <w:rFonts w:eastAsia="Times New Roman" w:cstheme="minorHAnsi"/>
                <w:lang w:val="sr-Cyrl-RS"/>
              </w:rPr>
              <w:t>у Крагујевцу</w:t>
            </w:r>
          </w:p>
          <w:p w14:paraId="2368A9D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tc>
      </w:tr>
    </w:tbl>
    <w:p w14:paraId="683B2AED"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32" w:type="dxa"/>
        <w:tblInd w:w="138" w:type="dxa"/>
        <w:tblLayout w:type="fixed"/>
        <w:tblLook w:val="0000" w:firstRow="0" w:lastRow="0" w:firstColumn="0" w:lastColumn="0" w:noHBand="0" w:noVBand="0"/>
      </w:tblPr>
      <w:tblGrid>
        <w:gridCol w:w="2439"/>
        <w:gridCol w:w="3732"/>
        <w:gridCol w:w="2861"/>
      </w:tblGrid>
      <w:tr w:rsidR="003903F3" w:rsidRPr="007740F2" w14:paraId="08424692"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40EABC30" w14:textId="3C36C12E" w:rsidR="003903F3" w:rsidRPr="007740F2" w:rsidRDefault="003903F3" w:rsidP="003903F3">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b/>
                <w:bCs/>
                <w:lang w:val="sr-Cyrl-RS"/>
              </w:rPr>
              <w:t>Назив мере: 4.4 Учешће на међународним симпозијумима и конференцијама и организовање истих у Крагујевцу</w:t>
            </w:r>
          </w:p>
        </w:tc>
      </w:tr>
      <w:tr w:rsidR="003903F3" w:rsidRPr="007740F2" w14:paraId="37B38AEC"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50946136" w14:textId="77777777" w:rsidR="00F704CC"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Опис мере (шта подразумева</w:t>
            </w:r>
            <w:r w:rsidR="00F704CC">
              <w:rPr>
                <w:rFonts w:eastAsia="Times New Roman" w:cstheme="minorHAnsi"/>
                <w:lang w:val="sr-Cyrl-RS"/>
              </w:rPr>
              <w:t xml:space="preserve"> </w:t>
            </w:r>
            <w:r w:rsidRPr="007740F2">
              <w:rPr>
                <w:rFonts w:eastAsia="Times New Roman" w:cstheme="minorHAnsi"/>
                <w:lang w:val="sr-Cyrl-RS"/>
              </w:rPr>
              <w:t>/</w:t>
            </w:r>
            <w:r w:rsidR="00F704CC">
              <w:rPr>
                <w:rFonts w:eastAsia="Times New Roman" w:cstheme="minorHAnsi"/>
                <w:lang w:val="sr-Cyrl-RS"/>
              </w:rPr>
              <w:t xml:space="preserve"> </w:t>
            </w:r>
            <w:r w:rsidRPr="007740F2">
              <w:rPr>
                <w:rFonts w:eastAsia="Times New Roman" w:cstheme="minorHAnsi"/>
                <w:lang w:val="sr-Cyrl-RS"/>
              </w:rPr>
              <w:t xml:space="preserve">из чега се састоји, коме је намењена, зашто ти градови / међународне организације): </w:t>
            </w:r>
          </w:p>
          <w:p w14:paraId="14B479A8" w14:textId="77777777" w:rsidR="00F704CC" w:rsidRDefault="00F704CC" w:rsidP="003903F3">
            <w:pPr>
              <w:autoSpaceDE w:val="0"/>
              <w:autoSpaceDN w:val="0"/>
              <w:adjustRightInd w:val="0"/>
              <w:spacing w:after="0" w:line="240" w:lineRule="auto"/>
              <w:jc w:val="both"/>
              <w:rPr>
                <w:rFonts w:eastAsia="Times New Roman" w:cstheme="minorHAnsi"/>
                <w:lang w:val="sr-Cyrl-RS"/>
              </w:rPr>
            </w:pPr>
          </w:p>
          <w:p w14:paraId="719A0D4D" w14:textId="0ECF067F"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Мера подразумева организовање и учешће</w:t>
            </w:r>
            <w:r w:rsidR="00C012EF">
              <w:rPr>
                <w:rFonts w:eastAsia="Times New Roman" w:cstheme="minorHAnsi"/>
                <w:lang w:val="sr-Cyrl-RS"/>
              </w:rPr>
              <w:t xml:space="preserve"> </w:t>
            </w:r>
            <w:r w:rsidRPr="007740F2">
              <w:rPr>
                <w:rFonts w:eastAsia="Times New Roman" w:cstheme="minorHAnsi"/>
                <w:lang w:val="sr-Cyrl-RS"/>
              </w:rPr>
              <w:t>на међународним научним догађајима ради размене знања, искустава и успостављање партнерстава са циљем позиционирањ</w:t>
            </w:r>
            <w:r w:rsidR="00BB2A2B">
              <w:rPr>
                <w:rFonts w:eastAsia="Times New Roman" w:cstheme="minorHAnsi"/>
                <w:lang w:val="sr-Cyrl-RS"/>
              </w:rPr>
              <w:t>а</w:t>
            </w:r>
            <w:r w:rsidRPr="007740F2">
              <w:rPr>
                <w:rFonts w:eastAsia="Times New Roman" w:cstheme="minorHAnsi"/>
                <w:lang w:val="sr-Cyrl-RS"/>
              </w:rPr>
              <w:t xml:space="preserve"> Града Крагујевца у области истраживања и развоја. </w:t>
            </w:r>
          </w:p>
          <w:p w14:paraId="3DFD410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tc>
      </w:tr>
      <w:tr w:rsidR="003903F3" w:rsidRPr="007740F2" w14:paraId="2D6D2BFD" w14:textId="77777777" w:rsidTr="005D01D4">
        <w:trPr>
          <w:trHeight w:val="1"/>
        </w:trPr>
        <w:tc>
          <w:tcPr>
            <w:tcW w:w="2439" w:type="dxa"/>
            <w:tcBorders>
              <w:top w:val="single" w:sz="3" w:space="0" w:color="000000"/>
              <w:left w:val="single" w:sz="3" w:space="0" w:color="000000"/>
              <w:bottom w:val="single" w:sz="3" w:space="0" w:color="000000"/>
              <w:right w:val="single" w:sz="3" w:space="0" w:color="000000"/>
            </w:tcBorders>
            <w:shd w:val="clear" w:color="000000" w:fill="FFFFFF"/>
          </w:tcPr>
          <w:p w14:paraId="7DE5451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lastRenderedPageBreak/>
              <w:t>Показатељ учинка</w:t>
            </w:r>
          </w:p>
        </w:tc>
        <w:tc>
          <w:tcPr>
            <w:tcW w:w="3732" w:type="dxa"/>
            <w:tcBorders>
              <w:top w:val="single" w:sz="3" w:space="0" w:color="000000"/>
              <w:left w:val="single" w:sz="3" w:space="0" w:color="000000"/>
              <w:bottom w:val="single" w:sz="3" w:space="0" w:color="000000"/>
              <w:right w:val="single" w:sz="3" w:space="0" w:color="000000"/>
            </w:tcBorders>
            <w:shd w:val="clear" w:color="000000" w:fill="FFFFFF"/>
          </w:tcPr>
          <w:p w14:paraId="5F997161" w14:textId="1123E96D"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F704CC">
              <w:rPr>
                <w:rFonts w:eastAsia="Times New Roman" w:cstheme="minorHAnsi"/>
                <w:b/>
                <w:bCs/>
                <w:lang w:val="sr-Cyrl-RS"/>
              </w:rPr>
              <w:t>.</w:t>
            </w:r>
          </w:p>
        </w:tc>
        <w:tc>
          <w:tcPr>
            <w:tcW w:w="2861" w:type="dxa"/>
            <w:tcBorders>
              <w:top w:val="single" w:sz="3" w:space="0" w:color="000000"/>
              <w:left w:val="single" w:sz="3" w:space="0" w:color="000000"/>
              <w:bottom w:val="single" w:sz="3" w:space="0" w:color="000000"/>
              <w:right w:val="single" w:sz="3" w:space="0" w:color="000000"/>
            </w:tcBorders>
            <w:shd w:val="clear" w:color="000000" w:fill="FFFFFF"/>
          </w:tcPr>
          <w:p w14:paraId="1C9F7C38"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0593BE5E" w14:textId="77777777" w:rsidTr="005D01D4">
        <w:trPr>
          <w:trHeight w:val="1"/>
        </w:trPr>
        <w:tc>
          <w:tcPr>
            <w:tcW w:w="2439" w:type="dxa"/>
            <w:tcBorders>
              <w:top w:val="single" w:sz="3" w:space="0" w:color="000000"/>
              <w:left w:val="single" w:sz="3" w:space="0" w:color="000000"/>
              <w:bottom w:val="single" w:sz="3" w:space="0" w:color="000000"/>
              <w:right w:val="single" w:sz="3" w:space="0" w:color="000000"/>
            </w:tcBorders>
            <w:shd w:val="clear" w:color="000000" w:fill="FFFFFF"/>
          </w:tcPr>
          <w:p w14:paraId="503D52D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догађаја на којима су институције Града Крагујевца учествовале</w:t>
            </w:r>
          </w:p>
        </w:tc>
        <w:tc>
          <w:tcPr>
            <w:tcW w:w="3732" w:type="dxa"/>
            <w:tcBorders>
              <w:top w:val="single" w:sz="3" w:space="0" w:color="000000"/>
              <w:left w:val="single" w:sz="3" w:space="0" w:color="000000"/>
              <w:bottom w:val="single" w:sz="3" w:space="0" w:color="000000"/>
              <w:right w:val="single" w:sz="3" w:space="0" w:color="000000"/>
            </w:tcBorders>
            <w:shd w:val="clear" w:color="000000" w:fill="FFFFFF"/>
          </w:tcPr>
          <w:p w14:paraId="5BA0CCD6"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4</w:t>
            </w:r>
          </w:p>
        </w:tc>
        <w:tc>
          <w:tcPr>
            <w:tcW w:w="2861" w:type="dxa"/>
            <w:tcBorders>
              <w:top w:val="single" w:sz="3" w:space="0" w:color="000000"/>
              <w:left w:val="single" w:sz="3" w:space="0" w:color="000000"/>
              <w:bottom w:val="single" w:sz="3" w:space="0" w:color="000000"/>
              <w:right w:val="single" w:sz="3" w:space="0" w:color="000000"/>
            </w:tcBorders>
            <w:shd w:val="clear" w:color="000000" w:fill="FFFFFF"/>
          </w:tcPr>
          <w:p w14:paraId="42DF24CE"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Извештај</w:t>
            </w:r>
          </w:p>
        </w:tc>
      </w:tr>
      <w:tr w:rsidR="003903F3" w:rsidRPr="007740F2" w14:paraId="57775375" w14:textId="77777777" w:rsidTr="005D01D4">
        <w:trPr>
          <w:trHeight w:val="1"/>
        </w:trPr>
        <w:tc>
          <w:tcPr>
            <w:tcW w:w="2439" w:type="dxa"/>
            <w:tcBorders>
              <w:top w:val="single" w:sz="3" w:space="0" w:color="000000"/>
              <w:left w:val="single" w:sz="3" w:space="0" w:color="000000"/>
              <w:bottom w:val="single" w:sz="3" w:space="0" w:color="000000"/>
              <w:right w:val="single" w:sz="3" w:space="0" w:color="000000"/>
            </w:tcBorders>
            <w:shd w:val="clear" w:color="000000" w:fill="FFFFFF"/>
          </w:tcPr>
          <w:p w14:paraId="0FFAD339"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Број организованих догађаја </w:t>
            </w:r>
          </w:p>
        </w:tc>
        <w:tc>
          <w:tcPr>
            <w:tcW w:w="3732" w:type="dxa"/>
            <w:tcBorders>
              <w:top w:val="single" w:sz="3" w:space="0" w:color="000000"/>
              <w:left w:val="single" w:sz="3" w:space="0" w:color="000000"/>
              <w:bottom w:val="single" w:sz="3" w:space="0" w:color="000000"/>
              <w:right w:val="single" w:sz="3" w:space="0" w:color="000000"/>
            </w:tcBorders>
            <w:shd w:val="clear" w:color="000000" w:fill="FFFFFF"/>
          </w:tcPr>
          <w:p w14:paraId="2485F89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w:t>
            </w:r>
          </w:p>
        </w:tc>
        <w:tc>
          <w:tcPr>
            <w:tcW w:w="2861" w:type="dxa"/>
            <w:tcBorders>
              <w:top w:val="single" w:sz="3" w:space="0" w:color="000000"/>
              <w:left w:val="single" w:sz="3" w:space="0" w:color="000000"/>
              <w:bottom w:val="single" w:sz="3" w:space="0" w:color="000000"/>
              <w:right w:val="single" w:sz="3" w:space="0" w:color="000000"/>
            </w:tcBorders>
            <w:shd w:val="clear" w:color="000000" w:fill="FFFFFF"/>
          </w:tcPr>
          <w:p w14:paraId="429E8C40" w14:textId="3738F886"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Извештај, прес</w:t>
            </w:r>
            <w:r w:rsidR="00335C04">
              <w:rPr>
                <w:rFonts w:eastAsia="Times New Roman" w:cstheme="minorHAnsi"/>
                <w:lang w:val="sr-Cyrl-RS"/>
              </w:rPr>
              <w:t>-</w:t>
            </w:r>
            <w:r w:rsidRPr="007740F2">
              <w:rPr>
                <w:rFonts w:eastAsia="Times New Roman" w:cstheme="minorHAnsi"/>
                <w:lang w:val="sr-Cyrl-RS"/>
              </w:rPr>
              <w:t xml:space="preserve">клипинг, фотографије </w:t>
            </w:r>
          </w:p>
        </w:tc>
      </w:tr>
      <w:tr w:rsidR="003903F3" w:rsidRPr="007740F2" w14:paraId="76075648"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17C9920A"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 xml:space="preserve">Рок за реализацију: </w:t>
            </w:r>
          </w:p>
          <w:p w14:paraId="2AF437A4" w14:textId="6B4D30CE"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w:t>
            </w:r>
            <w:r w:rsidR="00F704CC">
              <w:rPr>
                <w:rFonts w:eastAsia="Times New Roman" w:cstheme="minorHAnsi"/>
                <w:lang w:val="sr-Cyrl-RS"/>
              </w:rPr>
              <w:t>. година</w:t>
            </w:r>
          </w:p>
        </w:tc>
      </w:tr>
      <w:tr w:rsidR="003903F3" w:rsidRPr="007740F2" w14:paraId="7E3803C1"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128601D8"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3A016E59" w14:textId="1FA303F9"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Донаторска средства, </w:t>
            </w:r>
            <w:r w:rsidR="00BB2A2B">
              <w:rPr>
                <w:rFonts w:eastAsia="Times New Roman" w:cstheme="minorHAnsi"/>
                <w:lang w:val="sr-Cyrl-RS"/>
              </w:rPr>
              <w:t>б</w:t>
            </w:r>
            <w:r w:rsidRPr="007740F2">
              <w:rPr>
                <w:rFonts w:eastAsia="Times New Roman" w:cstheme="minorHAnsi"/>
                <w:lang w:val="sr-Cyrl-RS"/>
              </w:rPr>
              <w:t>уџет Града Крагујевца</w:t>
            </w:r>
          </w:p>
          <w:p w14:paraId="63F30C9E"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tc>
      </w:tr>
      <w:tr w:rsidR="003903F3" w:rsidRPr="007740F2" w14:paraId="35734BCB"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45F4F4B4"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615C855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Универзитет у Крагујевцу, Град Крагујевац</w:t>
            </w:r>
          </w:p>
        </w:tc>
      </w:tr>
    </w:tbl>
    <w:p w14:paraId="232F7CA5"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32" w:type="dxa"/>
        <w:tblInd w:w="138" w:type="dxa"/>
        <w:tblLayout w:type="fixed"/>
        <w:tblLook w:val="0000" w:firstRow="0" w:lastRow="0" w:firstColumn="0" w:lastColumn="0" w:noHBand="0" w:noVBand="0"/>
      </w:tblPr>
      <w:tblGrid>
        <w:gridCol w:w="2439"/>
        <w:gridCol w:w="3732"/>
        <w:gridCol w:w="2861"/>
      </w:tblGrid>
      <w:tr w:rsidR="003903F3" w:rsidRPr="007740F2" w14:paraId="3BC88C3D"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6FCD8DDF" w14:textId="6730F9C4" w:rsidR="003903F3" w:rsidRPr="007740F2" w:rsidRDefault="003903F3" w:rsidP="00DD426A">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 xml:space="preserve">Назив мере: 4.5 Развој сарадње са међународним и европским организацијама у области истраживања и развоја </w:t>
            </w:r>
          </w:p>
        </w:tc>
      </w:tr>
      <w:tr w:rsidR="003903F3" w:rsidRPr="007740F2" w14:paraId="27A199EB"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35E9347A" w14:textId="77777777" w:rsidR="00BB2A2B"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BB2A2B">
              <w:rPr>
                <w:rFonts w:eastAsia="Times New Roman" w:cstheme="minorHAnsi"/>
                <w:lang w:val="sr-Cyrl-RS"/>
              </w:rPr>
              <w:t xml:space="preserve"> </w:t>
            </w:r>
            <w:r w:rsidRPr="007740F2">
              <w:rPr>
                <w:rFonts w:eastAsia="Times New Roman" w:cstheme="minorHAnsi"/>
                <w:lang w:val="sr-Cyrl-RS"/>
              </w:rPr>
              <w:t>/</w:t>
            </w:r>
            <w:r w:rsidR="00BB2A2B">
              <w:rPr>
                <w:rFonts w:eastAsia="Times New Roman" w:cstheme="minorHAnsi"/>
                <w:lang w:val="sr-Cyrl-RS"/>
              </w:rPr>
              <w:t xml:space="preserve"> </w:t>
            </w:r>
            <w:r w:rsidRPr="007740F2">
              <w:rPr>
                <w:rFonts w:eastAsia="Times New Roman" w:cstheme="minorHAnsi"/>
                <w:lang w:val="sr-Cyrl-RS"/>
              </w:rPr>
              <w:t xml:space="preserve">из чега се састоји, коме је намењена, зашто ти градови / међународне организације): </w:t>
            </w:r>
          </w:p>
          <w:p w14:paraId="31FB07F7" w14:textId="77777777" w:rsidR="00BB2A2B" w:rsidRDefault="00BB2A2B" w:rsidP="003903F3">
            <w:pPr>
              <w:autoSpaceDE w:val="0"/>
              <w:autoSpaceDN w:val="0"/>
              <w:adjustRightInd w:val="0"/>
              <w:spacing w:after="0" w:line="240" w:lineRule="auto"/>
              <w:rPr>
                <w:rFonts w:eastAsia="Times New Roman" w:cstheme="minorHAnsi"/>
                <w:lang w:val="sr-Cyrl-RS"/>
              </w:rPr>
            </w:pPr>
          </w:p>
          <w:p w14:paraId="17B8CD1D" w14:textId="3E6515DA"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Сврха мере је промоција Града Крагујевца у области истраживања и развоја</w:t>
            </w:r>
            <w:r w:rsidR="003C1F27" w:rsidRPr="007740F2">
              <w:rPr>
                <w:rFonts w:eastAsia="Times New Roman" w:cstheme="minorHAnsi"/>
                <w:lang w:val="sr-Cyrl-RS"/>
              </w:rPr>
              <w:t xml:space="preserve">, </w:t>
            </w:r>
            <w:r w:rsidR="004D37F5" w:rsidRPr="007740F2">
              <w:rPr>
                <w:rFonts w:eastAsia="Times New Roman" w:cstheme="minorHAnsi"/>
                <w:lang w:val="sr-Cyrl-RS"/>
              </w:rPr>
              <w:t xml:space="preserve">умрежавање са </w:t>
            </w:r>
            <w:r w:rsidR="00873299" w:rsidRPr="007740F2">
              <w:rPr>
                <w:rFonts w:eastAsia="Times New Roman" w:cstheme="minorHAnsi"/>
                <w:lang w:val="sr-Cyrl-RS"/>
              </w:rPr>
              <w:t>међународним партнерима</w:t>
            </w:r>
            <w:r w:rsidR="00AF7EAC" w:rsidRPr="007740F2">
              <w:rPr>
                <w:rFonts w:eastAsia="Times New Roman" w:cstheme="minorHAnsi"/>
                <w:lang w:val="sr-Cyrl-RS"/>
              </w:rPr>
              <w:t>,</w:t>
            </w:r>
            <w:r w:rsidR="007C4738" w:rsidRPr="007740F2">
              <w:rPr>
                <w:rFonts w:eastAsia="Times New Roman" w:cstheme="minorHAnsi"/>
                <w:lang w:val="sr-Cyrl-RS"/>
              </w:rPr>
              <w:t xml:space="preserve"> попут чланова мреже</w:t>
            </w:r>
            <w:r w:rsidR="00C012EF">
              <w:rPr>
                <w:rFonts w:eastAsia="Times New Roman" w:cstheme="minorHAnsi"/>
                <w:lang w:val="sr-Cyrl-RS"/>
              </w:rPr>
              <w:t xml:space="preserve"> </w:t>
            </w:r>
            <w:r w:rsidR="00AF7EAC" w:rsidRPr="000036C9">
              <w:rPr>
                <w:rFonts w:eastAsia="Times New Roman" w:cstheme="minorHAnsi"/>
                <w:i/>
                <w:iCs/>
                <w:lang w:val="sr-Cyrl-RS"/>
              </w:rPr>
              <w:t>Joint research centre</w:t>
            </w:r>
            <w:r w:rsidR="00AF7EAC" w:rsidRPr="007740F2">
              <w:rPr>
                <w:rFonts w:eastAsia="Times New Roman" w:cstheme="minorHAnsi"/>
                <w:lang w:val="sr-Cyrl-RS"/>
              </w:rPr>
              <w:t xml:space="preserve"> у циљу</w:t>
            </w:r>
            <w:r w:rsidRPr="007740F2">
              <w:rPr>
                <w:rFonts w:eastAsia="Times New Roman" w:cstheme="minorHAnsi"/>
                <w:lang w:val="sr-Cyrl-RS"/>
              </w:rPr>
              <w:t xml:space="preserve"> учешћ</w:t>
            </w:r>
            <w:r w:rsidR="00AF7EAC" w:rsidRPr="007740F2">
              <w:rPr>
                <w:rFonts w:eastAsia="Times New Roman" w:cstheme="minorHAnsi"/>
                <w:lang w:val="sr-Cyrl-RS"/>
              </w:rPr>
              <w:t>а</w:t>
            </w:r>
            <w:r w:rsidRPr="007740F2">
              <w:rPr>
                <w:rFonts w:eastAsia="Times New Roman" w:cstheme="minorHAnsi"/>
                <w:lang w:val="sr-Cyrl-RS"/>
              </w:rPr>
              <w:t xml:space="preserve"> на међународним пројектима и привлачењ</w:t>
            </w:r>
            <w:r w:rsidR="00AF7EAC" w:rsidRPr="007740F2">
              <w:rPr>
                <w:rFonts w:eastAsia="Times New Roman" w:cstheme="minorHAnsi"/>
                <w:lang w:val="sr-Cyrl-RS"/>
              </w:rPr>
              <w:t>а</w:t>
            </w:r>
            <w:r w:rsidRPr="007740F2">
              <w:rPr>
                <w:rFonts w:eastAsia="Times New Roman" w:cstheme="minorHAnsi"/>
                <w:lang w:val="sr-Cyrl-RS"/>
              </w:rPr>
              <w:t xml:space="preserve"> средстава за истраживачко</w:t>
            </w:r>
            <w:r w:rsidR="000B0AC3">
              <w:rPr>
                <w:rFonts w:eastAsia="Times New Roman" w:cstheme="minorHAnsi"/>
                <w:lang w:val="sr-Cyrl-RS"/>
              </w:rPr>
              <w:t>–</w:t>
            </w:r>
            <w:r w:rsidRPr="007740F2">
              <w:rPr>
                <w:rFonts w:eastAsia="Times New Roman" w:cstheme="minorHAnsi"/>
                <w:lang w:val="sr-Cyrl-RS"/>
              </w:rPr>
              <w:t>развојне активности</w:t>
            </w:r>
            <w:r w:rsidR="00AF7EAC" w:rsidRPr="007740F2">
              <w:rPr>
                <w:rFonts w:eastAsia="Times New Roman" w:cstheme="minorHAnsi"/>
                <w:lang w:val="sr-Cyrl-RS"/>
              </w:rPr>
              <w:t>.</w:t>
            </w:r>
            <w:r w:rsidRPr="007740F2">
              <w:rPr>
                <w:rFonts w:eastAsia="Times New Roman" w:cstheme="minorHAnsi"/>
                <w:lang w:val="sr-Cyrl-RS"/>
              </w:rPr>
              <w:t xml:space="preserve"> </w:t>
            </w:r>
          </w:p>
        </w:tc>
      </w:tr>
      <w:tr w:rsidR="003903F3" w:rsidRPr="007740F2" w14:paraId="1AE0D319" w14:textId="77777777" w:rsidTr="005D01D4">
        <w:trPr>
          <w:trHeight w:val="1"/>
        </w:trPr>
        <w:tc>
          <w:tcPr>
            <w:tcW w:w="2439" w:type="dxa"/>
            <w:tcBorders>
              <w:top w:val="single" w:sz="3" w:space="0" w:color="000000"/>
              <w:left w:val="single" w:sz="3" w:space="0" w:color="000000"/>
              <w:bottom w:val="single" w:sz="3" w:space="0" w:color="000000"/>
              <w:right w:val="single" w:sz="3" w:space="0" w:color="000000"/>
            </w:tcBorders>
            <w:shd w:val="clear" w:color="000000" w:fill="FFFFFF"/>
          </w:tcPr>
          <w:p w14:paraId="7D9A91AD" w14:textId="77777777" w:rsidR="003903F3" w:rsidRPr="000036C9" w:rsidRDefault="003903F3" w:rsidP="003903F3">
            <w:pPr>
              <w:autoSpaceDE w:val="0"/>
              <w:autoSpaceDN w:val="0"/>
              <w:adjustRightInd w:val="0"/>
              <w:spacing w:after="0" w:line="240" w:lineRule="auto"/>
              <w:rPr>
                <w:rFonts w:eastAsia="Times New Roman" w:cstheme="minorHAnsi"/>
                <w:b/>
                <w:bCs/>
                <w:lang w:val="sr-Cyrl-RS"/>
              </w:rPr>
            </w:pPr>
            <w:r w:rsidRPr="000036C9">
              <w:rPr>
                <w:rFonts w:eastAsia="Times New Roman" w:cstheme="minorHAnsi"/>
                <w:b/>
                <w:bCs/>
                <w:lang w:val="sr-Cyrl-RS"/>
              </w:rPr>
              <w:t>Показатељ учинка</w:t>
            </w:r>
          </w:p>
        </w:tc>
        <w:tc>
          <w:tcPr>
            <w:tcW w:w="3732" w:type="dxa"/>
            <w:tcBorders>
              <w:top w:val="single" w:sz="3" w:space="0" w:color="000000"/>
              <w:left w:val="single" w:sz="3" w:space="0" w:color="000000"/>
              <w:bottom w:val="single" w:sz="3" w:space="0" w:color="000000"/>
              <w:right w:val="single" w:sz="3" w:space="0" w:color="000000"/>
            </w:tcBorders>
            <w:shd w:val="clear" w:color="000000" w:fill="FFFFFF"/>
          </w:tcPr>
          <w:p w14:paraId="2DD39ABA" w14:textId="1429EB45" w:rsidR="003903F3" w:rsidRPr="000036C9" w:rsidRDefault="003903F3" w:rsidP="003903F3">
            <w:pPr>
              <w:autoSpaceDE w:val="0"/>
              <w:autoSpaceDN w:val="0"/>
              <w:adjustRightInd w:val="0"/>
              <w:spacing w:after="0" w:line="240" w:lineRule="auto"/>
              <w:rPr>
                <w:rFonts w:eastAsia="Times New Roman" w:cstheme="minorHAnsi"/>
                <w:b/>
                <w:bCs/>
                <w:lang w:val="sr-Cyrl-RS"/>
              </w:rPr>
            </w:pPr>
            <w:r w:rsidRPr="000036C9">
              <w:rPr>
                <w:rFonts w:eastAsia="Times New Roman" w:cstheme="minorHAnsi"/>
                <w:b/>
                <w:bCs/>
                <w:lang w:val="sr-Cyrl-RS"/>
              </w:rPr>
              <w:t>Жељена вредност на крају 2027</w:t>
            </w:r>
            <w:r w:rsidR="00BB2A2B">
              <w:rPr>
                <w:rFonts w:eastAsia="Times New Roman" w:cstheme="minorHAnsi"/>
                <w:b/>
                <w:bCs/>
                <w:lang w:val="sr-Cyrl-RS"/>
              </w:rPr>
              <w:t>.</w:t>
            </w:r>
          </w:p>
        </w:tc>
        <w:tc>
          <w:tcPr>
            <w:tcW w:w="2861" w:type="dxa"/>
            <w:tcBorders>
              <w:top w:val="single" w:sz="3" w:space="0" w:color="000000"/>
              <w:left w:val="single" w:sz="3" w:space="0" w:color="000000"/>
              <w:bottom w:val="single" w:sz="3" w:space="0" w:color="000000"/>
              <w:right w:val="single" w:sz="3" w:space="0" w:color="000000"/>
            </w:tcBorders>
            <w:shd w:val="clear" w:color="000000" w:fill="FFFFFF"/>
          </w:tcPr>
          <w:p w14:paraId="29E3953B" w14:textId="77777777" w:rsidR="003903F3" w:rsidRPr="000036C9" w:rsidRDefault="003903F3" w:rsidP="003903F3">
            <w:pPr>
              <w:autoSpaceDE w:val="0"/>
              <w:autoSpaceDN w:val="0"/>
              <w:adjustRightInd w:val="0"/>
              <w:spacing w:after="0" w:line="240" w:lineRule="auto"/>
              <w:rPr>
                <w:rFonts w:eastAsia="Times New Roman" w:cstheme="minorHAnsi"/>
                <w:b/>
                <w:bCs/>
                <w:lang w:val="sr-Cyrl-RS"/>
              </w:rPr>
            </w:pPr>
            <w:r w:rsidRPr="000036C9">
              <w:rPr>
                <w:rFonts w:eastAsia="Times New Roman" w:cstheme="minorHAnsi"/>
                <w:b/>
                <w:bCs/>
                <w:lang w:val="sr-Cyrl-RS"/>
              </w:rPr>
              <w:t xml:space="preserve">Извор верификације </w:t>
            </w:r>
          </w:p>
        </w:tc>
      </w:tr>
      <w:tr w:rsidR="003903F3" w:rsidRPr="007740F2" w14:paraId="4B2364E8" w14:textId="77777777" w:rsidTr="005D01D4">
        <w:trPr>
          <w:trHeight w:val="1"/>
        </w:trPr>
        <w:tc>
          <w:tcPr>
            <w:tcW w:w="2439" w:type="dxa"/>
            <w:tcBorders>
              <w:top w:val="single" w:sz="3" w:space="0" w:color="000000"/>
              <w:left w:val="single" w:sz="3" w:space="0" w:color="000000"/>
              <w:bottom w:val="single" w:sz="3" w:space="0" w:color="000000"/>
              <w:right w:val="single" w:sz="3" w:space="0" w:color="000000"/>
            </w:tcBorders>
            <w:shd w:val="clear" w:color="000000" w:fill="FFFFFF"/>
          </w:tcPr>
          <w:p w14:paraId="3E0F37AE"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међународних организација у оквиру којих учествује Град Крагујевац</w:t>
            </w:r>
          </w:p>
        </w:tc>
        <w:tc>
          <w:tcPr>
            <w:tcW w:w="3732" w:type="dxa"/>
            <w:tcBorders>
              <w:top w:val="single" w:sz="3" w:space="0" w:color="000000"/>
              <w:left w:val="single" w:sz="3" w:space="0" w:color="000000"/>
              <w:bottom w:val="single" w:sz="3" w:space="0" w:color="000000"/>
              <w:right w:val="single" w:sz="3" w:space="0" w:color="000000"/>
            </w:tcBorders>
            <w:shd w:val="clear" w:color="000000" w:fill="FFFFFF"/>
          </w:tcPr>
          <w:p w14:paraId="68D7E0A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w:t>
            </w:r>
          </w:p>
        </w:tc>
        <w:tc>
          <w:tcPr>
            <w:tcW w:w="2861" w:type="dxa"/>
            <w:tcBorders>
              <w:top w:val="single" w:sz="3" w:space="0" w:color="000000"/>
              <w:left w:val="single" w:sz="3" w:space="0" w:color="000000"/>
              <w:bottom w:val="single" w:sz="3" w:space="0" w:color="000000"/>
              <w:right w:val="single" w:sz="3" w:space="0" w:color="000000"/>
            </w:tcBorders>
            <w:shd w:val="clear" w:color="000000" w:fill="FFFFFF"/>
          </w:tcPr>
          <w:p w14:paraId="3CD1793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Приступнице </w:t>
            </w:r>
          </w:p>
        </w:tc>
      </w:tr>
      <w:tr w:rsidR="003903F3" w:rsidRPr="007740F2" w14:paraId="01F1754E"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auto" w:fill="auto"/>
          </w:tcPr>
          <w:p w14:paraId="27E2E7C8" w14:textId="77777777" w:rsidR="003903F3" w:rsidRPr="000036C9" w:rsidRDefault="003903F3" w:rsidP="003903F3">
            <w:pPr>
              <w:autoSpaceDE w:val="0"/>
              <w:autoSpaceDN w:val="0"/>
              <w:adjustRightInd w:val="0"/>
              <w:spacing w:after="0" w:line="240" w:lineRule="auto"/>
              <w:rPr>
                <w:rFonts w:eastAsia="Times New Roman" w:cstheme="minorHAnsi"/>
                <w:b/>
                <w:bCs/>
                <w:lang w:val="sr-Cyrl-RS"/>
              </w:rPr>
            </w:pPr>
            <w:r w:rsidRPr="000036C9">
              <w:rPr>
                <w:rFonts w:eastAsia="Times New Roman" w:cstheme="minorHAnsi"/>
                <w:b/>
                <w:bCs/>
                <w:lang w:val="sr-Cyrl-RS"/>
              </w:rPr>
              <w:t>Рок за реализацију:</w:t>
            </w:r>
          </w:p>
          <w:p w14:paraId="46E2B2C8" w14:textId="0541701E"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w:t>
            </w:r>
            <w:r w:rsidR="00BB2A2B">
              <w:rPr>
                <w:rFonts w:eastAsia="Times New Roman" w:cstheme="minorHAnsi"/>
                <w:lang w:val="sr-Cyrl-RS"/>
              </w:rPr>
              <w:t>. година</w:t>
            </w:r>
          </w:p>
        </w:tc>
      </w:tr>
      <w:tr w:rsidR="003903F3" w:rsidRPr="007740F2" w14:paraId="5D36E59E"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auto" w:fill="auto"/>
          </w:tcPr>
          <w:p w14:paraId="272DF23A" w14:textId="77777777" w:rsidR="003903F3" w:rsidRPr="000036C9" w:rsidRDefault="003903F3" w:rsidP="003903F3">
            <w:pPr>
              <w:autoSpaceDE w:val="0"/>
              <w:autoSpaceDN w:val="0"/>
              <w:adjustRightInd w:val="0"/>
              <w:spacing w:after="0" w:line="240" w:lineRule="auto"/>
              <w:rPr>
                <w:rFonts w:eastAsia="Times New Roman" w:cstheme="minorHAnsi"/>
                <w:b/>
                <w:bCs/>
                <w:lang w:val="sr-Cyrl-RS"/>
              </w:rPr>
            </w:pPr>
            <w:r w:rsidRPr="000036C9">
              <w:rPr>
                <w:rFonts w:eastAsia="Times New Roman" w:cstheme="minorHAnsi"/>
                <w:b/>
                <w:bCs/>
                <w:lang w:val="sr-Cyrl-RS"/>
              </w:rPr>
              <w:t>Извор финансирања:</w:t>
            </w:r>
          </w:p>
          <w:p w14:paraId="28B25A1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Град Крагујевац, ЕУ</w:t>
            </w:r>
          </w:p>
        </w:tc>
      </w:tr>
      <w:tr w:rsidR="003903F3" w:rsidRPr="007740F2" w14:paraId="40468012"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auto" w:fill="auto"/>
          </w:tcPr>
          <w:p w14:paraId="1E13C042" w14:textId="77777777" w:rsidR="003903F3" w:rsidRPr="000036C9" w:rsidRDefault="003903F3" w:rsidP="003903F3">
            <w:pPr>
              <w:autoSpaceDE w:val="0"/>
              <w:autoSpaceDN w:val="0"/>
              <w:adjustRightInd w:val="0"/>
              <w:spacing w:after="0" w:line="240" w:lineRule="auto"/>
              <w:rPr>
                <w:rFonts w:eastAsia="Times New Roman" w:cstheme="minorHAnsi"/>
                <w:b/>
                <w:bCs/>
                <w:lang w:val="sr-Cyrl-RS"/>
              </w:rPr>
            </w:pPr>
            <w:r w:rsidRPr="000036C9">
              <w:rPr>
                <w:rFonts w:eastAsia="Times New Roman" w:cstheme="minorHAnsi"/>
                <w:b/>
                <w:bCs/>
                <w:lang w:val="sr-Cyrl-RS"/>
              </w:rPr>
              <w:t>Одговорна институција / организациона јединица:</w:t>
            </w:r>
          </w:p>
          <w:p w14:paraId="76C35FFE"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Град Крагујевац</w:t>
            </w:r>
          </w:p>
        </w:tc>
      </w:tr>
    </w:tbl>
    <w:p w14:paraId="6BAC027C"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33" w:type="dxa"/>
        <w:tblInd w:w="137" w:type="dxa"/>
        <w:tblLayout w:type="fixed"/>
        <w:tblLook w:val="0000" w:firstRow="0" w:lastRow="0" w:firstColumn="0" w:lastColumn="0" w:noHBand="0" w:noVBand="0"/>
      </w:tblPr>
      <w:tblGrid>
        <w:gridCol w:w="9033"/>
      </w:tblGrid>
      <w:tr w:rsidR="003903F3" w:rsidRPr="007740F2" w14:paraId="66D4A678" w14:textId="77777777" w:rsidTr="005D01D4">
        <w:trPr>
          <w:trHeight w:val="1"/>
        </w:trPr>
        <w:tc>
          <w:tcPr>
            <w:tcW w:w="9033" w:type="dxa"/>
            <w:tcBorders>
              <w:top w:val="single" w:sz="4" w:space="0" w:color="auto"/>
              <w:left w:val="single" w:sz="4" w:space="0" w:color="auto"/>
              <w:bottom w:val="single" w:sz="4" w:space="0" w:color="auto"/>
              <w:right w:val="single" w:sz="4" w:space="0" w:color="auto"/>
            </w:tcBorders>
            <w:shd w:val="clear" w:color="auto" w:fill="ED7D31" w:themeFill="accent2"/>
          </w:tcPr>
          <w:p w14:paraId="40E847FB" w14:textId="27585E1E" w:rsidR="003903F3" w:rsidRPr="007740F2" w:rsidRDefault="00FD7166" w:rsidP="006E2DC7">
            <w:pPr>
              <w:pStyle w:val="ListParagraph"/>
              <w:numPr>
                <w:ilvl w:val="2"/>
                <w:numId w:val="13"/>
              </w:numPr>
              <w:autoSpaceDE w:val="0"/>
              <w:autoSpaceDN w:val="0"/>
              <w:adjustRightInd w:val="0"/>
              <w:spacing w:after="0" w:line="240" w:lineRule="auto"/>
              <w:ind w:left="457" w:hanging="283"/>
              <w:rPr>
                <w:rFonts w:eastAsia="Times New Roman" w:cstheme="minorHAnsi"/>
                <w:b/>
                <w:bCs/>
                <w:lang w:val="sr-Cyrl-RS"/>
              </w:rPr>
            </w:pPr>
            <w:r w:rsidRPr="007740F2">
              <w:rPr>
                <w:rFonts w:eastAsia="Times New Roman" w:cstheme="minorHAnsi"/>
                <w:b/>
                <w:bCs/>
                <w:lang w:val="sr-Cyrl-RS"/>
              </w:rPr>
              <w:t>ИТ, м</w:t>
            </w:r>
            <w:r w:rsidR="00E7408F" w:rsidRPr="007740F2">
              <w:rPr>
                <w:rFonts w:eastAsia="Times New Roman" w:cstheme="minorHAnsi"/>
                <w:b/>
                <w:bCs/>
                <w:lang w:val="sr-Cyrl-RS"/>
              </w:rPr>
              <w:t xml:space="preserve">еталска </w:t>
            </w:r>
            <w:r w:rsidR="003903F3" w:rsidRPr="007740F2">
              <w:rPr>
                <w:rFonts w:eastAsia="Times New Roman" w:cstheme="minorHAnsi"/>
                <w:b/>
                <w:bCs/>
                <w:lang w:val="sr-Cyrl-RS"/>
              </w:rPr>
              <w:t>и креативн</w:t>
            </w:r>
            <w:r w:rsidRPr="007740F2">
              <w:rPr>
                <w:rFonts w:eastAsia="Times New Roman" w:cstheme="minorHAnsi"/>
                <w:b/>
                <w:bCs/>
                <w:lang w:val="sr-Cyrl-RS"/>
              </w:rPr>
              <w:t>е</w:t>
            </w:r>
            <w:r w:rsidR="003903F3" w:rsidRPr="007740F2">
              <w:rPr>
                <w:rFonts w:eastAsia="Times New Roman" w:cstheme="minorHAnsi"/>
                <w:b/>
                <w:bCs/>
                <w:lang w:val="sr-Cyrl-RS"/>
              </w:rPr>
              <w:t xml:space="preserve"> индустриј</w:t>
            </w:r>
            <w:r w:rsidRPr="007740F2">
              <w:rPr>
                <w:rFonts w:eastAsia="Times New Roman" w:cstheme="minorHAnsi"/>
                <w:b/>
                <w:bCs/>
                <w:lang w:val="sr-Cyrl-RS"/>
              </w:rPr>
              <w:t>е</w:t>
            </w:r>
            <w:r w:rsidR="003903F3" w:rsidRPr="007740F2">
              <w:rPr>
                <w:rFonts w:eastAsia="Times New Roman" w:cstheme="minorHAnsi"/>
                <w:b/>
                <w:bCs/>
                <w:lang w:val="sr-Cyrl-RS"/>
              </w:rPr>
              <w:t xml:space="preserve"> </w:t>
            </w:r>
          </w:p>
          <w:p w14:paraId="2A1E489E"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p>
        </w:tc>
      </w:tr>
      <w:tr w:rsidR="003903F3" w:rsidRPr="007740F2" w14:paraId="5D167C53" w14:textId="77777777" w:rsidTr="005D01D4">
        <w:trPr>
          <w:trHeight w:val="1"/>
        </w:trPr>
        <w:tc>
          <w:tcPr>
            <w:tcW w:w="9033"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070337F8" w14:textId="3D975015" w:rsidR="003903F3" w:rsidRPr="007740F2" w:rsidRDefault="003903F3" w:rsidP="003903F3">
            <w:pPr>
              <w:autoSpaceDE w:val="0"/>
              <w:autoSpaceDN w:val="0"/>
              <w:adjustRightInd w:val="0"/>
              <w:spacing w:after="120" w:line="240" w:lineRule="auto"/>
              <w:rPr>
                <w:rFonts w:eastAsia="Times New Roman" w:cstheme="minorHAnsi"/>
                <w:u w:val="single"/>
                <w:lang w:val="sr-Cyrl-RS"/>
              </w:rPr>
            </w:pPr>
            <w:r w:rsidRPr="007740F2">
              <w:rPr>
                <w:rFonts w:eastAsia="Times New Roman" w:cstheme="minorHAnsi"/>
                <w:u w:val="single"/>
                <w:lang w:val="sr-Cyrl-RS"/>
              </w:rPr>
              <w:t>Жељене промене 202</w:t>
            </w:r>
            <w:r w:rsidR="00785D4B">
              <w:rPr>
                <w:rFonts w:eastAsia="Times New Roman" w:cstheme="minorHAnsi"/>
                <w:u w:val="single"/>
                <w:lang w:val="sr-Latn-RS"/>
              </w:rPr>
              <w:t>7</w:t>
            </w:r>
            <w:r w:rsidR="000B0AC3">
              <w:rPr>
                <w:rFonts w:eastAsia="Times New Roman" w:cstheme="minorHAnsi"/>
                <w:u w:val="single"/>
                <w:lang w:val="sr-Cyrl-RS"/>
              </w:rPr>
              <w:t>.</w:t>
            </w:r>
            <w:r w:rsidRPr="007740F2">
              <w:rPr>
                <w:rFonts w:eastAsia="Times New Roman" w:cstheme="minorHAnsi"/>
                <w:u w:val="single"/>
                <w:lang w:val="sr-Cyrl-RS"/>
              </w:rPr>
              <w:t xml:space="preserve"> </w:t>
            </w:r>
          </w:p>
          <w:p w14:paraId="4AA2A811" w14:textId="0B7B48DE" w:rsidR="003903F3" w:rsidRPr="007740F2" w:rsidRDefault="003903F3" w:rsidP="00064FD6">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 xml:space="preserve">Крагујевац је у међународним економским оквирима препознат као центар металске индустрије на темељима вековне традиције и иновативним технологијама и решењима будућности, са једне стране, и ИКТ и креативним индустријама са друге стране. У Крагујевцу постоји развијен и стимулативан екосистем са развијеним системом и услугама за подршку развоју бизниса. </w:t>
            </w:r>
          </w:p>
        </w:tc>
      </w:tr>
      <w:tr w:rsidR="003903F3" w:rsidRPr="007740F2" w14:paraId="173CD97F" w14:textId="77777777" w:rsidTr="005D01D4">
        <w:trPr>
          <w:trHeight w:val="1"/>
        </w:trPr>
        <w:tc>
          <w:tcPr>
            <w:tcW w:w="9033" w:type="dxa"/>
            <w:tcBorders>
              <w:top w:val="single" w:sz="4" w:space="0" w:color="auto"/>
              <w:left w:val="single" w:sz="4" w:space="0" w:color="auto"/>
              <w:bottom w:val="single" w:sz="4" w:space="0" w:color="auto"/>
              <w:right w:val="single" w:sz="4" w:space="0" w:color="auto"/>
            </w:tcBorders>
            <w:shd w:val="clear" w:color="000000" w:fill="FFFFFF"/>
          </w:tcPr>
          <w:p w14:paraId="42AC686D" w14:textId="77777777" w:rsidR="003903F3" w:rsidRPr="007740F2" w:rsidRDefault="003903F3" w:rsidP="003903F3">
            <w:pPr>
              <w:autoSpaceDE w:val="0"/>
              <w:autoSpaceDN w:val="0"/>
              <w:adjustRightInd w:val="0"/>
              <w:spacing w:after="120" w:line="240" w:lineRule="auto"/>
              <w:rPr>
                <w:rFonts w:eastAsia="Times New Roman" w:cstheme="minorHAnsi"/>
                <w:u w:val="single"/>
                <w:lang w:val="sr-Cyrl-RS"/>
              </w:rPr>
            </w:pPr>
            <w:r w:rsidRPr="007740F2">
              <w:rPr>
                <w:rFonts w:eastAsia="Times New Roman" w:cstheme="minorHAnsi"/>
                <w:u w:val="single"/>
                <w:lang w:val="sr-Cyrl-RS"/>
              </w:rPr>
              <w:t>Предложене мере у области међународне сарадње</w:t>
            </w:r>
          </w:p>
          <w:p w14:paraId="6B2EE321" w14:textId="1B3DA716" w:rsidR="003903F3" w:rsidRPr="007740F2" w:rsidRDefault="003903F3" w:rsidP="003903F3">
            <w:pPr>
              <w:numPr>
                <w:ilvl w:val="0"/>
                <w:numId w:val="26"/>
              </w:numPr>
              <w:autoSpaceDE w:val="0"/>
              <w:autoSpaceDN w:val="0"/>
              <w:adjustRightInd w:val="0"/>
              <w:spacing w:after="120" w:line="240" w:lineRule="auto"/>
              <w:ind w:left="360"/>
              <w:jc w:val="both"/>
              <w:rPr>
                <w:rFonts w:eastAsia="Times New Roman" w:cstheme="minorHAnsi"/>
                <w:lang w:val="sr-Cyrl-RS"/>
              </w:rPr>
            </w:pPr>
            <w:r w:rsidRPr="007740F2">
              <w:rPr>
                <w:rFonts w:eastAsia="Times New Roman" w:cstheme="minorHAnsi"/>
                <w:lang w:val="sr-Cyrl-RS"/>
              </w:rPr>
              <w:t>Размена</w:t>
            </w:r>
            <w:r w:rsidR="00C012EF">
              <w:rPr>
                <w:rFonts w:eastAsia="Times New Roman" w:cstheme="minorHAnsi"/>
                <w:lang w:val="sr-Cyrl-RS"/>
              </w:rPr>
              <w:t xml:space="preserve"> </w:t>
            </w:r>
            <w:r w:rsidRPr="007740F2">
              <w:rPr>
                <w:rFonts w:eastAsia="Times New Roman" w:cstheme="minorHAnsi"/>
                <w:lang w:val="sr-Cyrl-RS"/>
              </w:rPr>
              <w:t>искустава и добрих пракси у области пословног брендирања градова</w:t>
            </w:r>
            <w:r w:rsidR="00C012EF">
              <w:rPr>
                <w:rFonts w:eastAsia="Times New Roman" w:cstheme="minorHAnsi"/>
                <w:lang w:val="sr-Cyrl-RS"/>
              </w:rPr>
              <w:t xml:space="preserve"> </w:t>
            </w:r>
            <w:r w:rsidRPr="007740F2">
              <w:rPr>
                <w:rFonts w:eastAsia="Times New Roman" w:cstheme="minorHAnsi"/>
                <w:lang w:val="sr-Cyrl-RS"/>
              </w:rPr>
              <w:t>кроз билатералну сарадњу са другим градовима (нпр</w:t>
            </w:r>
            <w:r w:rsidR="008C5180">
              <w:rPr>
                <w:rFonts w:eastAsia="Times New Roman" w:cstheme="minorHAnsi"/>
                <w:lang w:val="sr-Cyrl-RS"/>
              </w:rPr>
              <w:t>.</w:t>
            </w:r>
            <w:r w:rsidRPr="007740F2">
              <w:rPr>
                <w:rFonts w:eastAsia="Times New Roman" w:cstheme="minorHAnsi"/>
                <w:lang w:val="sr-Cyrl-RS"/>
              </w:rPr>
              <w:t xml:space="preserve"> Боден)</w:t>
            </w:r>
            <w:r w:rsidR="008C5180">
              <w:rPr>
                <w:rFonts w:eastAsia="Times New Roman" w:cstheme="minorHAnsi"/>
                <w:lang w:val="sr-Cyrl-RS"/>
              </w:rPr>
              <w:t>,</w:t>
            </w:r>
          </w:p>
          <w:p w14:paraId="00CC5869" w14:textId="54BFDE1F" w:rsidR="003903F3" w:rsidRPr="007740F2" w:rsidRDefault="003903F3" w:rsidP="003903F3">
            <w:pPr>
              <w:numPr>
                <w:ilvl w:val="0"/>
                <w:numId w:val="26"/>
              </w:numPr>
              <w:autoSpaceDE w:val="0"/>
              <w:autoSpaceDN w:val="0"/>
              <w:adjustRightInd w:val="0"/>
              <w:spacing w:after="120" w:line="240" w:lineRule="auto"/>
              <w:ind w:left="360"/>
              <w:jc w:val="both"/>
              <w:rPr>
                <w:rFonts w:eastAsia="Times New Roman" w:cstheme="minorHAnsi"/>
                <w:lang w:val="sr-Cyrl-RS"/>
              </w:rPr>
            </w:pPr>
            <w:r w:rsidRPr="007740F2">
              <w:rPr>
                <w:rFonts w:eastAsia="Times New Roman" w:cstheme="minorHAnsi"/>
                <w:lang w:val="sr-Cyrl-RS"/>
              </w:rPr>
              <w:t>Размена искустава и добрих пракси у области креирања ИКТ и креативног хаба</w:t>
            </w:r>
            <w:r w:rsidR="008729AD">
              <w:rPr>
                <w:rFonts w:eastAsia="Times New Roman" w:cstheme="minorHAnsi"/>
                <w:lang w:val="sr-Cyrl-RS"/>
              </w:rPr>
              <w:t xml:space="preserve"> (енгл. </w:t>
            </w:r>
            <w:r w:rsidR="008729AD">
              <w:rPr>
                <w:rFonts w:eastAsia="Times New Roman" w:cstheme="minorHAnsi"/>
                <w:i/>
                <w:iCs/>
                <w:lang w:val="en-US"/>
              </w:rPr>
              <w:t>h</w:t>
            </w:r>
            <w:r w:rsidR="008729AD" w:rsidRPr="000036C9">
              <w:rPr>
                <w:rFonts w:eastAsia="Times New Roman" w:cstheme="minorHAnsi"/>
                <w:i/>
                <w:iCs/>
                <w:lang w:val="en-US"/>
              </w:rPr>
              <w:t>ub</w:t>
            </w:r>
            <w:r w:rsidR="008729AD">
              <w:rPr>
                <w:rFonts w:eastAsia="Times New Roman" w:cstheme="minorHAnsi"/>
                <w:lang w:val="sr-Cyrl-RS"/>
              </w:rPr>
              <w:t>, „чвориштеʺ, „центарʺ)</w:t>
            </w:r>
            <w:r w:rsidRPr="007740F2">
              <w:rPr>
                <w:rFonts w:eastAsia="Times New Roman" w:cstheme="minorHAnsi"/>
                <w:lang w:val="sr-Cyrl-RS"/>
              </w:rPr>
              <w:t>, кроз билатералну сарадњу са другим градовима (нпр</w:t>
            </w:r>
            <w:r w:rsidR="008C5180">
              <w:rPr>
                <w:rFonts w:eastAsia="Times New Roman" w:cstheme="minorHAnsi"/>
                <w:lang w:val="sr-Cyrl-RS"/>
              </w:rPr>
              <w:t>.</w:t>
            </w:r>
            <w:r w:rsidRPr="007740F2">
              <w:rPr>
                <w:rFonts w:eastAsia="Times New Roman" w:cstheme="minorHAnsi"/>
                <w:lang w:val="sr-Cyrl-RS"/>
              </w:rPr>
              <w:t xml:space="preserve"> Бидгош</w:t>
            </w:r>
            <w:r w:rsidR="001C31A2" w:rsidRPr="007740F2">
              <w:rPr>
                <w:rFonts w:eastAsia="Times New Roman" w:cstheme="minorHAnsi"/>
                <w:lang w:val="sr-Cyrl-RS"/>
              </w:rPr>
              <w:t>ч</w:t>
            </w:r>
            <w:r w:rsidRPr="007740F2">
              <w:rPr>
                <w:rFonts w:eastAsia="Times New Roman" w:cstheme="minorHAnsi"/>
                <w:lang w:val="sr-Cyrl-RS"/>
              </w:rPr>
              <w:t>, Трентино)</w:t>
            </w:r>
            <w:r w:rsidR="008C5180">
              <w:rPr>
                <w:rFonts w:eastAsia="Times New Roman" w:cstheme="minorHAnsi"/>
                <w:lang w:val="sr-Cyrl-RS"/>
              </w:rPr>
              <w:t>,</w:t>
            </w:r>
          </w:p>
          <w:p w14:paraId="3A686B84" w14:textId="5DC85CFE" w:rsidR="003903F3" w:rsidRPr="007740F2" w:rsidRDefault="003903F3" w:rsidP="003903F3">
            <w:pPr>
              <w:numPr>
                <w:ilvl w:val="0"/>
                <w:numId w:val="26"/>
              </w:numPr>
              <w:autoSpaceDE w:val="0"/>
              <w:autoSpaceDN w:val="0"/>
              <w:adjustRightInd w:val="0"/>
              <w:spacing w:after="120" w:line="240" w:lineRule="auto"/>
              <w:ind w:left="360"/>
              <w:jc w:val="both"/>
              <w:rPr>
                <w:rFonts w:eastAsia="Times New Roman" w:cstheme="minorHAnsi"/>
                <w:lang w:val="sr-Cyrl-RS"/>
              </w:rPr>
            </w:pPr>
            <w:r w:rsidRPr="007740F2">
              <w:rPr>
                <w:rFonts w:eastAsia="Times New Roman" w:cstheme="minorHAnsi"/>
                <w:lang w:val="sr-Cyrl-RS"/>
              </w:rPr>
              <w:lastRenderedPageBreak/>
              <w:t>Промоција економских потенцијала Града Крагујевца и привлачење инвеститора у металској и ИТ индустрији (портал за инвеститоре, друштвене мреже, сајмови, конференције, промо видео</w:t>
            </w:r>
            <w:r w:rsidR="00AC48E7">
              <w:rPr>
                <w:rFonts w:eastAsia="Times New Roman" w:cstheme="minorHAnsi"/>
                <w:lang w:val="sr-Cyrl-RS"/>
              </w:rPr>
              <w:t>-</w:t>
            </w:r>
            <w:r w:rsidRPr="007740F2">
              <w:rPr>
                <w:rFonts w:eastAsia="Times New Roman" w:cstheme="minorHAnsi"/>
                <w:lang w:val="sr-Cyrl-RS"/>
              </w:rPr>
              <w:t>филмови) како у оквиру билатералне сарадње, тако и у оквиру мултилатералне сарадње</w:t>
            </w:r>
            <w:r w:rsidR="008C5180">
              <w:rPr>
                <w:rFonts w:eastAsia="Times New Roman" w:cstheme="minorHAnsi"/>
                <w:lang w:val="sr-Cyrl-RS"/>
              </w:rPr>
              <w:t>,</w:t>
            </w:r>
          </w:p>
          <w:p w14:paraId="52F189B5" w14:textId="5B3FE371" w:rsidR="003903F3" w:rsidRPr="007740F2" w:rsidRDefault="003903F3" w:rsidP="003903F3">
            <w:pPr>
              <w:numPr>
                <w:ilvl w:val="0"/>
                <w:numId w:val="26"/>
              </w:numPr>
              <w:autoSpaceDE w:val="0"/>
              <w:autoSpaceDN w:val="0"/>
              <w:adjustRightInd w:val="0"/>
              <w:spacing w:after="120" w:line="240" w:lineRule="auto"/>
              <w:ind w:left="360"/>
              <w:jc w:val="both"/>
              <w:rPr>
                <w:rFonts w:eastAsia="Times New Roman" w:cstheme="minorHAnsi"/>
                <w:lang w:val="sr-Cyrl-RS"/>
              </w:rPr>
            </w:pPr>
            <w:r w:rsidRPr="007740F2">
              <w:rPr>
                <w:rFonts w:eastAsia="Times New Roman" w:cstheme="minorHAnsi"/>
                <w:lang w:val="sr-Cyrl-RS"/>
              </w:rPr>
              <w:t xml:space="preserve">Проналажење партнера за аплицирање на међународне и европске фондове програме у области економског развоја на бази иновација у металској, ИКТ и креативној индустрији (нпр. Програм </w:t>
            </w:r>
            <w:r w:rsidR="00AC48E7">
              <w:rPr>
                <w:rFonts w:eastAsia="Times New Roman" w:cstheme="minorHAnsi"/>
                <w:lang w:val="sr-Cyrl-RS"/>
              </w:rPr>
              <w:t>„</w:t>
            </w:r>
            <w:r w:rsidRPr="007740F2">
              <w:rPr>
                <w:rFonts w:eastAsia="Times New Roman" w:cstheme="minorHAnsi"/>
                <w:lang w:val="sr-Cyrl-RS"/>
              </w:rPr>
              <w:t>Хоризонт Европа</w:t>
            </w:r>
            <w:r w:rsidR="00AC48E7">
              <w:rPr>
                <w:rFonts w:eastAsia="Times New Roman" w:cstheme="minorHAnsi"/>
                <w:lang w:val="sr-Cyrl-RS"/>
              </w:rPr>
              <w:t>ʺ</w:t>
            </w:r>
            <w:r w:rsidRPr="007740F2">
              <w:rPr>
                <w:rFonts w:eastAsia="Times New Roman" w:cstheme="minorHAnsi"/>
                <w:lang w:val="sr-Cyrl-RS"/>
              </w:rPr>
              <w:t xml:space="preserve">). </w:t>
            </w:r>
          </w:p>
        </w:tc>
      </w:tr>
    </w:tbl>
    <w:p w14:paraId="16902D5D"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32" w:type="dxa"/>
        <w:tblInd w:w="138" w:type="dxa"/>
        <w:tblLayout w:type="fixed"/>
        <w:tblLook w:val="0000" w:firstRow="0" w:lastRow="0" w:firstColumn="0" w:lastColumn="0" w:noHBand="0" w:noVBand="0"/>
      </w:tblPr>
      <w:tblGrid>
        <w:gridCol w:w="2439"/>
        <w:gridCol w:w="3732"/>
        <w:gridCol w:w="2861"/>
      </w:tblGrid>
      <w:tr w:rsidR="003903F3" w:rsidRPr="007740F2" w14:paraId="2747DB23"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34291643" w14:textId="1708E008" w:rsidR="003903F3" w:rsidRPr="007740F2" w:rsidRDefault="003903F3" w:rsidP="003903F3">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b/>
                <w:bCs/>
                <w:lang w:val="sr-Cyrl-RS"/>
              </w:rPr>
              <w:t>Назив мере: 5.1 Размена</w:t>
            </w:r>
            <w:r w:rsidR="00C012EF">
              <w:rPr>
                <w:rFonts w:eastAsia="Times New Roman" w:cstheme="minorHAnsi"/>
                <w:b/>
                <w:bCs/>
                <w:lang w:val="sr-Cyrl-RS"/>
              </w:rPr>
              <w:t xml:space="preserve"> </w:t>
            </w:r>
            <w:r w:rsidRPr="007740F2">
              <w:rPr>
                <w:rFonts w:eastAsia="Times New Roman" w:cstheme="minorHAnsi"/>
                <w:b/>
                <w:bCs/>
                <w:lang w:val="sr-Cyrl-RS"/>
              </w:rPr>
              <w:t>искустава и добрих пракси у области пословног брендирања градова</w:t>
            </w:r>
            <w:r w:rsidR="00C012EF">
              <w:rPr>
                <w:rFonts w:eastAsia="Times New Roman" w:cstheme="minorHAnsi"/>
                <w:b/>
                <w:bCs/>
                <w:lang w:val="sr-Cyrl-RS"/>
              </w:rPr>
              <w:t xml:space="preserve"> </w:t>
            </w:r>
            <w:r w:rsidRPr="007740F2">
              <w:rPr>
                <w:rFonts w:eastAsia="Times New Roman" w:cstheme="minorHAnsi"/>
                <w:b/>
                <w:bCs/>
                <w:lang w:val="sr-Cyrl-RS"/>
              </w:rPr>
              <w:t>кроз билатералну сарадњу са другим градовима (нпр</w:t>
            </w:r>
            <w:r w:rsidR="00AC48E7">
              <w:rPr>
                <w:rFonts w:eastAsia="Times New Roman" w:cstheme="minorHAnsi"/>
                <w:b/>
                <w:bCs/>
                <w:lang w:val="sr-Cyrl-RS"/>
              </w:rPr>
              <w:t>.</w:t>
            </w:r>
            <w:r w:rsidRPr="007740F2">
              <w:rPr>
                <w:rFonts w:eastAsia="Times New Roman" w:cstheme="minorHAnsi"/>
                <w:b/>
                <w:bCs/>
                <w:lang w:val="sr-Cyrl-RS"/>
              </w:rPr>
              <w:t xml:space="preserve"> Боден)</w:t>
            </w:r>
          </w:p>
        </w:tc>
      </w:tr>
      <w:tr w:rsidR="003903F3" w:rsidRPr="007740F2" w14:paraId="58B99062"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AAE9C8B" w14:textId="08D54073" w:rsidR="003903F3"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AC48E7">
              <w:rPr>
                <w:rFonts w:eastAsia="Times New Roman" w:cstheme="minorHAnsi"/>
                <w:lang w:val="sr-Cyrl-RS"/>
              </w:rPr>
              <w:t xml:space="preserve"> </w:t>
            </w:r>
            <w:r w:rsidRPr="007740F2">
              <w:rPr>
                <w:rFonts w:eastAsia="Times New Roman" w:cstheme="minorHAnsi"/>
                <w:lang w:val="sr-Cyrl-RS"/>
              </w:rPr>
              <w:t>/</w:t>
            </w:r>
            <w:r w:rsidR="00AC48E7">
              <w:rPr>
                <w:rFonts w:eastAsia="Times New Roman" w:cstheme="minorHAnsi"/>
                <w:lang w:val="sr-Cyrl-RS"/>
              </w:rPr>
              <w:t xml:space="preserve"> </w:t>
            </w:r>
            <w:r w:rsidRPr="007740F2">
              <w:rPr>
                <w:rFonts w:eastAsia="Times New Roman" w:cstheme="minorHAnsi"/>
                <w:lang w:val="sr-Cyrl-RS"/>
              </w:rPr>
              <w:t xml:space="preserve">из чега се састоји, коме је намењена, зашто ти градови / међународне организације): </w:t>
            </w:r>
          </w:p>
          <w:p w14:paraId="2F8EA693" w14:textId="77777777" w:rsidR="00AC48E7" w:rsidRPr="007740F2" w:rsidRDefault="00AC48E7" w:rsidP="003903F3">
            <w:pPr>
              <w:autoSpaceDE w:val="0"/>
              <w:autoSpaceDN w:val="0"/>
              <w:adjustRightInd w:val="0"/>
              <w:spacing w:after="0" w:line="240" w:lineRule="auto"/>
              <w:rPr>
                <w:rFonts w:eastAsia="Times New Roman" w:cstheme="minorHAnsi"/>
                <w:lang w:val="sr-Cyrl-RS"/>
              </w:rPr>
            </w:pPr>
          </w:p>
          <w:p w14:paraId="67B83744" w14:textId="4A875511"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Сврха мере је промоција металске и ИТ индустрије и развојних потенцијала истих у Крагујевца</w:t>
            </w:r>
            <w:r w:rsidR="005B337E" w:rsidRPr="007740F2">
              <w:rPr>
                <w:rFonts w:eastAsia="Times New Roman" w:cstheme="minorHAnsi"/>
                <w:lang w:val="sr-Cyrl-RS"/>
              </w:rPr>
              <w:t xml:space="preserve"> у складу са Стратегијом паметне специјализације,</w:t>
            </w:r>
            <w:r w:rsidRPr="007740F2">
              <w:rPr>
                <w:rFonts w:eastAsia="Times New Roman" w:cstheme="minorHAnsi"/>
                <w:lang w:val="sr-Cyrl-RS"/>
              </w:rPr>
              <w:t xml:space="preserve"> на међународном нивоу, ради привлачења инвеститора и стратешких партнера како би се на најбољи начин искористили постојећи ресурси за развој поменутих индустрија и што већи ниво додавања вредности. Градови партнери одличан су ресурс за</w:t>
            </w:r>
            <w:r w:rsidR="00C012EF">
              <w:rPr>
                <w:rFonts w:eastAsia="Times New Roman" w:cstheme="minorHAnsi"/>
                <w:lang w:val="sr-Cyrl-RS"/>
              </w:rPr>
              <w:t xml:space="preserve"> </w:t>
            </w:r>
            <w:r w:rsidRPr="007740F2">
              <w:rPr>
                <w:rFonts w:eastAsia="Times New Roman" w:cstheme="minorHAnsi"/>
                <w:lang w:val="sr-Cyrl-RS"/>
              </w:rPr>
              <w:t xml:space="preserve">проналажење најпогоднијих модела индустријске промоције на међународном нивоу, а такође могу бити искоришћени и као значајан промотивни канал. </w:t>
            </w:r>
          </w:p>
          <w:p w14:paraId="212D2371" w14:textId="44D755ED"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 xml:space="preserve">С обзиром </w:t>
            </w:r>
            <w:r w:rsidR="002100D4">
              <w:rPr>
                <w:rFonts w:eastAsia="Times New Roman" w:cstheme="minorHAnsi"/>
                <w:lang w:val="sr-Cyrl-RS"/>
              </w:rPr>
              <w:t xml:space="preserve">на то </w:t>
            </w:r>
            <w:r w:rsidRPr="007740F2">
              <w:rPr>
                <w:rFonts w:eastAsia="Times New Roman" w:cstheme="minorHAnsi"/>
                <w:lang w:val="sr-Cyrl-RS"/>
              </w:rPr>
              <w:t xml:space="preserve">да је Боден град са сличним индустријским наслеђем који се трансформисао у Град високе ИТ и друге технологије, може бити добар партнер и пример добре праксе са ову сврху. </w:t>
            </w:r>
          </w:p>
          <w:p w14:paraId="5BB5639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tc>
      </w:tr>
      <w:tr w:rsidR="003903F3" w:rsidRPr="007740F2" w14:paraId="78480072" w14:textId="77777777" w:rsidTr="005D01D4">
        <w:trPr>
          <w:trHeight w:val="1"/>
        </w:trPr>
        <w:tc>
          <w:tcPr>
            <w:tcW w:w="2439" w:type="dxa"/>
            <w:tcBorders>
              <w:top w:val="single" w:sz="3" w:space="0" w:color="000000"/>
              <w:left w:val="single" w:sz="3" w:space="0" w:color="000000"/>
              <w:bottom w:val="single" w:sz="3" w:space="0" w:color="000000"/>
              <w:right w:val="single" w:sz="3" w:space="0" w:color="000000"/>
            </w:tcBorders>
            <w:shd w:val="clear" w:color="000000" w:fill="FFFFFF"/>
          </w:tcPr>
          <w:p w14:paraId="61E4F038"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732" w:type="dxa"/>
            <w:tcBorders>
              <w:top w:val="single" w:sz="3" w:space="0" w:color="000000"/>
              <w:left w:val="single" w:sz="3" w:space="0" w:color="000000"/>
              <w:bottom w:val="single" w:sz="3" w:space="0" w:color="000000"/>
              <w:right w:val="single" w:sz="3" w:space="0" w:color="000000"/>
            </w:tcBorders>
            <w:shd w:val="clear" w:color="000000" w:fill="FFFFFF"/>
          </w:tcPr>
          <w:p w14:paraId="26E06E69" w14:textId="521D8DEF"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AC48E7">
              <w:rPr>
                <w:rFonts w:eastAsia="Times New Roman" w:cstheme="minorHAnsi"/>
                <w:b/>
                <w:bCs/>
                <w:lang w:val="sr-Cyrl-RS"/>
              </w:rPr>
              <w:t>.</w:t>
            </w:r>
          </w:p>
        </w:tc>
        <w:tc>
          <w:tcPr>
            <w:tcW w:w="2861" w:type="dxa"/>
            <w:tcBorders>
              <w:top w:val="single" w:sz="3" w:space="0" w:color="000000"/>
              <w:left w:val="single" w:sz="3" w:space="0" w:color="000000"/>
              <w:bottom w:val="single" w:sz="3" w:space="0" w:color="000000"/>
              <w:right w:val="single" w:sz="3" w:space="0" w:color="000000"/>
            </w:tcBorders>
            <w:shd w:val="clear" w:color="000000" w:fill="FFFFFF"/>
          </w:tcPr>
          <w:p w14:paraId="0AF8725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63368510" w14:textId="77777777" w:rsidTr="005D01D4">
        <w:trPr>
          <w:trHeight w:val="1"/>
        </w:trPr>
        <w:tc>
          <w:tcPr>
            <w:tcW w:w="2439" w:type="dxa"/>
            <w:tcBorders>
              <w:top w:val="single" w:sz="3" w:space="0" w:color="000000"/>
              <w:left w:val="single" w:sz="3" w:space="0" w:color="000000"/>
              <w:bottom w:val="single" w:sz="3" w:space="0" w:color="000000"/>
              <w:right w:val="single" w:sz="3" w:space="0" w:color="000000"/>
            </w:tcBorders>
            <w:shd w:val="clear" w:color="000000" w:fill="FFFFFF"/>
          </w:tcPr>
          <w:p w14:paraId="7D460B1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партнерстава</w:t>
            </w:r>
          </w:p>
        </w:tc>
        <w:tc>
          <w:tcPr>
            <w:tcW w:w="3732" w:type="dxa"/>
            <w:tcBorders>
              <w:top w:val="single" w:sz="3" w:space="0" w:color="000000"/>
              <w:left w:val="single" w:sz="3" w:space="0" w:color="000000"/>
              <w:bottom w:val="single" w:sz="3" w:space="0" w:color="000000"/>
              <w:right w:val="single" w:sz="3" w:space="0" w:color="000000"/>
            </w:tcBorders>
            <w:shd w:val="clear" w:color="000000" w:fill="FFFFFF"/>
          </w:tcPr>
          <w:p w14:paraId="0325B24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1</w:t>
            </w:r>
          </w:p>
        </w:tc>
        <w:tc>
          <w:tcPr>
            <w:tcW w:w="2861" w:type="dxa"/>
            <w:tcBorders>
              <w:top w:val="single" w:sz="3" w:space="0" w:color="000000"/>
              <w:left w:val="single" w:sz="3" w:space="0" w:color="000000"/>
              <w:bottom w:val="single" w:sz="3" w:space="0" w:color="000000"/>
              <w:right w:val="single" w:sz="3" w:space="0" w:color="000000"/>
            </w:tcBorders>
            <w:shd w:val="clear" w:color="000000" w:fill="FFFFFF"/>
          </w:tcPr>
          <w:p w14:paraId="5834232E"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Споразум</w:t>
            </w:r>
          </w:p>
        </w:tc>
      </w:tr>
      <w:tr w:rsidR="003903F3" w:rsidRPr="007740F2" w14:paraId="3A7085C3"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3D9B9021"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Рок за реализацију:</w:t>
            </w:r>
          </w:p>
          <w:p w14:paraId="13F50940" w14:textId="02E00894"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w:t>
            </w:r>
            <w:r w:rsidR="00AC48E7">
              <w:rPr>
                <w:rFonts w:eastAsia="Times New Roman" w:cstheme="minorHAnsi"/>
                <w:lang w:val="sr-Cyrl-RS"/>
              </w:rPr>
              <w:t>. година</w:t>
            </w:r>
          </w:p>
        </w:tc>
      </w:tr>
      <w:tr w:rsidR="003903F3" w:rsidRPr="007740F2" w14:paraId="6251AF43"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9C85572"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6582B474" w14:textId="14083C64"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Донаторска средства, СИДА, </w:t>
            </w:r>
            <w:r w:rsidR="00AC48E7">
              <w:rPr>
                <w:rFonts w:eastAsia="Times New Roman" w:cstheme="minorHAnsi"/>
                <w:lang w:val="sr-Cyrl-RS"/>
              </w:rPr>
              <w:t>б</w:t>
            </w:r>
            <w:r w:rsidRPr="007740F2">
              <w:rPr>
                <w:rFonts w:eastAsia="Times New Roman" w:cstheme="minorHAnsi"/>
                <w:lang w:val="sr-Cyrl-RS"/>
              </w:rPr>
              <w:t xml:space="preserve">уџет Града Крагујевца </w:t>
            </w:r>
          </w:p>
        </w:tc>
      </w:tr>
      <w:tr w:rsidR="003903F3" w:rsidRPr="007740F2" w14:paraId="096466D7"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2BD9778"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47725CF1" w14:textId="342FAB09"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Град Крагујевац</w:t>
            </w:r>
          </w:p>
        </w:tc>
      </w:tr>
    </w:tbl>
    <w:p w14:paraId="6BC9FF0C"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32" w:type="dxa"/>
        <w:tblInd w:w="138" w:type="dxa"/>
        <w:tblLayout w:type="fixed"/>
        <w:tblLook w:val="0000" w:firstRow="0" w:lastRow="0" w:firstColumn="0" w:lastColumn="0" w:noHBand="0" w:noVBand="0"/>
      </w:tblPr>
      <w:tblGrid>
        <w:gridCol w:w="2772"/>
        <w:gridCol w:w="3399"/>
        <w:gridCol w:w="2861"/>
      </w:tblGrid>
      <w:tr w:rsidR="003903F3" w:rsidRPr="007740F2" w14:paraId="25EBB5F5"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3F4A715C" w14:textId="1B019342" w:rsidR="003903F3" w:rsidRPr="007740F2" w:rsidRDefault="003903F3" w:rsidP="003903F3">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b/>
                <w:bCs/>
                <w:lang w:val="sr-Cyrl-RS"/>
              </w:rPr>
              <w:t>Назив мере: 5.2 Размена искустава и добрих пракси у области креирања ИКТ и креативног хаба, кроз билатералну сарадњу са другим градовима</w:t>
            </w:r>
          </w:p>
        </w:tc>
      </w:tr>
      <w:tr w:rsidR="003903F3" w:rsidRPr="007740F2" w14:paraId="534A1A71"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5EB0422E" w14:textId="6E8A692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195566">
              <w:rPr>
                <w:rFonts w:eastAsia="Times New Roman" w:cstheme="minorHAnsi"/>
                <w:lang w:val="sr-Cyrl-RS"/>
              </w:rPr>
              <w:t xml:space="preserve"> </w:t>
            </w:r>
            <w:r w:rsidRPr="007740F2">
              <w:rPr>
                <w:rFonts w:eastAsia="Times New Roman" w:cstheme="minorHAnsi"/>
                <w:lang w:val="sr-Cyrl-RS"/>
              </w:rPr>
              <w:t>/</w:t>
            </w:r>
            <w:r w:rsidR="00195566">
              <w:rPr>
                <w:rFonts w:eastAsia="Times New Roman" w:cstheme="minorHAnsi"/>
                <w:lang w:val="sr-Cyrl-RS"/>
              </w:rPr>
              <w:t xml:space="preserve"> </w:t>
            </w:r>
            <w:r w:rsidRPr="007740F2">
              <w:rPr>
                <w:rFonts w:eastAsia="Times New Roman" w:cstheme="minorHAnsi"/>
                <w:lang w:val="sr-Cyrl-RS"/>
              </w:rPr>
              <w:t xml:space="preserve">из чега се састоји, коме је намењена, зашто ти градови / међународне организације): </w:t>
            </w:r>
          </w:p>
          <w:p w14:paraId="2AE7D82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1B5CD452" w14:textId="35ECB4D6"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Комплекс Војно-техничког завода је јединствени пример индустријског наслеђа на Балкану. Популарни Кнежев арсенал који представља језгро комплекса у складу са плановима Града Крагујевца поста</w:t>
            </w:r>
            <w:r w:rsidR="008F1B2E">
              <w:rPr>
                <w:rFonts w:eastAsia="Times New Roman" w:cstheme="minorHAnsi"/>
                <w:lang w:val="sr-Cyrl-RS"/>
              </w:rPr>
              <w:t>ће</w:t>
            </w:r>
            <w:r w:rsidRPr="007740F2">
              <w:rPr>
                <w:rFonts w:eastAsia="Times New Roman" w:cstheme="minorHAnsi"/>
                <w:lang w:val="sr-Cyrl-RS"/>
              </w:rPr>
              <w:t xml:space="preserve"> засебан „мали град”, центар креативних индустрија и индустрије 4.0, са угоститељским, образовним и културним садржајима. Ревитализација комплекса ће поред културних и забавних садржаја бити у великој мери усмерена на стварање услова за развој ИТ и креативних индустрија кроз формирање хаба. С обзиром </w:t>
            </w:r>
            <w:r w:rsidR="006937BA">
              <w:rPr>
                <w:rFonts w:eastAsia="Times New Roman" w:cstheme="minorHAnsi"/>
                <w:lang w:val="sr-Cyrl-RS"/>
              </w:rPr>
              <w:t xml:space="preserve">на то </w:t>
            </w:r>
            <w:r w:rsidRPr="007740F2">
              <w:rPr>
                <w:rFonts w:eastAsia="Times New Roman" w:cstheme="minorHAnsi"/>
                <w:lang w:val="sr-Cyrl-RS"/>
              </w:rPr>
              <w:t>да постоје градови попут Бидгош</w:t>
            </w:r>
            <w:r w:rsidR="00554BAC">
              <w:rPr>
                <w:rFonts w:eastAsia="Times New Roman" w:cstheme="minorHAnsi"/>
                <w:lang w:val="sr-Cyrl-RS"/>
              </w:rPr>
              <w:t>ч</w:t>
            </w:r>
            <w:r w:rsidRPr="007740F2">
              <w:rPr>
                <w:rFonts w:eastAsia="Times New Roman" w:cstheme="minorHAnsi"/>
                <w:lang w:val="sr-Cyrl-RS"/>
              </w:rPr>
              <w:t>а и Трентина који су прошли кроз процес урбане обнове и стављања у функцију старих индустријских објеката у виду креативно-културних дистрикта, успостављање партнерства у циљу прикупљања и примене искуства и примера добре праксе би</w:t>
            </w:r>
            <w:r w:rsidR="008729AD">
              <w:rPr>
                <w:rFonts w:eastAsia="Times New Roman" w:cstheme="minorHAnsi"/>
                <w:lang w:val="sr-Cyrl-RS"/>
              </w:rPr>
              <w:t>ће</w:t>
            </w:r>
            <w:r w:rsidRPr="007740F2">
              <w:rPr>
                <w:rFonts w:eastAsia="Times New Roman" w:cstheme="minorHAnsi"/>
                <w:lang w:val="sr-Cyrl-RS"/>
              </w:rPr>
              <w:t xml:space="preserve"> искоришћен</w:t>
            </w:r>
            <w:r w:rsidR="008729AD">
              <w:rPr>
                <w:rFonts w:eastAsia="Times New Roman" w:cstheme="minorHAnsi"/>
                <w:lang w:val="sr-Cyrl-RS"/>
              </w:rPr>
              <w:t>о</w:t>
            </w:r>
            <w:r w:rsidRPr="007740F2">
              <w:rPr>
                <w:rFonts w:eastAsia="Times New Roman" w:cstheme="minorHAnsi"/>
                <w:lang w:val="sr-Cyrl-RS"/>
              </w:rPr>
              <w:t xml:space="preserve"> за изналажење најбољих начина за ревитализацију старих индустријских </w:t>
            </w:r>
            <w:r w:rsidRPr="007740F2">
              <w:rPr>
                <w:rFonts w:eastAsia="Times New Roman" w:cstheme="minorHAnsi"/>
                <w:lang w:val="sr-Cyrl-RS"/>
              </w:rPr>
              <w:lastRenderedPageBreak/>
              <w:t xml:space="preserve">објеката за потребе развоја ИКТ и креативне индустрије кроз формирање </w:t>
            </w:r>
            <w:r w:rsidR="008729AD">
              <w:rPr>
                <w:rFonts w:eastAsia="Times New Roman" w:cstheme="minorHAnsi"/>
                <w:lang w:val="sr-Cyrl-RS"/>
              </w:rPr>
              <w:t>хаб</w:t>
            </w:r>
            <w:r w:rsidRPr="007740F2">
              <w:rPr>
                <w:rFonts w:eastAsia="Times New Roman" w:cstheme="minorHAnsi"/>
                <w:lang w:val="sr-Cyrl-RS"/>
              </w:rPr>
              <w:t xml:space="preserve">а. </w:t>
            </w:r>
          </w:p>
        </w:tc>
      </w:tr>
      <w:tr w:rsidR="003903F3" w:rsidRPr="007740F2" w14:paraId="43DC5F32" w14:textId="77777777" w:rsidTr="005D01D4">
        <w:trPr>
          <w:trHeight w:val="1"/>
        </w:trPr>
        <w:tc>
          <w:tcPr>
            <w:tcW w:w="2772" w:type="dxa"/>
            <w:tcBorders>
              <w:top w:val="single" w:sz="3" w:space="0" w:color="000000"/>
              <w:left w:val="single" w:sz="3" w:space="0" w:color="000000"/>
              <w:bottom w:val="single" w:sz="3" w:space="0" w:color="000000"/>
              <w:right w:val="single" w:sz="3" w:space="0" w:color="000000"/>
            </w:tcBorders>
            <w:shd w:val="clear" w:color="000000" w:fill="FFFFFF"/>
          </w:tcPr>
          <w:p w14:paraId="5CE533E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lastRenderedPageBreak/>
              <w:t>Показатељ учинка</w:t>
            </w:r>
          </w:p>
        </w:tc>
        <w:tc>
          <w:tcPr>
            <w:tcW w:w="3399" w:type="dxa"/>
            <w:tcBorders>
              <w:top w:val="single" w:sz="3" w:space="0" w:color="000000"/>
              <w:left w:val="single" w:sz="3" w:space="0" w:color="000000"/>
              <w:bottom w:val="single" w:sz="3" w:space="0" w:color="000000"/>
              <w:right w:val="single" w:sz="3" w:space="0" w:color="000000"/>
            </w:tcBorders>
            <w:shd w:val="clear" w:color="000000" w:fill="FFFFFF"/>
          </w:tcPr>
          <w:p w14:paraId="6005BA87" w14:textId="06FB819F"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195566">
              <w:rPr>
                <w:rFonts w:eastAsia="Times New Roman" w:cstheme="minorHAnsi"/>
                <w:b/>
                <w:bCs/>
                <w:lang w:val="sr-Cyrl-RS"/>
              </w:rPr>
              <w:t>.</w:t>
            </w:r>
          </w:p>
        </w:tc>
        <w:tc>
          <w:tcPr>
            <w:tcW w:w="2861" w:type="dxa"/>
            <w:tcBorders>
              <w:top w:val="single" w:sz="3" w:space="0" w:color="000000"/>
              <w:left w:val="single" w:sz="3" w:space="0" w:color="000000"/>
              <w:bottom w:val="single" w:sz="3" w:space="0" w:color="000000"/>
              <w:right w:val="single" w:sz="3" w:space="0" w:color="000000"/>
            </w:tcBorders>
            <w:shd w:val="clear" w:color="000000" w:fill="FFFFFF"/>
          </w:tcPr>
          <w:p w14:paraId="56D1A60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673B6C21" w14:textId="77777777" w:rsidTr="005D01D4">
        <w:trPr>
          <w:trHeight w:val="1"/>
        </w:trPr>
        <w:tc>
          <w:tcPr>
            <w:tcW w:w="2772" w:type="dxa"/>
            <w:tcBorders>
              <w:top w:val="single" w:sz="3" w:space="0" w:color="000000"/>
              <w:left w:val="single" w:sz="3" w:space="0" w:color="000000"/>
              <w:bottom w:val="single" w:sz="3" w:space="0" w:color="000000"/>
              <w:right w:val="single" w:sz="3" w:space="0" w:color="000000"/>
            </w:tcBorders>
            <w:shd w:val="clear" w:color="000000" w:fill="FFFFFF"/>
          </w:tcPr>
          <w:p w14:paraId="783CE18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Број примера добре праксе </w:t>
            </w:r>
          </w:p>
        </w:tc>
        <w:tc>
          <w:tcPr>
            <w:tcW w:w="3399" w:type="dxa"/>
            <w:tcBorders>
              <w:top w:val="single" w:sz="3" w:space="0" w:color="000000"/>
              <w:left w:val="single" w:sz="3" w:space="0" w:color="000000"/>
              <w:bottom w:val="single" w:sz="3" w:space="0" w:color="000000"/>
              <w:right w:val="single" w:sz="3" w:space="0" w:color="000000"/>
            </w:tcBorders>
            <w:shd w:val="clear" w:color="000000" w:fill="FFFFFF"/>
          </w:tcPr>
          <w:p w14:paraId="52A49BC8"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5</w:t>
            </w:r>
          </w:p>
        </w:tc>
        <w:tc>
          <w:tcPr>
            <w:tcW w:w="2861" w:type="dxa"/>
            <w:tcBorders>
              <w:top w:val="single" w:sz="3" w:space="0" w:color="000000"/>
              <w:left w:val="single" w:sz="3" w:space="0" w:color="000000"/>
              <w:bottom w:val="single" w:sz="3" w:space="0" w:color="000000"/>
              <w:right w:val="single" w:sz="3" w:space="0" w:color="000000"/>
            </w:tcBorders>
            <w:shd w:val="clear" w:color="000000" w:fill="FFFFFF"/>
          </w:tcPr>
          <w:p w14:paraId="0FF93A3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Извештаји</w:t>
            </w:r>
          </w:p>
        </w:tc>
      </w:tr>
      <w:tr w:rsidR="003903F3" w:rsidRPr="007740F2" w14:paraId="49E8604D"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6DB01C81"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Рок за реализацију:</w:t>
            </w:r>
          </w:p>
          <w:p w14:paraId="18427DFF" w14:textId="76FEB30D"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w:t>
            </w:r>
            <w:r w:rsidR="00195566">
              <w:rPr>
                <w:rFonts w:eastAsia="Times New Roman" w:cstheme="minorHAnsi"/>
                <w:lang w:val="sr-Cyrl-RS"/>
              </w:rPr>
              <w:t>. година</w:t>
            </w:r>
          </w:p>
        </w:tc>
      </w:tr>
      <w:tr w:rsidR="003903F3" w:rsidRPr="007740F2" w14:paraId="6A03A6ED"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2C33A71"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46A60466" w14:textId="7FBA79B2"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Донаторска средства, </w:t>
            </w:r>
            <w:r w:rsidR="008729AD">
              <w:rPr>
                <w:rFonts w:eastAsia="Times New Roman" w:cstheme="minorHAnsi"/>
                <w:lang w:val="sr-Cyrl-RS"/>
              </w:rPr>
              <w:t>б</w:t>
            </w:r>
            <w:r w:rsidRPr="007740F2">
              <w:rPr>
                <w:rFonts w:eastAsia="Times New Roman" w:cstheme="minorHAnsi"/>
                <w:lang w:val="sr-Cyrl-RS"/>
              </w:rPr>
              <w:t xml:space="preserve">уџет Града Крагујевца </w:t>
            </w:r>
          </w:p>
        </w:tc>
      </w:tr>
      <w:tr w:rsidR="003903F3" w:rsidRPr="007740F2" w14:paraId="12AC2178"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2927C530"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75C49C46"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Град Крагујевац, ИКТ Кластер Централне Србије </w:t>
            </w:r>
          </w:p>
        </w:tc>
      </w:tr>
    </w:tbl>
    <w:p w14:paraId="708CABC4"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32" w:type="dxa"/>
        <w:tblInd w:w="138" w:type="dxa"/>
        <w:tblLayout w:type="fixed"/>
        <w:tblLook w:val="0000" w:firstRow="0" w:lastRow="0" w:firstColumn="0" w:lastColumn="0" w:noHBand="0" w:noVBand="0"/>
      </w:tblPr>
      <w:tblGrid>
        <w:gridCol w:w="2439"/>
        <w:gridCol w:w="3732"/>
        <w:gridCol w:w="2861"/>
      </w:tblGrid>
      <w:tr w:rsidR="003903F3" w:rsidRPr="007740F2" w14:paraId="11A54999"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5FA680BA" w14:textId="2FDB8D30" w:rsidR="003903F3" w:rsidRPr="007740F2" w:rsidRDefault="003903F3" w:rsidP="003903F3">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b/>
                <w:bCs/>
                <w:lang w:val="sr-Cyrl-RS"/>
              </w:rPr>
              <w:t>Назив мере: 5.</w:t>
            </w:r>
            <w:r w:rsidR="00DD426A" w:rsidRPr="007740F2">
              <w:rPr>
                <w:rFonts w:eastAsia="Times New Roman" w:cstheme="minorHAnsi"/>
                <w:b/>
                <w:bCs/>
                <w:lang w:val="sr-Cyrl-RS"/>
              </w:rPr>
              <w:t>3</w:t>
            </w:r>
            <w:r w:rsidRPr="007740F2">
              <w:rPr>
                <w:rFonts w:eastAsia="Times New Roman" w:cstheme="minorHAnsi"/>
                <w:b/>
                <w:bCs/>
                <w:lang w:val="sr-Cyrl-RS"/>
              </w:rPr>
              <w:t xml:space="preserve"> Промоција економских потенцијала Града Крагујевца и привлачење инвеститора у металској и ИТ индустрији како у оквиру билатералне сарадње, тако и у оквиру мултилатералне сарадње</w:t>
            </w:r>
          </w:p>
        </w:tc>
      </w:tr>
      <w:tr w:rsidR="003903F3" w:rsidRPr="007740F2" w14:paraId="49300E73"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D0526E3" w14:textId="45D96041" w:rsidR="003903F3"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8729AD">
              <w:rPr>
                <w:rFonts w:eastAsia="Times New Roman" w:cstheme="minorHAnsi"/>
                <w:lang w:val="sr-Cyrl-RS"/>
              </w:rPr>
              <w:t xml:space="preserve"> </w:t>
            </w:r>
            <w:r w:rsidRPr="007740F2">
              <w:rPr>
                <w:rFonts w:eastAsia="Times New Roman" w:cstheme="minorHAnsi"/>
                <w:lang w:val="sr-Cyrl-RS"/>
              </w:rPr>
              <w:t>/</w:t>
            </w:r>
            <w:r w:rsidR="008729AD">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57BBE212" w14:textId="77777777" w:rsidR="008729AD" w:rsidRPr="007740F2" w:rsidRDefault="008729AD" w:rsidP="003903F3">
            <w:pPr>
              <w:autoSpaceDE w:val="0"/>
              <w:autoSpaceDN w:val="0"/>
              <w:adjustRightInd w:val="0"/>
              <w:spacing w:after="0" w:line="240" w:lineRule="auto"/>
              <w:rPr>
                <w:rFonts w:eastAsia="Times New Roman" w:cstheme="minorHAnsi"/>
                <w:lang w:val="sr-Cyrl-RS"/>
              </w:rPr>
            </w:pPr>
          </w:p>
          <w:p w14:paraId="19B17DB3" w14:textId="14C43718"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Мера подразумева осмишљавање и спровођење ефективне кампање за промоцију економских потенцијала Града Крагујевца стављањем у функцију свих расположивих канала и алата, као што су: портал за инвеститоре, друштвене мреже, сајмови, конференције, промо видео</w:t>
            </w:r>
            <w:r w:rsidR="000867DF">
              <w:rPr>
                <w:rFonts w:eastAsia="Times New Roman" w:cstheme="minorHAnsi"/>
                <w:lang w:val="sr-Cyrl-RS"/>
              </w:rPr>
              <w:t>-</w:t>
            </w:r>
            <w:r w:rsidRPr="007740F2">
              <w:rPr>
                <w:rFonts w:eastAsia="Times New Roman" w:cstheme="minorHAnsi"/>
                <w:lang w:val="sr-Cyrl-RS"/>
              </w:rPr>
              <w:t xml:space="preserve">филмови за потребе привлачења инвеститора и коначно допринос свеукупном економском развоју Града. </w:t>
            </w:r>
          </w:p>
        </w:tc>
      </w:tr>
      <w:tr w:rsidR="003903F3" w:rsidRPr="007740F2" w14:paraId="23EF3169" w14:textId="77777777" w:rsidTr="005D01D4">
        <w:trPr>
          <w:trHeight w:val="1"/>
        </w:trPr>
        <w:tc>
          <w:tcPr>
            <w:tcW w:w="2439" w:type="dxa"/>
            <w:tcBorders>
              <w:top w:val="single" w:sz="3" w:space="0" w:color="000000"/>
              <w:left w:val="single" w:sz="3" w:space="0" w:color="000000"/>
              <w:bottom w:val="single" w:sz="3" w:space="0" w:color="000000"/>
              <w:right w:val="single" w:sz="3" w:space="0" w:color="000000"/>
            </w:tcBorders>
            <w:shd w:val="clear" w:color="000000" w:fill="FFFFFF"/>
          </w:tcPr>
          <w:p w14:paraId="53A7241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732" w:type="dxa"/>
            <w:tcBorders>
              <w:top w:val="single" w:sz="3" w:space="0" w:color="000000"/>
              <w:left w:val="single" w:sz="3" w:space="0" w:color="000000"/>
              <w:bottom w:val="single" w:sz="4" w:space="0" w:color="000000"/>
              <w:right w:val="single" w:sz="3" w:space="0" w:color="000000"/>
            </w:tcBorders>
            <w:shd w:val="clear" w:color="000000" w:fill="FFFFFF"/>
          </w:tcPr>
          <w:p w14:paraId="4E21AB01" w14:textId="6D67649A"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0867DF">
              <w:rPr>
                <w:rFonts w:eastAsia="Times New Roman" w:cstheme="minorHAnsi"/>
                <w:b/>
                <w:bCs/>
                <w:lang w:val="sr-Cyrl-RS"/>
              </w:rPr>
              <w:t>.</w:t>
            </w:r>
          </w:p>
        </w:tc>
        <w:tc>
          <w:tcPr>
            <w:tcW w:w="2861" w:type="dxa"/>
            <w:tcBorders>
              <w:top w:val="single" w:sz="3" w:space="0" w:color="000000"/>
              <w:left w:val="single" w:sz="3" w:space="0" w:color="000000"/>
              <w:bottom w:val="single" w:sz="3" w:space="0" w:color="000000"/>
              <w:right w:val="single" w:sz="3" w:space="0" w:color="000000"/>
            </w:tcBorders>
            <w:shd w:val="clear" w:color="000000" w:fill="FFFFFF"/>
          </w:tcPr>
          <w:p w14:paraId="7CAA14D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17FCF70F" w14:textId="77777777" w:rsidTr="005D01D4">
        <w:trPr>
          <w:trHeight w:val="1"/>
        </w:trPr>
        <w:tc>
          <w:tcPr>
            <w:tcW w:w="2439" w:type="dxa"/>
            <w:tcBorders>
              <w:top w:val="single" w:sz="3" w:space="0" w:color="000000"/>
              <w:left w:val="single" w:sz="3" w:space="0" w:color="000000"/>
              <w:bottom w:val="single" w:sz="3" w:space="0" w:color="000000"/>
              <w:right w:val="single" w:sz="4" w:space="0" w:color="000000"/>
            </w:tcBorders>
            <w:shd w:val="clear" w:color="000000" w:fill="FFFFFF"/>
          </w:tcPr>
          <w:p w14:paraId="2A475BC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промотивних активности</w:t>
            </w:r>
          </w:p>
        </w:tc>
        <w:tc>
          <w:tcPr>
            <w:tcW w:w="3732" w:type="dxa"/>
            <w:tcBorders>
              <w:top w:val="single" w:sz="4" w:space="0" w:color="000000"/>
              <w:left w:val="single" w:sz="4" w:space="0" w:color="000000"/>
              <w:bottom w:val="single" w:sz="4" w:space="0" w:color="000000"/>
              <w:right w:val="single" w:sz="4" w:space="0" w:color="000000"/>
            </w:tcBorders>
            <w:shd w:val="clear" w:color="auto" w:fill="auto"/>
          </w:tcPr>
          <w:p w14:paraId="0E993BA3" w14:textId="77777777" w:rsidR="003903F3" w:rsidRPr="007740F2" w:rsidRDefault="003903F3" w:rsidP="003903F3">
            <w:pPr>
              <w:autoSpaceDE w:val="0"/>
              <w:autoSpaceDN w:val="0"/>
              <w:adjustRightInd w:val="0"/>
              <w:spacing w:after="0" w:line="240" w:lineRule="auto"/>
              <w:jc w:val="center"/>
              <w:rPr>
                <w:rFonts w:eastAsia="Times New Roman" w:cstheme="minorHAnsi"/>
                <w:lang w:val="sr-Cyrl-RS"/>
              </w:rPr>
            </w:pPr>
            <w:r w:rsidRPr="007740F2">
              <w:rPr>
                <w:rFonts w:eastAsia="Times New Roman" w:cstheme="minorHAnsi"/>
                <w:lang w:val="sr-Cyrl-RS"/>
              </w:rPr>
              <w:t>3</w:t>
            </w:r>
          </w:p>
        </w:tc>
        <w:tc>
          <w:tcPr>
            <w:tcW w:w="2861" w:type="dxa"/>
            <w:tcBorders>
              <w:top w:val="single" w:sz="3" w:space="0" w:color="000000"/>
              <w:left w:val="single" w:sz="4" w:space="0" w:color="000000"/>
              <w:bottom w:val="single" w:sz="3" w:space="0" w:color="000000"/>
              <w:right w:val="single" w:sz="3" w:space="0" w:color="000000"/>
            </w:tcBorders>
            <w:shd w:val="clear" w:color="000000" w:fill="FFFFFF"/>
          </w:tcPr>
          <w:p w14:paraId="27919B3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Извештај ЈЛС</w:t>
            </w:r>
          </w:p>
        </w:tc>
      </w:tr>
      <w:tr w:rsidR="003903F3" w:rsidRPr="007740F2" w14:paraId="625C6406"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auto" w:fill="auto"/>
          </w:tcPr>
          <w:p w14:paraId="5E9EBF02" w14:textId="77777777" w:rsidR="003903F3" w:rsidRPr="000036C9" w:rsidRDefault="003903F3" w:rsidP="003903F3">
            <w:pPr>
              <w:autoSpaceDE w:val="0"/>
              <w:autoSpaceDN w:val="0"/>
              <w:adjustRightInd w:val="0"/>
              <w:spacing w:after="0" w:line="240" w:lineRule="auto"/>
              <w:rPr>
                <w:rFonts w:eastAsia="Times New Roman" w:cstheme="minorHAnsi"/>
                <w:b/>
                <w:bCs/>
                <w:lang w:val="sr-Cyrl-RS"/>
              </w:rPr>
            </w:pPr>
            <w:r w:rsidRPr="000036C9">
              <w:rPr>
                <w:rFonts w:eastAsia="Times New Roman" w:cstheme="minorHAnsi"/>
                <w:b/>
                <w:bCs/>
                <w:lang w:val="sr-Cyrl-RS"/>
              </w:rPr>
              <w:t>Рок за реализацију:</w:t>
            </w:r>
          </w:p>
          <w:p w14:paraId="0B129149" w14:textId="764EC708"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w:t>
            </w:r>
            <w:r w:rsidR="000867DF">
              <w:rPr>
                <w:rFonts w:eastAsia="Times New Roman" w:cstheme="minorHAnsi"/>
                <w:lang w:val="sr-Cyrl-RS"/>
              </w:rPr>
              <w:t>. година</w:t>
            </w:r>
          </w:p>
        </w:tc>
      </w:tr>
      <w:tr w:rsidR="003903F3" w:rsidRPr="007740F2" w14:paraId="5D269C15"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auto" w:fill="auto"/>
          </w:tcPr>
          <w:p w14:paraId="0D763777" w14:textId="77777777" w:rsidR="003903F3" w:rsidRPr="000036C9" w:rsidRDefault="003903F3" w:rsidP="003903F3">
            <w:pPr>
              <w:autoSpaceDE w:val="0"/>
              <w:autoSpaceDN w:val="0"/>
              <w:adjustRightInd w:val="0"/>
              <w:spacing w:after="0" w:line="240" w:lineRule="auto"/>
              <w:rPr>
                <w:rFonts w:eastAsia="Times New Roman" w:cstheme="minorHAnsi"/>
                <w:b/>
                <w:bCs/>
                <w:lang w:val="sr-Cyrl-RS"/>
              </w:rPr>
            </w:pPr>
            <w:r w:rsidRPr="000036C9">
              <w:rPr>
                <w:rFonts w:eastAsia="Times New Roman" w:cstheme="minorHAnsi"/>
                <w:b/>
                <w:bCs/>
                <w:lang w:val="sr-Cyrl-RS"/>
              </w:rPr>
              <w:t>Извор финансирања:</w:t>
            </w:r>
          </w:p>
          <w:p w14:paraId="0B3A7852"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Град Крагујевац, удружења привредника, ЕУ фондови</w:t>
            </w:r>
          </w:p>
        </w:tc>
      </w:tr>
      <w:tr w:rsidR="003903F3" w:rsidRPr="007740F2" w14:paraId="2FB7C862"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auto" w:fill="auto"/>
          </w:tcPr>
          <w:p w14:paraId="2D3EB79C" w14:textId="77777777" w:rsidR="003903F3" w:rsidRPr="000036C9" w:rsidRDefault="003903F3" w:rsidP="003903F3">
            <w:pPr>
              <w:autoSpaceDE w:val="0"/>
              <w:autoSpaceDN w:val="0"/>
              <w:adjustRightInd w:val="0"/>
              <w:spacing w:after="0" w:line="240" w:lineRule="auto"/>
              <w:rPr>
                <w:rFonts w:eastAsia="Times New Roman" w:cstheme="minorHAnsi"/>
                <w:b/>
                <w:bCs/>
                <w:lang w:val="sr-Cyrl-RS"/>
              </w:rPr>
            </w:pPr>
            <w:r w:rsidRPr="000036C9">
              <w:rPr>
                <w:rFonts w:eastAsia="Times New Roman" w:cstheme="minorHAnsi"/>
                <w:b/>
                <w:bCs/>
                <w:lang w:val="sr-Cyrl-RS"/>
              </w:rPr>
              <w:t>Одговорна институција / организациона јединица:</w:t>
            </w:r>
          </w:p>
          <w:p w14:paraId="5A16975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Град Крагујевац – Градска управа за развој и инвестиције – Одељење за локални економски развој и привреду</w:t>
            </w:r>
          </w:p>
        </w:tc>
      </w:tr>
    </w:tbl>
    <w:p w14:paraId="388F15CB"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32" w:type="dxa"/>
        <w:tblInd w:w="138" w:type="dxa"/>
        <w:tblLayout w:type="fixed"/>
        <w:tblLook w:val="0000" w:firstRow="0" w:lastRow="0" w:firstColumn="0" w:lastColumn="0" w:noHBand="0" w:noVBand="0"/>
      </w:tblPr>
      <w:tblGrid>
        <w:gridCol w:w="2439"/>
        <w:gridCol w:w="3732"/>
        <w:gridCol w:w="2861"/>
      </w:tblGrid>
      <w:tr w:rsidR="003903F3" w:rsidRPr="007740F2" w14:paraId="1A9329F2"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6443DD71" w14:textId="6967E54C" w:rsidR="003903F3" w:rsidRPr="007740F2" w:rsidRDefault="003903F3" w:rsidP="00797578">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b/>
                <w:bCs/>
                <w:lang w:val="sr-Cyrl-RS"/>
              </w:rPr>
              <w:t>Назив мере: 5.</w:t>
            </w:r>
            <w:r w:rsidR="00DD426A" w:rsidRPr="007740F2">
              <w:rPr>
                <w:rFonts w:eastAsia="Times New Roman" w:cstheme="minorHAnsi"/>
                <w:b/>
                <w:bCs/>
                <w:lang w:val="sr-Cyrl-RS"/>
              </w:rPr>
              <w:t>4</w:t>
            </w:r>
            <w:r w:rsidRPr="007740F2">
              <w:rPr>
                <w:rFonts w:eastAsia="Times New Roman" w:cstheme="minorHAnsi"/>
                <w:b/>
                <w:bCs/>
                <w:lang w:val="sr-Cyrl-RS"/>
              </w:rPr>
              <w:t xml:space="preserve"> Проналажење партнера за аплицирање </w:t>
            </w:r>
            <w:r w:rsidR="000867DF">
              <w:rPr>
                <w:rFonts w:eastAsia="Times New Roman" w:cstheme="minorHAnsi"/>
                <w:b/>
                <w:bCs/>
                <w:lang w:val="sr-Cyrl-RS"/>
              </w:rPr>
              <w:t>з</w:t>
            </w:r>
            <w:r w:rsidRPr="007740F2">
              <w:rPr>
                <w:rFonts w:eastAsia="Times New Roman" w:cstheme="minorHAnsi"/>
                <w:b/>
                <w:bCs/>
                <w:lang w:val="sr-Cyrl-RS"/>
              </w:rPr>
              <w:t>а међународне и европске фондове програм</w:t>
            </w:r>
            <w:r w:rsidR="000867DF">
              <w:rPr>
                <w:rFonts w:eastAsia="Times New Roman" w:cstheme="minorHAnsi"/>
                <w:b/>
                <w:bCs/>
                <w:lang w:val="sr-Cyrl-RS"/>
              </w:rPr>
              <w:t>а</w:t>
            </w:r>
            <w:r w:rsidRPr="007740F2">
              <w:rPr>
                <w:rFonts w:eastAsia="Times New Roman" w:cstheme="minorHAnsi"/>
                <w:b/>
                <w:bCs/>
                <w:lang w:val="sr-Cyrl-RS"/>
              </w:rPr>
              <w:t xml:space="preserve"> у области економског развоја на бази иновација у металској, ИКТ и креативној индустрији (нпр. Програм </w:t>
            </w:r>
            <w:r w:rsidR="000867DF">
              <w:rPr>
                <w:rFonts w:eastAsia="Times New Roman" w:cstheme="minorHAnsi"/>
                <w:b/>
                <w:bCs/>
                <w:lang w:val="sr-Cyrl-RS"/>
              </w:rPr>
              <w:t>„</w:t>
            </w:r>
            <w:r w:rsidRPr="007740F2">
              <w:rPr>
                <w:rFonts w:eastAsia="Times New Roman" w:cstheme="minorHAnsi"/>
                <w:b/>
                <w:bCs/>
                <w:lang w:val="sr-Cyrl-RS"/>
              </w:rPr>
              <w:t>Хоризонт Европа</w:t>
            </w:r>
            <w:r w:rsidR="000867DF">
              <w:rPr>
                <w:rFonts w:eastAsia="Times New Roman" w:cstheme="minorHAnsi"/>
                <w:b/>
                <w:bCs/>
                <w:lang w:val="sr-Cyrl-RS"/>
              </w:rPr>
              <w:t>ʺ</w:t>
            </w:r>
            <w:r w:rsidRPr="007740F2">
              <w:rPr>
                <w:rFonts w:eastAsia="Times New Roman" w:cstheme="minorHAnsi"/>
                <w:b/>
                <w:bCs/>
                <w:lang w:val="sr-Cyrl-RS"/>
              </w:rPr>
              <w:t>)</w:t>
            </w:r>
          </w:p>
        </w:tc>
      </w:tr>
      <w:tr w:rsidR="003903F3" w:rsidRPr="007740F2" w14:paraId="5CC6B349"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1ABCDFFD" w14:textId="692B7738" w:rsidR="003903F3"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0867DF">
              <w:rPr>
                <w:rFonts w:eastAsia="Times New Roman" w:cstheme="minorHAnsi"/>
                <w:lang w:val="sr-Cyrl-RS"/>
              </w:rPr>
              <w:t xml:space="preserve"> </w:t>
            </w:r>
            <w:r w:rsidRPr="007740F2">
              <w:rPr>
                <w:rFonts w:eastAsia="Times New Roman" w:cstheme="minorHAnsi"/>
                <w:lang w:val="sr-Cyrl-RS"/>
              </w:rPr>
              <w:t>/</w:t>
            </w:r>
            <w:r w:rsidR="000867DF">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231C42A2" w14:textId="77777777" w:rsidR="000867DF" w:rsidRPr="007740F2" w:rsidRDefault="000867DF" w:rsidP="003903F3">
            <w:pPr>
              <w:autoSpaceDE w:val="0"/>
              <w:autoSpaceDN w:val="0"/>
              <w:adjustRightInd w:val="0"/>
              <w:spacing w:after="0" w:line="240" w:lineRule="auto"/>
              <w:rPr>
                <w:rFonts w:eastAsia="Times New Roman" w:cstheme="minorHAnsi"/>
                <w:lang w:val="sr-Cyrl-RS"/>
              </w:rPr>
            </w:pPr>
          </w:p>
          <w:p w14:paraId="5AE9B3CA" w14:textId="51D48CB8"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Међународни донаторски програми попут Програма „Хоризонт Европа</w:t>
            </w:r>
            <w:r w:rsidR="000867DF">
              <w:rPr>
                <w:rFonts w:eastAsia="Times New Roman" w:cstheme="minorHAnsi"/>
                <w:lang w:val="sr-Cyrl-RS"/>
              </w:rPr>
              <w:t>ʺ</w:t>
            </w:r>
            <w:r w:rsidRPr="007740F2">
              <w:rPr>
                <w:rFonts w:eastAsia="Times New Roman" w:cstheme="minorHAnsi"/>
                <w:lang w:val="sr-Cyrl-RS"/>
              </w:rPr>
              <w:t xml:space="preserve"> и сл</w:t>
            </w:r>
            <w:r w:rsidR="000867DF">
              <w:rPr>
                <w:rFonts w:eastAsia="Times New Roman" w:cstheme="minorHAnsi"/>
                <w:lang w:val="sr-Cyrl-RS"/>
              </w:rPr>
              <w:t>.</w:t>
            </w:r>
            <w:r w:rsidRPr="007740F2">
              <w:rPr>
                <w:rFonts w:eastAsia="Times New Roman" w:cstheme="minorHAnsi"/>
                <w:lang w:val="sr-Cyrl-RS"/>
              </w:rPr>
              <w:t xml:space="preserve"> представљају један од ефективних механизама за развој и искоришћење економских потенцијала Града, које је могуће развијати и финансирати кроз пројекте средствима међународних и европских фондова. Стога</w:t>
            </w:r>
            <w:r w:rsidR="000867DF">
              <w:rPr>
                <w:rFonts w:eastAsia="Times New Roman" w:cstheme="minorHAnsi"/>
                <w:lang w:val="sr-Cyrl-RS"/>
              </w:rPr>
              <w:t>,</w:t>
            </w:r>
            <w:r w:rsidRPr="007740F2">
              <w:rPr>
                <w:rFonts w:eastAsia="Times New Roman" w:cstheme="minorHAnsi"/>
                <w:lang w:val="sr-Cyrl-RS"/>
              </w:rPr>
              <w:t xml:space="preserve"> мера и активности у оквиру ње подразумевају праћење актуелних позива, проналажење адекватних партнера, припрему пројектних апликација и аплицирање на европским програмима који се тичу економског развоја.</w:t>
            </w:r>
          </w:p>
          <w:p w14:paraId="52A3462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tc>
      </w:tr>
      <w:tr w:rsidR="003903F3" w:rsidRPr="007740F2" w14:paraId="1C6189EC" w14:textId="77777777" w:rsidTr="005D01D4">
        <w:trPr>
          <w:trHeight w:val="1"/>
        </w:trPr>
        <w:tc>
          <w:tcPr>
            <w:tcW w:w="2439" w:type="dxa"/>
            <w:tcBorders>
              <w:top w:val="single" w:sz="3" w:space="0" w:color="000000"/>
              <w:left w:val="single" w:sz="3" w:space="0" w:color="000000"/>
              <w:bottom w:val="single" w:sz="3" w:space="0" w:color="000000"/>
              <w:right w:val="single" w:sz="3" w:space="0" w:color="000000"/>
            </w:tcBorders>
            <w:shd w:val="clear" w:color="000000" w:fill="FFFFFF"/>
          </w:tcPr>
          <w:p w14:paraId="4DD8DA0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732" w:type="dxa"/>
            <w:tcBorders>
              <w:top w:val="single" w:sz="3" w:space="0" w:color="000000"/>
              <w:left w:val="single" w:sz="3" w:space="0" w:color="000000"/>
              <w:bottom w:val="single" w:sz="3" w:space="0" w:color="000000"/>
              <w:right w:val="single" w:sz="3" w:space="0" w:color="000000"/>
            </w:tcBorders>
            <w:shd w:val="clear" w:color="000000" w:fill="FFFFFF"/>
          </w:tcPr>
          <w:p w14:paraId="1331F918"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p>
        </w:tc>
        <w:tc>
          <w:tcPr>
            <w:tcW w:w="2861" w:type="dxa"/>
            <w:tcBorders>
              <w:top w:val="single" w:sz="3" w:space="0" w:color="000000"/>
              <w:left w:val="single" w:sz="3" w:space="0" w:color="000000"/>
              <w:bottom w:val="single" w:sz="3" w:space="0" w:color="000000"/>
              <w:right w:val="single" w:sz="3" w:space="0" w:color="000000"/>
            </w:tcBorders>
            <w:shd w:val="clear" w:color="000000" w:fill="FFFFFF"/>
          </w:tcPr>
          <w:p w14:paraId="7F2DD56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126F1909" w14:textId="77777777" w:rsidTr="005D01D4">
        <w:trPr>
          <w:trHeight w:val="1"/>
        </w:trPr>
        <w:tc>
          <w:tcPr>
            <w:tcW w:w="2439" w:type="dxa"/>
            <w:tcBorders>
              <w:top w:val="single" w:sz="3" w:space="0" w:color="000000"/>
              <w:left w:val="single" w:sz="3" w:space="0" w:color="000000"/>
              <w:bottom w:val="single" w:sz="3" w:space="0" w:color="000000"/>
              <w:right w:val="single" w:sz="3" w:space="0" w:color="000000"/>
            </w:tcBorders>
            <w:shd w:val="clear" w:color="000000" w:fill="FFFFFF"/>
          </w:tcPr>
          <w:p w14:paraId="64F4D59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Број партнерстава </w:t>
            </w:r>
          </w:p>
        </w:tc>
        <w:tc>
          <w:tcPr>
            <w:tcW w:w="3732" w:type="dxa"/>
            <w:tcBorders>
              <w:top w:val="single" w:sz="3" w:space="0" w:color="000000"/>
              <w:left w:val="single" w:sz="3" w:space="0" w:color="000000"/>
              <w:bottom w:val="single" w:sz="3" w:space="0" w:color="000000"/>
              <w:right w:val="single" w:sz="3" w:space="0" w:color="000000"/>
            </w:tcBorders>
            <w:shd w:val="clear" w:color="000000" w:fill="FFFFFF"/>
          </w:tcPr>
          <w:p w14:paraId="1FB3A85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tc>
        <w:tc>
          <w:tcPr>
            <w:tcW w:w="2861" w:type="dxa"/>
            <w:tcBorders>
              <w:top w:val="single" w:sz="3" w:space="0" w:color="000000"/>
              <w:left w:val="single" w:sz="3" w:space="0" w:color="000000"/>
              <w:bottom w:val="single" w:sz="3" w:space="0" w:color="000000"/>
              <w:right w:val="single" w:sz="3" w:space="0" w:color="000000"/>
            </w:tcBorders>
            <w:shd w:val="clear" w:color="000000" w:fill="FFFFFF"/>
          </w:tcPr>
          <w:p w14:paraId="4A4D4C26"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Споразуми о партнерству </w:t>
            </w:r>
          </w:p>
        </w:tc>
      </w:tr>
      <w:tr w:rsidR="003903F3" w:rsidRPr="007740F2" w14:paraId="6F2FD248"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4B202FD5"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Рок за реализацију:</w:t>
            </w:r>
          </w:p>
          <w:p w14:paraId="2CD7D5BF" w14:textId="5C9E1B89"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lastRenderedPageBreak/>
              <w:t>2027.</w:t>
            </w:r>
            <w:r w:rsidR="000867DF">
              <w:rPr>
                <w:rFonts w:eastAsia="Times New Roman" w:cstheme="minorHAnsi"/>
                <w:lang w:val="sr-Cyrl-RS"/>
              </w:rPr>
              <w:t xml:space="preserve"> година</w:t>
            </w:r>
          </w:p>
        </w:tc>
      </w:tr>
      <w:tr w:rsidR="003903F3" w:rsidRPr="007740F2" w14:paraId="1CCE993E"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18A30274" w14:textId="671A271B"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lastRenderedPageBreak/>
              <w:t>Извор финансирања:</w:t>
            </w:r>
            <w:r w:rsidR="000867DF">
              <w:rPr>
                <w:rFonts w:eastAsia="Times New Roman" w:cstheme="minorHAnsi"/>
                <w:b/>
                <w:bCs/>
                <w:lang w:val="sr-Cyrl-RS"/>
              </w:rPr>
              <w:t>.</w:t>
            </w:r>
          </w:p>
          <w:p w14:paraId="40A1DE01" w14:textId="62274F33"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ЕУ фондови (нпр. Програм </w:t>
            </w:r>
            <w:r w:rsidR="000867DF">
              <w:rPr>
                <w:rFonts w:eastAsia="Times New Roman" w:cstheme="minorHAnsi"/>
                <w:lang w:val="sr-Cyrl-RS"/>
              </w:rPr>
              <w:t>„</w:t>
            </w:r>
            <w:r w:rsidRPr="007740F2">
              <w:rPr>
                <w:rFonts w:eastAsia="Times New Roman" w:cstheme="minorHAnsi"/>
                <w:lang w:val="sr-Cyrl-RS"/>
              </w:rPr>
              <w:t>Хоризонт Европа</w:t>
            </w:r>
            <w:r w:rsidR="000867DF">
              <w:rPr>
                <w:rFonts w:eastAsia="Times New Roman" w:cstheme="minorHAnsi"/>
                <w:lang w:val="sr-Cyrl-RS"/>
              </w:rPr>
              <w:t>ʺ</w:t>
            </w:r>
            <w:r w:rsidRPr="007740F2">
              <w:rPr>
                <w:rFonts w:eastAsia="Times New Roman" w:cstheme="minorHAnsi"/>
                <w:lang w:val="sr-Cyrl-RS"/>
              </w:rPr>
              <w:t>)</w:t>
            </w:r>
          </w:p>
        </w:tc>
      </w:tr>
      <w:tr w:rsidR="003903F3" w:rsidRPr="007740F2" w14:paraId="0A58E78A" w14:textId="77777777" w:rsidTr="005D01D4">
        <w:trPr>
          <w:trHeight w:val="1"/>
        </w:trPr>
        <w:tc>
          <w:tcPr>
            <w:tcW w:w="903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3CD9A0F0"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03FFE09F" w14:textId="1E5D21F1"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Град Крагујевац, РЕДАСП, ИКТ Кластер Централне Србије</w:t>
            </w:r>
            <w:r w:rsidR="00D54312" w:rsidRPr="007740F2">
              <w:rPr>
                <w:rFonts w:eastAsia="Times New Roman" w:cstheme="minorHAnsi"/>
                <w:lang w:val="sr-Cyrl-RS"/>
              </w:rPr>
              <w:t>, Универзитет у Крагујевцу</w:t>
            </w:r>
          </w:p>
        </w:tc>
      </w:tr>
    </w:tbl>
    <w:p w14:paraId="7F09A899"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32" w:type="dxa"/>
        <w:tblInd w:w="138" w:type="dxa"/>
        <w:tblLayout w:type="fixed"/>
        <w:tblLook w:val="0000" w:firstRow="0" w:lastRow="0" w:firstColumn="0" w:lastColumn="0" w:noHBand="0" w:noVBand="0"/>
      </w:tblPr>
      <w:tblGrid>
        <w:gridCol w:w="9032"/>
      </w:tblGrid>
      <w:tr w:rsidR="003903F3" w:rsidRPr="007740F2" w14:paraId="156A0DB2" w14:textId="77777777" w:rsidTr="005D01D4">
        <w:trPr>
          <w:trHeight w:val="1"/>
        </w:trPr>
        <w:tc>
          <w:tcPr>
            <w:tcW w:w="9032" w:type="dxa"/>
            <w:tcBorders>
              <w:top w:val="single" w:sz="3" w:space="0" w:color="70AD47"/>
              <w:left w:val="single" w:sz="3" w:space="0" w:color="70AD47"/>
              <w:bottom w:val="single" w:sz="3" w:space="0" w:color="70AD47"/>
              <w:right w:val="single" w:sz="3" w:space="0" w:color="70AD47"/>
            </w:tcBorders>
            <w:shd w:val="clear" w:color="auto" w:fill="70AD47"/>
          </w:tcPr>
          <w:p w14:paraId="3095FFFA" w14:textId="1749E9A4" w:rsidR="003903F3" w:rsidRPr="007740F2" w:rsidRDefault="00064FD6" w:rsidP="006E2DC7">
            <w:pPr>
              <w:pStyle w:val="ListParagraph"/>
              <w:numPr>
                <w:ilvl w:val="2"/>
                <w:numId w:val="13"/>
              </w:numPr>
              <w:autoSpaceDE w:val="0"/>
              <w:autoSpaceDN w:val="0"/>
              <w:adjustRightInd w:val="0"/>
              <w:spacing w:after="0" w:line="240" w:lineRule="auto"/>
              <w:ind w:left="457" w:hanging="283"/>
              <w:rPr>
                <w:rFonts w:eastAsia="Times New Roman" w:cstheme="minorHAnsi"/>
                <w:b/>
                <w:bCs/>
                <w:lang w:val="sr-Cyrl-RS"/>
              </w:rPr>
            </w:pPr>
            <w:r w:rsidRPr="007740F2">
              <w:rPr>
                <w:rFonts w:eastAsia="Times New Roman" w:cstheme="minorHAnsi"/>
                <w:b/>
                <w:bCs/>
                <w:lang w:val="sr-Cyrl-RS"/>
              </w:rPr>
              <w:t>Животна средина, о</w:t>
            </w:r>
            <w:r w:rsidR="003903F3" w:rsidRPr="007740F2">
              <w:rPr>
                <w:rFonts w:eastAsia="Times New Roman" w:cstheme="minorHAnsi"/>
                <w:b/>
                <w:bCs/>
                <w:lang w:val="sr-Cyrl-RS"/>
              </w:rPr>
              <w:t>држиви развој</w:t>
            </w:r>
            <w:r w:rsidRPr="007740F2">
              <w:rPr>
                <w:rFonts w:eastAsia="Times New Roman" w:cstheme="minorHAnsi"/>
                <w:b/>
                <w:bCs/>
                <w:lang w:val="sr-Cyrl-RS"/>
              </w:rPr>
              <w:t xml:space="preserve"> и пољопривреда</w:t>
            </w:r>
          </w:p>
          <w:p w14:paraId="0589E02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tc>
      </w:tr>
      <w:tr w:rsidR="003903F3" w:rsidRPr="007740F2" w14:paraId="4B04B0C9" w14:textId="77777777" w:rsidTr="005D01D4">
        <w:trPr>
          <w:trHeight w:val="1"/>
        </w:trPr>
        <w:tc>
          <w:tcPr>
            <w:tcW w:w="9032" w:type="dxa"/>
            <w:tcBorders>
              <w:top w:val="single" w:sz="3" w:space="0" w:color="A8D08D"/>
              <w:left w:val="single" w:sz="3" w:space="0" w:color="A8D08D"/>
              <w:bottom w:val="single" w:sz="3" w:space="0" w:color="A8D08D"/>
              <w:right w:val="single" w:sz="3" w:space="0" w:color="A8D08D"/>
            </w:tcBorders>
            <w:shd w:val="clear" w:color="auto" w:fill="E2EFD9"/>
          </w:tcPr>
          <w:p w14:paraId="209C15FF" w14:textId="0F44DBB0" w:rsidR="003903F3" w:rsidRPr="007740F2" w:rsidRDefault="003903F3" w:rsidP="003903F3">
            <w:pPr>
              <w:autoSpaceDE w:val="0"/>
              <w:autoSpaceDN w:val="0"/>
              <w:adjustRightInd w:val="0"/>
              <w:spacing w:after="120" w:line="240" w:lineRule="auto"/>
              <w:rPr>
                <w:rFonts w:eastAsia="Times New Roman" w:cstheme="minorHAnsi"/>
                <w:b/>
                <w:bCs/>
                <w:u w:val="single"/>
                <w:lang w:val="sr-Cyrl-RS"/>
              </w:rPr>
            </w:pPr>
            <w:r w:rsidRPr="007740F2">
              <w:rPr>
                <w:rFonts w:eastAsia="Times New Roman" w:cstheme="minorHAnsi"/>
                <w:u w:val="single"/>
                <w:lang w:val="sr-Cyrl-RS"/>
              </w:rPr>
              <w:t>Жељене промене 202</w:t>
            </w:r>
            <w:r w:rsidR="00785D4B">
              <w:rPr>
                <w:rFonts w:eastAsia="Times New Roman" w:cstheme="minorHAnsi"/>
                <w:u w:val="single"/>
                <w:lang w:val="sr-Latn-RS"/>
              </w:rPr>
              <w:t>7</w:t>
            </w:r>
            <w:r w:rsidR="000867DF">
              <w:rPr>
                <w:rFonts w:eastAsia="Times New Roman" w:cstheme="minorHAnsi"/>
                <w:u w:val="single"/>
                <w:lang w:val="sr-Cyrl-RS"/>
              </w:rPr>
              <w:t>.</w:t>
            </w:r>
            <w:r w:rsidRPr="007740F2">
              <w:rPr>
                <w:rFonts w:eastAsia="Times New Roman" w:cstheme="minorHAnsi"/>
                <w:u w:val="single"/>
                <w:lang w:val="sr-Cyrl-RS"/>
              </w:rPr>
              <w:t xml:space="preserve"> </w:t>
            </w:r>
          </w:p>
          <w:p w14:paraId="1F04912F" w14:textId="4A878278" w:rsidR="003903F3" w:rsidRPr="007740F2" w:rsidRDefault="003903F3" w:rsidP="003903F3">
            <w:pPr>
              <w:autoSpaceDE w:val="0"/>
              <w:autoSpaceDN w:val="0"/>
              <w:adjustRightInd w:val="0"/>
              <w:spacing w:after="0" w:line="240" w:lineRule="auto"/>
              <w:jc w:val="both"/>
              <w:rPr>
                <w:rFonts w:eastAsia="Times New Roman" w:cstheme="minorHAnsi"/>
                <w:b/>
                <w:bCs/>
                <w:lang w:val="sr-Cyrl-RS"/>
              </w:rPr>
            </w:pPr>
            <w:r w:rsidRPr="007740F2">
              <w:rPr>
                <w:rFonts w:eastAsia="Times New Roman" w:cstheme="minorHAnsi"/>
                <w:lang w:val="sr-Cyrl-RS"/>
              </w:rPr>
              <w:t>Крагујевац је град са здравом и очуваном животном средином, која се одликује чистим ваздухом, земљиштем, чистим и уређеним водотоковима. Крагујевац пре</w:t>
            </w:r>
            <w:r w:rsidR="003B2A80" w:rsidRPr="007740F2">
              <w:rPr>
                <w:rFonts w:eastAsia="Times New Roman" w:cstheme="minorHAnsi"/>
                <w:lang w:val="sr-Cyrl-RS"/>
              </w:rPr>
              <w:t>д</w:t>
            </w:r>
            <w:r w:rsidRPr="007740F2">
              <w:rPr>
                <w:rFonts w:eastAsia="Times New Roman" w:cstheme="minorHAnsi"/>
                <w:lang w:val="sr-Cyrl-RS"/>
              </w:rPr>
              <w:t>ставља угодно место за живот без стре</w:t>
            </w:r>
            <w:r w:rsidR="003B2A80" w:rsidRPr="007740F2">
              <w:rPr>
                <w:rFonts w:eastAsia="Times New Roman" w:cstheme="minorHAnsi"/>
                <w:lang w:val="sr-Cyrl-RS"/>
              </w:rPr>
              <w:t xml:space="preserve">са, </w:t>
            </w:r>
            <w:r w:rsidRPr="007740F2">
              <w:rPr>
                <w:rFonts w:eastAsia="Times New Roman" w:cstheme="minorHAnsi"/>
                <w:lang w:val="sr-Cyrl-RS"/>
              </w:rPr>
              <w:t>са уређеним јавним и зеленим површинама</w:t>
            </w:r>
            <w:r w:rsidR="003B2A80" w:rsidRPr="007740F2">
              <w:rPr>
                <w:rFonts w:eastAsia="Times New Roman" w:cstheme="minorHAnsi"/>
                <w:lang w:val="sr-Cyrl-RS"/>
              </w:rPr>
              <w:t>,</w:t>
            </w:r>
            <w:r w:rsidRPr="007740F2">
              <w:rPr>
                <w:rFonts w:eastAsia="Times New Roman" w:cstheme="minorHAnsi"/>
                <w:lang w:val="sr-Cyrl-RS"/>
              </w:rPr>
              <w:t xml:space="preserve"> адекватним могућностима за провођење слободног времена и лако кретање.</w:t>
            </w:r>
            <w:r w:rsidR="003B2A80" w:rsidRPr="007740F2">
              <w:rPr>
                <w:rFonts w:eastAsia="Times New Roman" w:cstheme="minorHAnsi"/>
                <w:lang w:val="sr-Cyrl-RS"/>
              </w:rPr>
              <w:t xml:space="preserve"> Препознатљив је по развијеној и конкурент</w:t>
            </w:r>
            <w:r w:rsidR="000867DF">
              <w:rPr>
                <w:rFonts w:eastAsia="Times New Roman" w:cstheme="minorHAnsi"/>
                <w:lang w:val="sr-Cyrl-RS"/>
              </w:rPr>
              <w:t>н</w:t>
            </w:r>
            <w:r w:rsidR="003B2A80" w:rsidRPr="007740F2">
              <w:rPr>
                <w:rFonts w:eastAsia="Times New Roman" w:cstheme="minorHAnsi"/>
                <w:lang w:val="sr-Cyrl-RS"/>
              </w:rPr>
              <w:t>ој пољопривреди.</w:t>
            </w:r>
            <w:r w:rsidRPr="007740F2">
              <w:rPr>
                <w:rFonts w:eastAsia="Times New Roman" w:cstheme="minorHAnsi"/>
                <w:lang w:val="sr-Cyrl-RS"/>
              </w:rPr>
              <w:t xml:space="preserve"> </w:t>
            </w:r>
          </w:p>
          <w:p w14:paraId="0D427EBC" w14:textId="77777777" w:rsidR="003903F3" w:rsidRPr="007740F2" w:rsidRDefault="003903F3" w:rsidP="003903F3">
            <w:pPr>
              <w:autoSpaceDE w:val="0"/>
              <w:autoSpaceDN w:val="0"/>
              <w:adjustRightInd w:val="0"/>
              <w:spacing w:after="0" w:line="240" w:lineRule="auto"/>
              <w:jc w:val="both"/>
              <w:rPr>
                <w:rFonts w:eastAsia="Times New Roman" w:cstheme="minorHAnsi"/>
                <w:lang w:val="sr-Cyrl-RS"/>
              </w:rPr>
            </w:pPr>
          </w:p>
        </w:tc>
      </w:tr>
      <w:tr w:rsidR="003903F3" w:rsidRPr="007740F2" w14:paraId="3309403E" w14:textId="77777777" w:rsidTr="005D01D4">
        <w:trPr>
          <w:trHeight w:val="1"/>
        </w:trPr>
        <w:tc>
          <w:tcPr>
            <w:tcW w:w="9032" w:type="dxa"/>
            <w:tcBorders>
              <w:top w:val="single" w:sz="3" w:space="0" w:color="A8D08D"/>
              <w:left w:val="single" w:sz="3" w:space="0" w:color="A8D08D"/>
              <w:bottom w:val="single" w:sz="3" w:space="0" w:color="A8D08D"/>
              <w:right w:val="single" w:sz="3" w:space="0" w:color="A8D08D"/>
            </w:tcBorders>
            <w:shd w:val="clear" w:color="000000" w:fill="FFFFFF"/>
          </w:tcPr>
          <w:p w14:paraId="0DFEFB98" w14:textId="77777777" w:rsidR="003903F3" w:rsidRPr="007740F2" w:rsidRDefault="003903F3" w:rsidP="003903F3">
            <w:pPr>
              <w:autoSpaceDE w:val="0"/>
              <w:autoSpaceDN w:val="0"/>
              <w:adjustRightInd w:val="0"/>
              <w:spacing w:after="120" w:line="240" w:lineRule="auto"/>
              <w:rPr>
                <w:rFonts w:eastAsia="Times New Roman" w:cstheme="minorHAnsi"/>
                <w:b/>
                <w:bCs/>
                <w:u w:val="single"/>
                <w:lang w:val="sr-Cyrl-RS"/>
              </w:rPr>
            </w:pPr>
            <w:r w:rsidRPr="007740F2">
              <w:rPr>
                <w:rFonts w:eastAsia="Times New Roman" w:cstheme="minorHAnsi"/>
                <w:u w:val="single"/>
                <w:lang w:val="sr-Cyrl-RS"/>
              </w:rPr>
              <w:t>Предложене мере у области међународне сарадње</w:t>
            </w:r>
          </w:p>
          <w:p w14:paraId="0A06B144" w14:textId="2CE6A0A9" w:rsidR="003903F3" w:rsidRPr="007740F2" w:rsidRDefault="003903F3" w:rsidP="00064FD6">
            <w:pPr>
              <w:numPr>
                <w:ilvl w:val="0"/>
                <w:numId w:val="13"/>
              </w:numPr>
              <w:autoSpaceDE w:val="0"/>
              <w:autoSpaceDN w:val="0"/>
              <w:adjustRightInd w:val="0"/>
              <w:spacing w:after="120" w:line="240" w:lineRule="auto"/>
              <w:jc w:val="both"/>
              <w:rPr>
                <w:rFonts w:eastAsia="Times New Roman" w:cstheme="minorHAnsi"/>
                <w:b/>
                <w:bCs/>
                <w:lang w:val="sr-Cyrl-RS"/>
              </w:rPr>
            </w:pPr>
            <w:r w:rsidRPr="007740F2">
              <w:rPr>
                <w:rFonts w:eastAsia="Times New Roman" w:cstheme="minorHAnsi"/>
                <w:lang w:val="sr-Cyrl-RS"/>
              </w:rPr>
              <w:t>Размена</w:t>
            </w:r>
            <w:r w:rsidR="00C012EF">
              <w:rPr>
                <w:rFonts w:eastAsia="Times New Roman" w:cstheme="minorHAnsi"/>
                <w:lang w:val="sr-Cyrl-RS"/>
              </w:rPr>
              <w:t xml:space="preserve"> </w:t>
            </w:r>
            <w:r w:rsidRPr="007740F2">
              <w:rPr>
                <w:rFonts w:eastAsia="Times New Roman" w:cstheme="minorHAnsi"/>
                <w:lang w:val="sr-Cyrl-RS"/>
              </w:rPr>
              <w:t>искустава и добрих пракси у циљу оживљавања и уређења водотокова</w:t>
            </w:r>
            <w:r w:rsidR="00864669" w:rsidRPr="007740F2">
              <w:rPr>
                <w:rFonts w:eastAsia="Times New Roman" w:cstheme="minorHAnsi"/>
                <w:lang w:val="sr-Cyrl-RS"/>
              </w:rPr>
              <w:t xml:space="preserve"> </w:t>
            </w:r>
            <w:r w:rsidRPr="007740F2">
              <w:rPr>
                <w:rFonts w:eastAsia="Times New Roman" w:cstheme="minorHAnsi"/>
                <w:lang w:val="sr-Cyrl-RS"/>
              </w:rPr>
              <w:t>кроз билатералну сарадњу са другим градовима</w:t>
            </w:r>
            <w:r w:rsidR="000867DF">
              <w:rPr>
                <w:rFonts w:eastAsia="Times New Roman" w:cstheme="minorHAnsi"/>
                <w:lang w:val="sr-Cyrl-RS"/>
              </w:rPr>
              <w:t>,</w:t>
            </w:r>
          </w:p>
          <w:p w14:paraId="3DCB3646" w14:textId="37AF9EC6" w:rsidR="003903F3" w:rsidRPr="007740F2" w:rsidRDefault="003903F3" w:rsidP="00064FD6">
            <w:pPr>
              <w:numPr>
                <w:ilvl w:val="0"/>
                <w:numId w:val="13"/>
              </w:numPr>
              <w:autoSpaceDE w:val="0"/>
              <w:autoSpaceDN w:val="0"/>
              <w:adjustRightInd w:val="0"/>
              <w:spacing w:after="120" w:line="240" w:lineRule="auto"/>
              <w:jc w:val="both"/>
              <w:rPr>
                <w:rFonts w:eastAsia="Times New Roman" w:cstheme="minorHAnsi"/>
                <w:b/>
                <w:bCs/>
                <w:lang w:val="sr-Cyrl-RS"/>
              </w:rPr>
            </w:pPr>
            <w:r w:rsidRPr="007740F2">
              <w:rPr>
                <w:rFonts w:eastAsia="Times New Roman" w:cstheme="minorHAnsi"/>
                <w:lang w:val="sr-Cyrl-RS"/>
              </w:rPr>
              <w:t>Размена</w:t>
            </w:r>
            <w:r w:rsidR="00C012EF">
              <w:rPr>
                <w:rFonts w:eastAsia="Times New Roman" w:cstheme="minorHAnsi"/>
                <w:lang w:val="sr-Cyrl-RS"/>
              </w:rPr>
              <w:t xml:space="preserve"> </w:t>
            </w:r>
            <w:r w:rsidRPr="007740F2">
              <w:rPr>
                <w:rFonts w:eastAsia="Times New Roman" w:cstheme="minorHAnsi"/>
                <w:lang w:val="sr-Cyrl-RS"/>
              </w:rPr>
              <w:t xml:space="preserve">искустава и добрих пракси у области унапређења урбане мобилности </w:t>
            </w:r>
            <w:r w:rsidR="00827997" w:rsidRPr="007740F2">
              <w:rPr>
                <w:rFonts w:eastAsia="Times New Roman" w:cstheme="minorHAnsi"/>
                <w:lang w:val="sr-Cyrl-RS"/>
              </w:rPr>
              <w:t>и јавног превоза</w:t>
            </w:r>
            <w:r w:rsidRPr="007740F2">
              <w:rPr>
                <w:rFonts w:eastAsia="Times New Roman" w:cstheme="minorHAnsi"/>
                <w:lang w:val="sr-Cyrl-RS"/>
              </w:rPr>
              <w:t xml:space="preserve"> кроз билатералну сарадњу са другим градовима</w:t>
            </w:r>
            <w:r w:rsidR="000867DF">
              <w:rPr>
                <w:rFonts w:eastAsia="Times New Roman" w:cstheme="minorHAnsi"/>
                <w:lang w:val="sr-Cyrl-RS"/>
              </w:rPr>
              <w:t>,</w:t>
            </w:r>
          </w:p>
          <w:p w14:paraId="37EDFA97" w14:textId="7C197725" w:rsidR="003903F3" w:rsidRPr="007740F2" w:rsidRDefault="003903F3" w:rsidP="00064FD6">
            <w:pPr>
              <w:numPr>
                <w:ilvl w:val="0"/>
                <w:numId w:val="13"/>
              </w:numPr>
              <w:autoSpaceDE w:val="0"/>
              <w:autoSpaceDN w:val="0"/>
              <w:adjustRightInd w:val="0"/>
              <w:spacing w:after="120" w:line="240" w:lineRule="auto"/>
              <w:jc w:val="both"/>
              <w:rPr>
                <w:rFonts w:eastAsia="Times New Roman" w:cstheme="minorHAnsi"/>
                <w:b/>
                <w:bCs/>
                <w:lang w:val="sr-Cyrl-RS"/>
              </w:rPr>
            </w:pPr>
            <w:r w:rsidRPr="007740F2">
              <w:rPr>
                <w:rFonts w:eastAsia="Times New Roman" w:cstheme="minorHAnsi"/>
                <w:lang w:val="sr-Cyrl-RS"/>
              </w:rPr>
              <w:t xml:space="preserve">Размена искустава и добрих пракси у развоју </w:t>
            </w:r>
            <w:r w:rsidRPr="00A30E96">
              <w:rPr>
                <w:rFonts w:eastAsia="Times New Roman" w:cstheme="minorHAnsi"/>
                <w:lang w:val="sr-Cyrl-RS"/>
              </w:rPr>
              <w:t>S</w:t>
            </w:r>
            <w:r w:rsidRPr="000036C9">
              <w:rPr>
                <w:rFonts w:eastAsia="Times New Roman" w:cstheme="minorHAnsi"/>
                <w:i/>
                <w:iCs/>
                <w:lang w:val="sr-Cyrl-RS"/>
              </w:rPr>
              <w:t xml:space="preserve">mart </w:t>
            </w:r>
            <w:r w:rsidR="00A30E96">
              <w:rPr>
                <w:rFonts w:eastAsia="Times New Roman" w:cstheme="minorHAnsi"/>
                <w:i/>
                <w:iCs/>
                <w:lang w:val="en-US"/>
              </w:rPr>
              <w:t>C</w:t>
            </w:r>
            <w:r w:rsidRPr="000036C9">
              <w:rPr>
                <w:rFonts w:eastAsia="Times New Roman" w:cstheme="minorHAnsi"/>
                <w:i/>
                <w:iCs/>
                <w:lang w:val="sr-Cyrl-RS"/>
              </w:rPr>
              <w:t>ity</w:t>
            </w:r>
            <w:r w:rsidRPr="007740F2">
              <w:rPr>
                <w:rFonts w:eastAsia="Times New Roman" w:cstheme="minorHAnsi"/>
                <w:lang w:val="sr-Cyrl-RS"/>
              </w:rPr>
              <w:t xml:space="preserve"> решења, </w:t>
            </w:r>
            <w:r w:rsidR="00671FB5" w:rsidRPr="007740F2">
              <w:rPr>
                <w:rFonts w:eastAsia="Times New Roman" w:cstheme="minorHAnsi"/>
                <w:lang w:val="sr-Cyrl-RS"/>
              </w:rPr>
              <w:t>као и у области енергетске ефика</w:t>
            </w:r>
            <w:r w:rsidR="000867DF">
              <w:rPr>
                <w:rFonts w:eastAsia="Times New Roman" w:cstheme="minorHAnsi"/>
                <w:lang w:val="sr-Cyrl-RS"/>
              </w:rPr>
              <w:t>с</w:t>
            </w:r>
            <w:r w:rsidR="00671FB5" w:rsidRPr="007740F2">
              <w:rPr>
                <w:rFonts w:eastAsia="Times New Roman" w:cstheme="minorHAnsi"/>
                <w:lang w:val="sr-Cyrl-RS"/>
              </w:rPr>
              <w:t xml:space="preserve">ности </w:t>
            </w:r>
            <w:r w:rsidRPr="007740F2">
              <w:rPr>
                <w:rFonts w:eastAsia="Times New Roman" w:cstheme="minorHAnsi"/>
                <w:lang w:val="sr-Cyrl-RS"/>
              </w:rPr>
              <w:t>кроз билатералну сарадњу са другим градовима и мултилатералну сарадњу у оквиру мрежа и организација и у оквиру међународних манифестација</w:t>
            </w:r>
            <w:r w:rsidR="000867DF">
              <w:rPr>
                <w:rFonts w:eastAsia="Times New Roman" w:cstheme="minorHAnsi"/>
                <w:lang w:val="sr-Cyrl-RS"/>
              </w:rPr>
              <w:t>,</w:t>
            </w:r>
          </w:p>
          <w:p w14:paraId="69506885" w14:textId="37017DD4" w:rsidR="003731F1" w:rsidRPr="007740F2" w:rsidRDefault="003731F1" w:rsidP="00064FD6">
            <w:pPr>
              <w:numPr>
                <w:ilvl w:val="0"/>
                <w:numId w:val="13"/>
              </w:numPr>
              <w:autoSpaceDE w:val="0"/>
              <w:autoSpaceDN w:val="0"/>
              <w:adjustRightInd w:val="0"/>
              <w:spacing w:after="120" w:line="240" w:lineRule="auto"/>
              <w:jc w:val="both"/>
              <w:rPr>
                <w:rFonts w:eastAsia="Times New Roman" w:cstheme="minorHAnsi"/>
                <w:b/>
                <w:bCs/>
                <w:lang w:val="sr-Cyrl-RS"/>
              </w:rPr>
            </w:pPr>
            <w:r w:rsidRPr="007740F2">
              <w:rPr>
                <w:rFonts w:eastAsia="Times New Roman" w:cstheme="minorHAnsi"/>
                <w:lang w:val="sr-Cyrl-RS"/>
              </w:rPr>
              <w:t xml:space="preserve">Размена искустава и добрих пракси </w:t>
            </w:r>
            <w:r w:rsidR="00F641C9" w:rsidRPr="007740F2">
              <w:rPr>
                <w:rFonts w:eastAsia="Times New Roman" w:cstheme="minorHAnsi"/>
                <w:lang w:val="sr-Cyrl-RS"/>
              </w:rPr>
              <w:t>у области развоја</w:t>
            </w:r>
            <w:r w:rsidRPr="007740F2">
              <w:rPr>
                <w:rFonts w:eastAsia="Times New Roman" w:cstheme="minorHAnsi"/>
                <w:lang w:val="sr-Cyrl-RS"/>
              </w:rPr>
              <w:t xml:space="preserve"> пољопривреде</w:t>
            </w:r>
            <w:r w:rsidR="00F641C9" w:rsidRPr="007740F2">
              <w:rPr>
                <w:rFonts w:eastAsia="Times New Roman" w:cstheme="minorHAnsi"/>
                <w:lang w:val="sr-Cyrl-RS"/>
              </w:rPr>
              <w:t xml:space="preserve"> кроз билатералну са</w:t>
            </w:r>
            <w:r w:rsidR="000867DF">
              <w:rPr>
                <w:rFonts w:eastAsia="Times New Roman" w:cstheme="minorHAnsi"/>
                <w:lang w:val="sr-Cyrl-RS"/>
              </w:rPr>
              <w:t>р</w:t>
            </w:r>
            <w:r w:rsidR="00F641C9" w:rsidRPr="007740F2">
              <w:rPr>
                <w:rFonts w:eastAsia="Times New Roman" w:cstheme="minorHAnsi"/>
                <w:lang w:val="sr-Cyrl-RS"/>
              </w:rPr>
              <w:t>адњу са другим градовима</w:t>
            </w:r>
            <w:r w:rsidR="000867DF">
              <w:rPr>
                <w:rFonts w:eastAsia="Times New Roman" w:cstheme="minorHAnsi"/>
                <w:lang w:val="sr-Cyrl-RS"/>
              </w:rPr>
              <w:t>,</w:t>
            </w:r>
          </w:p>
          <w:p w14:paraId="5AC06F49" w14:textId="0636ACB2" w:rsidR="003903F3" w:rsidRPr="007740F2" w:rsidRDefault="003903F3" w:rsidP="00064FD6">
            <w:pPr>
              <w:numPr>
                <w:ilvl w:val="0"/>
                <w:numId w:val="13"/>
              </w:numPr>
              <w:autoSpaceDE w:val="0"/>
              <w:autoSpaceDN w:val="0"/>
              <w:adjustRightInd w:val="0"/>
              <w:spacing w:after="120" w:line="240" w:lineRule="auto"/>
              <w:jc w:val="both"/>
              <w:rPr>
                <w:rFonts w:eastAsia="Times New Roman" w:cstheme="minorHAnsi"/>
                <w:b/>
                <w:bCs/>
                <w:lang w:val="sr-Cyrl-RS"/>
              </w:rPr>
            </w:pPr>
            <w:r w:rsidRPr="007740F2">
              <w:rPr>
                <w:rFonts w:eastAsia="Times New Roman" w:cstheme="minorHAnsi"/>
                <w:lang w:val="sr-Cyrl-RS"/>
              </w:rPr>
              <w:t xml:space="preserve">Проналажење партнера за аплицирање </w:t>
            </w:r>
            <w:r w:rsidR="000867DF">
              <w:rPr>
                <w:rFonts w:eastAsia="Times New Roman" w:cstheme="minorHAnsi"/>
                <w:lang w:val="sr-Cyrl-RS"/>
              </w:rPr>
              <w:t>з</w:t>
            </w:r>
            <w:r w:rsidRPr="007740F2">
              <w:rPr>
                <w:rFonts w:eastAsia="Times New Roman" w:cstheme="minorHAnsi"/>
                <w:lang w:val="sr-Cyrl-RS"/>
              </w:rPr>
              <w:t xml:space="preserve">а међународне и европске фондове и програме у области одрживог развоја, урбане мобилности, </w:t>
            </w:r>
            <w:r w:rsidRPr="00A30E96">
              <w:rPr>
                <w:rFonts w:eastAsia="Times New Roman" w:cstheme="minorHAnsi"/>
                <w:lang w:val="sr-Cyrl-RS"/>
              </w:rPr>
              <w:t>S</w:t>
            </w:r>
            <w:r w:rsidRPr="000036C9">
              <w:rPr>
                <w:rFonts w:eastAsia="Times New Roman" w:cstheme="minorHAnsi"/>
                <w:i/>
                <w:iCs/>
                <w:lang w:val="sr-Cyrl-RS"/>
              </w:rPr>
              <w:t xml:space="preserve">mart </w:t>
            </w:r>
            <w:r w:rsidR="00A30E96">
              <w:rPr>
                <w:rFonts w:eastAsia="Times New Roman" w:cstheme="minorHAnsi"/>
                <w:i/>
                <w:iCs/>
                <w:lang w:val="en-US"/>
              </w:rPr>
              <w:t>C</w:t>
            </w:r>
            <w:r w:rsidRPr="000036C9">
              <w:rPr>
                <w:rFonts w:eastAsia="Times New Roman" w:cstheme="minorHAnsi"/>
                <w:i/>
                <w:iCs/>
                <w:lang w:val="sr-Cyrl-RS"/>
              </w:rPr>
              <w:t>ity</w:t>
            </w:r>
            <w:r w:rsidRPr="007740F2">
              <w:rPr>
                <w:rFonts w:eastAsia="Times New Roman" w:cstheme="minorHAnsi"/>
                <w:lang w:val="sr-Cyrl-RS"/>
              </w:rPr>
              <w:t>, енергетске ефикасности</w:t>
            </w:r>
            <w:r w:rsidR="00627005" w:rsidRPr="007740F2">
              <w:rPr>
                <w:rFonts w:eastAsia="Times New Roman" w:cstheme="minorHAnsi"/>
                <w:lang w:val="sr-Cyrl-RS"/>
              </w:rPr>
              <w:t>, управљања отпадом,</w:t>
            </w:r>
            <w:r w:rsidRPr="007740F2">
              <w:rPr>
                <w:rFonts w:eastAsia="Times New Roman" w:cstheme="minorHAnsi"/>
                <w:lang w:val="sr-Cyrl-RS"/>
              </w:rPr>
              <w:t xml:space="preserve"> </w:t>
            </w:r>
            <w:r w:rsidR="00733929" w:rsidRPr="007740F2">
              <w:rPr>
                <w:rFonts w:eastAsia="Times New Roman" w:cstheme="minorHAnsi"/>
                <w:lang w:val="sr-Cyrl-RS"/>
              </w:rPr>
              <w:t xml:space="preserve">озелењавања града, </w:t>
            </w:r>
            <w:r w:rsidRPr="007740F2">
              <w:rPr>
                <w:rFonts w:eastAsia="Times New Roman" w:cstheme="minorHAnsi"/>
                <w:lang w:val="sr-Cyrl-RS"/>
              </w:rPr>
              <w:t>и сл.</w:t>
            </w:r>
            <w:r w:rsidR="000867DF">
              <w:rPr>
                <w:rFonts w:eastAsia="Times New Roman" w:cstheme="minorHAnsi"/>
                <w:lang w:val="sr-Cyrl-RS"/>
              </w:rPr>
              <w:t>,</w:t>
            </w:r>
          </w:p>
          <w:p w14:paraId="237A2C59" w14:textId="611093B1" w:rsidR="003903F3" w:rsidRPr="007740F2" w:rsidRDefault="003903F3" w:rsidP="00064FD6">
            <w:pPr>
              <w:numPr>
                <w:ilvl w:val="0"/>
                <w:numId w:val="13"/>
              </w:numPr>
              <w:autoSpaceDE w:val="0"/>
              <w:autoSpaceDN w:val="0"/>
              <w:adjustRightInd w:val="0"/>
              <w:spacing w:after="120" w:line="240" w:lineRule="auto"/>
              <w:jc w:val="both"/>
              <w:rPr>
                <w:rFonts w:eastAsia="Times New Roman" w:cstheme="minorHAnsi"/>
                <w:b/>
                <w:bCs/>
                <w:lang w:val="sr-Cyrl-RS"/>
              </w:rPr>
            </w:pPr>
            <w:r w:rsidRPr="007740F2">
              <w:rPr>
                <w:rFonts w:eastAsia="Times New Roman" w:cstheme="minorHAnsi"/>
                <w:lang w:val="sr-Cyrl-RS"/>
              </w:rPr>
              <w:t>Развој сарадње са међународним и европским мрежама и организацијама и приступање међународним споразумима у овој области (нпр</w:t>
            </w:r>
            <w:r w:rsidR="000867DF" w:rsidRPr="000036C9">
              <w:rPr>
                <w:rFonts w:eastAsia="Times New Roman" w:cstheme="minorHAnsi"/>
                <w:lang w:val="sr-Cyrl-RS"/>
              </w:rPr>
              <w:t>.</w:t>
            </w:r>
            <w:r w:rsidRPr="007740F2">
              <w:rPr>
                <w:rFonts w:eastAsia="Times New Roman" w:cstheme="minorHAnsi"/>
                <w:lang w:val="sr-Cyrl-RS"/>
              </w:rPr>
              <w:t xml:space="preserve"> Споразум Градоначелника за климу и енергију)</w:t>
            </w:r>
            <w:r w:rsidR="000867DF">
              <w:rPr>
                <w:rFonts w:eastAsia="Times New Roman" w:cstheme="minorHAnsi"/>
                <w:lang w:val="sr-Cyrl-RS"/>
              </w:rPr>
              <w:t>,</w:t>
            </w:r>
          </w:p>
          <w:p w14:paraId="21040A3B" w14:textId="53FEC989" w:rsidR="003903F3" w:rsidRPr="007740F2" w:rsidRDefault="003903F3" w:rsidP="00064FD6">
            <w:pPr>
              <w:numPr>
                <w:ilvl w:val="0"/>
                <w:numId w:val="13"/>
              </w:num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lang w:val="sr-Cyrl-RS"/>
              </w:rPr>
              <w:t>Учешће у међународним и европским манифестацијама у овој области и континуирано обележавање Европске недеље мобилности и Европске зелене недеље у Крагујевцу</w:t>
            </w:r>
            <w:r w:rsidR="000867DF">
              <w:rPr>
                <w:rFonts w:eastAsia="Times New Roman" w:cstheme="minorHAnsi"/>
                <w:lang w:val="sr-Cyrl-RS"/>
              </w:rPr>
              <w:t>.</w:t>
            </w:r>
          </w:p>
        </w:tc>
      </w:tr>
    </w:tbl>
    <w:p w14:paraId="04F256F4" w14:textId="46ECD321"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2584"/>
        <w:gridCol w:w="3306"/>
        <w:gridCol w:w="3182"/>
      </w:tblGrid>
      <w:tr w:rsidR="003903F3" w:rsidRPr="007740F2" w14:paraId="4364F877"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5FFE8C9B" w14:textId="41F145DE" w:rsidR="003903F3" w:rsidRPr="007740F2" w:rsidRDefault="003903F3" w:rsidP="003903F3">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b/>
                <w:bCs/>
                <w:lang w:val="sr-Cyrl-RS"/>
              </w:rPr>
              <w:t>Назив мере: 6.1 Размена</w:t>
            </w:r>
            <w:r w:rsidR="00C012EF">
              <w:rPr>
                <w:rFonts w:eastAsia="Times New Roman" w:cstheme="minorHAnsi"/>
                <w:b/>
                <w:bCs/>
                <w:lang w:val="sr-Cyrl-RS"/>
              </w:rPr>
              <w:t xml:space="preserve"> </w:t>
            </w:r>
            <w:r w:rsidRPr="007740F2">
              <w:rPr>
                <w:rFonts w:eastAsia="Times New Roman" w:cstheme="minorHAnsi"/>
                <w:b/>
                <w:bCs/>
                <w:lang w:val="sr-Cyrl-RS"/>
              </w:rPr>
              <w:t>искустава и добрих пракси у циљу оживљавања и уређења водотокова</w:t>
            </w:r>
            <w:r w:rsidR="00AA3414" w:rsidRPr="007740F2">
              <w:rPr>
                <w:rFonts w:eastAsia="Times New Roman" w:cstheme="minorHAnsi"/>
                <w:b/>
                <w:bCs/>
                <w:lang w:val="sr-Cyrl-RS"/>
              </w:rPr>
              <w:t xml:space="preserve"> </w:t>
            </w:r>
            <w:r w:rsidRPr="007740F2">
              <w:rPr>
                <w:rFonts w:eastAsia="Times New Roman" w:cstheme="minorHAnsi"/>
                <w:b/>
                <w:bCs/>
                <w:lang w:val="sr-Cyrl-RS"/>
              </w:rPr>
              <w:t>кроз билатералну сарадњу са другим градовима</w:t>
            </w:r>
          </w:p>
        </w:tc>
      </w:tr>
      <w:tr w:rsidR="003903F3" w:rsidRPr="007740F2" w14:paraId="282C62DA"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139CC520" w14:textId="77777777" w:rsidR="003903F3"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подразумева/из чега се састоји, коме је намењена, зашто ти градови / међународне организације):</w:t>
            </w:r>
          </w:p>
          <w:p w14:paraId="19B5BF1D" w14:textId="77777777" w:rsidR="000867DF" w:rsidRPr="007740F2" w:rsidRDefault="000867DF" w:rsidP="003903F3">
            <w:pPr>
              <w:autoSpaceDE w:val="0"/>
              <w:autoSpaceDN w:val="0"/>
              <w:adjustRightInd w:val="0"/>
              <w:spacing w:after="0" w:line="240" w:lineRule="auto"/>
              <w:rPr>
                <w:rFonts w:eastAsia="Times New Roman" w:cstheme="minorHAnsi"/>
                <w:lang w:val="sr-Cyrl-RS"/>
              </w:rPr>
            </w:pPr>
          </w:p>
          <w:p w14:paraId="0E293238" w14:textId="3402681A" w:rsidR="00AA3414"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Уређење водотокова у циљу заштите од поплава и у сврхе амбијенталног уређења простора једна је од важних тема одрживог развоја, од значаја за Крагујевац. Кроз Крагујевац протиче река Лепеница, која као амбијентална целина до сада није на адекватан начин стављена у ф</w:t>
            </w:r>
            <w:r w:rsidR="000867DF">
              <w:rPr>
                <w:rFonts w:eastAsia="Times New Roman" w:cstheme="minorHAnsi"/>
                <w:lang w:val="en-US"/>
              </w:rPr>
              <w:t>u</w:t>
            </w:r>
            <w:r w:rsidRPr="007740F2">
              <w:rPr>
                <w:rFonts w:eastAsia="Times New Roman" w:cstheme="minorHAnsi"/>
                <w:lang w:val="sr-Cyrl-RS"/>
              </w:rPr>
              <w:t xml:space="preserve">нкцију укупног изгледа и уређења града. Већина светских градова, као и српских, који имају реку, око те реке је успела да организује и изгради посебну амбијенталну зелену </w:t>
            </w:r>
            <w:r w:rsidRPr="007740F2">
              <w:rPr>
                <w:rFonts w:eastAsia="Times New Roman" w:cstheme="minorHAnsi"/>
                <w:lang w:val="sr-Cyrl-RS"/>
              </w:rPr>
              <w:lastRenderedPageBreak/>
              <w:t>целину у којој грађани могу уживати и користити је за провођење слободног времена. Крагујевац до сада то није учинио. Поред Лепенице, ту су и водотокови другог реда, Ждраљичка, Бресничка и Козујевачка река, Дивостински поток, Речански поток. Њихово редовно одржавање неопходно је са аспекта безбедности грађана, који живе у близини наведени</w:t>
            </w:r>
            <w:r w:rsidR="000867DF">
              <w:rPr>
                <w:rFonts w:eastAsia="Times New Roman" w:cstheme="minorHAnsi"/>
                <w:lang w:val="sr-Cyrl-RS"/>
              </w:rPr>
              <w:t>х</w:t>
            </w:r>
            <w:r w:rsidRPr="007740F2">
              <w:rPr>
                <w:rFonts w:eastAsia="Times New Roman" w:cstheme="minorHAnsi"/>
                <w:lang w:val="sr-Cyrl-RS"/>
              </w:rPr>
              <w:t xml:space="preserve"> водотокова. </w:t>
            </w:r>
          </w:p>
          <w:p w14:paraId="00431294" w14:textId="1FA4A019" w:rsidR="00733929"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За решавање питања уређења водотокова по савременим међународним стандардима, размена искустава и добрих пракси са градовима партнерима, кроз студијске посете, семинаре, стручне конференције и друге скупове, може бити од велике помоћи. Искуства других градова у решавању сличних проблема, могу дати драгоцена сазнања и конкретне праксе Граду Крагујевцу у овој области.</w:t>
            </w:r>
          </w:p>
        </w:tc>
      </w:tr>
      <w:tr w:rsidR="003903F3" w:rsidRPr="007740F2" w14:paraId="70EEFFFE" w14:textId="77777777" w:rsidTr="005D01D4">
        <w:trPr>
          <w:trHeight w:val="1"/>
        </w:trPr>
        <w:tc>
          <w:tcPr>
            <w:tcW w:w="2584" w:type="dxa"/>
            <w:tcBorders>
              <w:top w:val="single" w:sz="3" w:space="0" w:color="000000"/>
              <w:left w:val="single" w:sz="3" w:space="0" w:color="000000"/>
              <w:bottom w:val="single" w:sz="3" w:space="0" w:color="000000"/>
              <w:right w:val="single" w:sz="3" w:space="0" w:color="000000"/>
            </w:tcBorders>
            <w:shd w:val="clear" w:color="000000" w:fill="FFFFFF"/>
          </w:tcPr>
          <w:p w14:paraId="49D909AE"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lastRenderedPageBreak/>
              <w:t>Показатељ учинка</w:t>
            </w:r>
          </w:p>
        </w:tc>
        <w:tc>
          <w:tcPr>
            <w:tcW w:w="3306" w:type="dxa"/>
            <w:tcBorders>
              <w:top w:val="single" w:sz="3" w:space="0" w:color="000000"/>
              <w:left w:val="single" w:sz="3" w:space="0" w:color="000000"/>
              <w:bottom w:val="single" w:sz="3" w:space="0" w:color="000000"/>
              <w:right w:val="single" w:sz="3" w:space="0" w:color="000000"/>
            </w:tcBorders>
            <w:shd w:val="clear" w:color="auto" w:fill="auto"/>
          </w:tcPr>
          <w:p w14:paraId="26554130" w14:textId="22621015"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0867DF">
              <w:rPr>
                <w:rFonts w:eastAsia="Times New Roman" w:cstheme="minorHAnsi"/>
                <w:b/>
                <w:bCs/>
                <w:lang w:val="sr-Cyrl-RS"/>
              </w:rPr>
              <w:t>.</w:t>
            </w:r>
          </w:p>
        </w:tc>
        <w:tc>
          <w:tcPr>
            <w:tcW w:w="3182" w:type="dxa"/>
            <w:tcBorders>
              <w:top w:val="single" w:sz="3" w:space="0" w:color="000000"/>
              <w:left w:val="single" w:sz="3" w:space="0" w:color="000000"/>
              <w:bottom w:val="single" w:sz="3" w:space="0" w:color="000000"/>
              <w:right w:val="single" w:sz="3" w:space="0" w:color="000000"/>
            </w:tcBorders>
            <w:shd w:val="clear" w:color="000000" w:fill="FFFFFF"/>
          </w:tcPr>
          <w:p w14:paraId="2FB29446"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56B4B412" w14:textId="77777777" w:rsidTr="005D01D4">
        <w:trPr>
          <w:trHeight w:val="1"/>
        </w:trPr>
        <w:tc>
          <w:tcPr>
            <w:tcW w:w="2584" w:type="dxa"/>
            <w:tcBorders>
              <w:top w:val="single" w:sz="3" w:space="0" w:color="000000"/>
              <w:left w:val="single" w:sz="3" w:space="0" w:color="000000"/>
              <w:bottom w:val="single" w:sz="3" w:space="0" w:color="000000"/>
              <w:right w:val="single" w:sz="3" w:space="0" w:color="000000"/>
            </w:tcBorders>
            <w:shd w:val="clear" w:color="000000" w:fill="FFFFFF"/>
          </w:tcPr>
          <w:p w14:paraId="1BDFA6D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студијских посета, конференција и других стручних скупова на којима су представници Града учествовали</w:t>
            </w:r>
          </w:p>
          <w:p w14:paraId="6E0F56F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D8961E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представника Града и јавних предузећа укључених у размене</w:t>
            </w:r>
          </w:p>
        </w:tc>
        <w:tc>
          <w:tcPr>
            <w:tcW w:w="3306" w:type="dxa"/>
            <w:tcBorders>
              <w:top w:val="single" w:sz="3" w:space="0" w:color="000000"/>
              <w:left w:val="single" w:sz="3" w:space="0" w:color="000000"/>
              <w:bottom w:val="single" w:sz="3" w:space="0" w:color="000000"/>
              <w:right w:val="single" w:sz="3" w:space="0" w:color="000000"/>
            </w:tcBorders>
            <w:shd w:val="clear" w:color="auto" w:fill="auto"/>
          </w:tcPr>
          <w:p w14:paraId="25DC1E17" w14:textId="77777777" w:rsidR="003903F3" w:rsidRPr="007740F2" w:rsidRDefault="003903F3" w:rsidP="00A54A65">
            <w:pPr>
              <w:autoSpaceDE w:val="0"/>
              <w:autoSpaceDN w:val="0"/>
              <w:adjustRightInd w:val="0"/>
              <w:spacing w:after="0" w:line="240" w:lineRule="auto"/>
              <w:jc w:val="center"/>
              <w:rPr>
                <w:rFonts w:eastAsia="Times New Roman" w:cstheme="minorHAnsi"/>
                <w:lang w:val="sr-Cyrl-RS"/>
              </w:rPr>
            </w:pPr>
            <w:r w:rsidRPr="007740F2">
              <w:rPr>
                <w:rFonts w:eastAsia="Times New Roman" w:cstheme="minorHAnsi"/>
                <w:lang w:val="sr-Cyrl-RS"/>
              </w:rPr>
              <w:t>3</w:t>
            </w:r>
          </w:p>
          <w:p w14:paraId="087B0C6F" w14:textId="77777777" w:rsidR="003903F3" w:rsidRPr="007740F2" w:rsidRDefault="003903F3" w:rsidP="003903F3">
            <w:pPr>
              <w:spacing w:after="0" w:line="240" w:lineRule="auto"/>
              <w:rPr>
                <w:rFonts w:eastAsia="Times New Roman" w:cstheme="minorHAnsi"/>
                <w:lang w:val="sr-Cyrl-RS"/>
              </w:rPr>
            </w:pPr>
          </w:p>
          <w:p w14:paraId="7398BB03" w14:textId="77777777" w:rsidR="003903F3" w:rsidRPr="007740F2" w:rsidRDefault="003903F3" w:rsidP="003903F3">
            <w:pPr>
              <w:spacing w:after="0" w:line="240" w:lineRule="auto"/>
              <w:rPr>
                <w:rFonts w:eastAsia="Times New Roman" w:cstheme="minorHAnsi"/>
                <w:lang w:val="sr-Cyrl-RS"/>
              </w:rPr>
            </w:pPr>
          </w:p>
          <w:p w14:paraId="454B673D" w14:textId="77777777" w:rsidR="003903F3" w:rsidRPr="007740F2" w:rsidRDefault="003903F3" w:rsidP="003903F3">
            <w:pPr>
              <w:spacing w:after="0" w:line="240" w:lineRule="auto"/>
              <w:rPr>
                <w:rFonts w:eastAsia="Times New Roman" w:cstheme="minorHAnsi"/>
                <w:lang w:val="sr-Cyrl-RS"/>
              </w:rPr>
            </w:pPr>
          </w:p>
          <w:p w14:paraId="6534D656" w14:textId="77777777" w:rsidR="003903F3" w:rsidRPr="007740F2" w:rsidRDefault="003903F3" w:rsidP="00FE2E24">
            <w:pPr>
              <w:spacing w:after="0" w:line="240" w:lineRule="auto"/>
              <w:rPr>
                <w:rFonts w:eastAsia="Times New Roman" w:cstheme="minorHAnsi"/>
                <w:lang w:val="sr-Cyrl-RS"/>
              </w:rPr>
            </w:pPr>
          </w:p>
          <w:p w14:paraId="370F917C" w14:textId="77777777" w:rsidR="003903F3" w:rsidRPr="007740F2" w:rsidRDefault="003903F3" w:rsidP="00A54A65">
            <w:pPr>
              <w:spacing w:after="0" w:line="240" w:lineRule="auto"/>
              <w:jc w:val="center"/>
              <w:rPr>
                <w:rFonts w:eastAsia="Times New Roman" w:cstheme="minorHAnsi"/>
                <w:lang w:val="sr-Cyrl-RS"/>
              </w:rPr>
            </w:pPr>
            <w:r w:rsidRPr="007740F2">
              <w:rPr>
                <w:rFonts w:eastAsia="Times New Roman" w:cstheme="minorHAnsi"/>
                <w:lang w:val="sr-Cyrl-RS"/>
              </w:rPr>
              <w:t>3 (представника Града)</w:t>
            </w:r>
          </w:p>
          <w:p w14:paraId="6B4D1FA1" w14:textId="77777777" w:rsidR="003903F3" w:rsidRPr="007740F2" w:rsidRDefault="003903F3" w:rsidP="00A54A65">
            <w:pPr>
              <w:spacing w:after="0" w:line="240" w:lineRule="auto"/>
              <w:jc w:val="center"/>
              <w:rPr>
                <w:rFonts w:eastAsia="Times New Roman" w:cstheme="minorHAnsi"/>
                <w:lang w:val="sr-Cyrl-RS"/>
              </w:rPr>
            </w:pPr>
            <w:r w:rsidRPr="007740F2">
              <w:rPr>
                <w:rFonts w:eastAsia="Times New Roman" w:cstheme="minorHAnsi"/>
                <w:lang w:val="sr-Cyrl-RS"/>
              </w:rPr>
              <w:t>2 (јавна предузећа)</w:t>
            </w:r>
          </w:p>
        </w:tc>
        <w:tc>
          <w:tcPr>
            <w:tcW w:w="3182" w:type="dxa"/>
            <w:tcBorders>
              <w:top w:val="single" w:sz="3" w:space="0" w:color="000000"/>
              <w:left w:val="single" w:sz="3" w:space="0" w:color="000000"/>
              <w:bottom w:val="single" w:sz="3" w:space="0" w:color="000000"/>
              <w:right w:val="single" w:sz="3" w:space="0" w:color="000000"/>
            </w:tcBorders>
            <w:shd w:val="clear" w:color="000000" w:fill="FFFFFF"/>
          </w:tcPr>
          <w:p w14:paraId="08C35EA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Извештаји о догађајима и разменама</w:t>
            </w:r>
          </w:p>
          <w:p w14:paraId="4A13B7A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7178C92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41CA7879"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0F7C8B8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38029902"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Извештаји о разменама</w:t>
            </w:r>
          </w:p>
        </w:tc>
      </w:tr>
      <w:tr w:rsidR="003903F3" w:rsidRPr="007740F2" w14:paraId="54F1D93B"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auto" w:fill="auto"/>
          </w:tcPr>
          <w:p w14:paraId="6D6D0847"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Рок за реализацију:</w:t>
            </w:r>
          </w:p>
          <w:p w14:paraId="0AE381A9" w14:textId="11FF5C62"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w:t>
            </w:r>
            <w:r w:rsidR="000867DF">
              <w:rPr>
                <w:rFonts w:eastAsia="Times New Roman" w:cstheme="minorHAnsi"/>
                <w:lang w:val="sr-Cyrl-RS"/>
              </w:rPr>
              <w:t>. година</w:t>
            </w:r>
          </w:p>
        </w:tc>
      </w:tr>
      <w:tr w:rsidR="003903F3" w:rsidRPr="007740F2" w14:paraId="69656A29"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auto" w:fill="auto"/>
          </w:tcPr>
          <w:p w14:paraId="5D27860C"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504E5D7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Буџет Града Крагујевца и буџет градова партнера</w:t>
            </w:r>
          </w:p>
        </w:tc>
      </w:tr>
      <w:tr w:rsidR="003903F3" w:rsidRPr="007740F2" w14:paraId="51EFE317"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auto" w:fill="auto"/>
          </w:tcPr>
          <w:p w14:paraId="72A69A5B"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7C7C91BC" w14:textId="2B7435DF"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Град Крагујевац – члан Градског већа за унапређење и заштиту животне средине </w:t>
            </w:r>
            <w:r w:rsidR="000867DF">
              <w:rPr>
                <w:rFonts w:eastAsia="Times New Roman" w:cstheme="minorHAnsi"/>
                <w:lang w:val="sr-Cyrl-RS"/>
              </w:rPr>
              <w:t>–</w:t>
            </w:r>
            <w:r w:rsidRPr="007740F2">
              <w:rPr>
                <w:rFonts w:eastAsia="Times New Roman" w:cstheme="minorHAnsi"/>
                <w:lang w:val="sr-Cyrl-RS"/>
              </w:rPr>
              <w:t xml:space="preserve"> Одељење за заштиту животне средине</w:t>
            </w:r>
          </w:p>
        </w:tc>
      </w:tr>
    </w:tbl>
    <w:p w14:paraId="7AE7C4B1"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2346"/>
        <w:gridCol w:w="3381"/>
        <w:gridCol w:w="3345"/>
      </w:tblGrid>
      <w:tr w:rsidR="003903F3" w:rsidRPr="007740F2" w14:paraId="2AB6FF19"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2871A440" w14:textId="70817292"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b/>
                <w:bCs/>
                <w:lang w:val="sr-Cyrl-RS"/>
              </w:rPr>
              <w:t>Назив мере: 6.2 Размена</w:t>
            </w:r>
            <w:r w:rsidR="00C012EF">
              <w:rPr>
                <w:rFonts w:eastAsia="Times New Roman" w:cstheme="minorHAnsi"/>
                <w:b/>
                <w:bCs/>
                <w:lang w:val="sr-Cyrl-RS"/>
              </w:rPr>
              <w:t xml:space="preserve"> </w:t>
            </w:r>
            <w:r w:rsidRPr="007740F2">
              <w:rPr>
                <w:rFonts w:eastAsia="Times New Roman" w:cstheme="minorHAnsi"/>
                <w:b/>
                <w:bCs/>
                <w:lang w:val="sr-Cyrl-RS"/>
              </w:rPr>
              <w:t>искустава и добрих пракси у области унапређења урбане мобилности</w:t>
            </w:r>
            <w:r w:rsidR="00FE2E24" w:rsidRPr="007740F2">
              <w:rPr>
                <w:rFonts w:eastAsia="Times New Roman" w:cstheme="minorHAnsi"/>
                <w:b/>
                <w:bCs/>
                <w:lang w:val="sr-Cyrl-RS"/>
              </w:rPr>
              <w:t xml:space="preserve"> и јавног прев</w:t>
            </w:r>
            <w:r w:rsidR="000867DF">
              <w:rPr>
                <w:rFonts w:eastAsia="Times New Roman" w:cstheme="minorHAnsi"/>
                <w:b/>
                <w:bCs/>
                <w:lang w:val="sr-Cyrl-RS"/>
              </w:rPr>
              <w:t>о</w:t>
            </w:r>
            <w:r w:rsidR="00FE2E24" w:rsidRPr="007740F2">
              <w:rPr>
                <w:rFonts w:eastAsia="Times New Roman" w:cstheme="minorHAnsi"/>
                <w:b/>
                <w:bCs/>
                <w:lang w:val="sr-Cyrl-RS"/>
              </w:rPr>
              <w:t>за</w:t>
            </w:r>
            <w:r w:rsidR="00C012EF">
              <w:rPr>
                <w:rFonts w:eastAsia="Times New Roman" w:cstheme="minorHAnsi"/>
                <w:b/>
                <w:bCs/>
                <w:lang w:val="sr-Cyrl-RS"/>
              </w:rPr>
              <w:t xml:space="preserve"> </w:t>
            </w:r>
            <w:r w:rsidRPr="007740F2">
              <w:rPr>
                <w:rFonts w:eastAsia="Times New Roman" w:cstheme="minorHAnsi"/>
                <w:b/>
                <w:bCs/>
                <w:lang w:val="sr-Cyrl-RS"/>
              </w:rPr>
              <w:t>кроз билатералну сарадњу са другим градовима</w:t>
            </w:r>
          </w:p>
        </w:tc>
      </w:tr>
      <w:tr w:rsidR="003903F3" w:rsidRPr="007740F2" w14:paraId="65D63CD3"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49651F60" w14:textId="01B7E315" w:rsidR="003903F3"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0867DF">
              <w:rPr>
                <w:rFonts w:eastAsia="Times New Roman" w:cstheme="minorHAnsi"/>
                <w:lang w:val="sr-Cyrl-RS"/>
              </w:rPr>
              <w:t xml:space="preserve"> </w:t>
            </w:r>
            <w:r w:rsidRPr="007740F2">
              <w:rPr>
                <w:rFonts w:eastAsia="Times New Roman" w:cstheme="minorHAnsi"/>
                <w:lang w:val="sr-Cyrl-RS"/>
              </w:rPr>
              <w:t>/</w:t>
            </w:r>
            <w:r w:rsidR="000867DF">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71AD2F4B" w14:textId="77777777" w:rsidR="000867DF" w:rsidRPr="007740F2" w:rsidRDefault="000867DF" w:rsidP="003903F3">
            <w:pPr>
              <w:autoSpaceDE w:val="0"/>
              <w:autoSpaceDN w:val="0"/>
              <w:adjustRightInd w:val="0"/>
              <w:spacing w:after="0" w:line="240" w:lineRule="auto"/>
              <w:rPr>
                <w:rFonts w:eastAsia="Times New Roman" w:cstheme="minorHAnsi"/>
                <w:lang w:val="sr-Cyrl-RS"/>
              </w:rPr>
            </w:pPr>
          </w:p>
          <w:p w14:paraId="47716FAE" w14:textId="3AE9365E"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Питање урбане мобилности а посебно одрживе урбане мобилности једно је од кључних питања кој</w:t>
            </w:r>
            <w:r w:rsidR="000867DF">
              <w:rPr>
                <w:rFonts w:eastAsia="Times New Roman" w:cstheme="minorHAnsi"/>
                <w:lang w:val="sr-Cyrl-RS"/>
              </w:rPr>
              <w:t>а</w:t>
            </w:r>
            <w:r w:rsidRPr="007740F2">
              <w:rPr>
                <w:rFonts w:eastAsia="Times New Roman" w:cstheme="minorHAnsi"/>
                <w:lang w:val="sr-Cyrl-RS"/>
              </w:rPr>
              <w:t xml:space="preserve"> покушавају на ефикасан и делотворан начин да реше сви светски градови. Питање како задовољити потребе људи за кретањем, а у исто време заштити животну средину од емисије штетних једињења као што је CO</w:t>
            </w:r>
            <w:r w:rsidRPr="000036C9">
              <w:rPr>
                <w:rFonts w:eastAsia="Times New Roman" w:cstheme="minorHAnsi"/>
                <w:vertAlign w:val="subscript"/>
                <w:lang w:val="sr-Cyrl-RS"/>
              </w:rPr>
              <w:t>2</w:t>
            </w:r>
            <w:r w:rsidRPr="007740F2">
              <w:rPr>
                <w:rFonts w:eastAsia="Times New Roman" w:cstheme="minorHAnsi"/>
                <w:lang w:val="sr-Cyrl-RS"/>
              </w:rPr>
              <w:t xml:space="preserve"> захтева посебну пажњу Града Крагујевца. Крагујевац се у овој области суочава са бројним изазовима, који из године у годину постају све израженији, јер број аутомобила константно расте, паркинг места нема довољно, тротоари за кретање пешака су често заузети паркираним аутомобилима, нема бициклистичких стаза. Јавни превоз последњих година је унапређен, али и даље захтева пажњу доносилаца одлука, како би био још ефикаснији и приступачнији, а истовремено мање штетан по животну средину. У том смислу, стратегија предвиђа меру размене искустава и добрих пракси у развоју одрживих видова урбане мобилности – пешачења, бициклизма, јавног превоза, са градовима партнерима, како би се њихова искуства и добре праксе прилагодили и применили у нашем локалном контексту. </w:t>
            </w:r>
          </w:p>
        </w:tc>
      </w:tr>
      <w:tr w:rsidR="003903F3" w:rsidRPr="007740F2" w14:paraId="1B1FA786" w14:textId="77777777" w:rsidTr="005D01D4">
        <w:trPr>
          <w:trHeight w:val="1"/>
        </w:trPr>
        <w:tc>
          <w:tcPr>
            <w:tcW w:w="2346" w:type="dxa"/>
            <w:tcBorders>
              <w:top w:val="single" w:sz="3" w:space="0" w:color="000000"/>
              <w:left w:val="single" w:sz="3" w:space="0" w:color="000000"/>
              <w:bottom w:val="single" w:sz="3" w:space="0" w:color="000000"/>
              <w:right w:val="single" w:sz="3" w:space="0" w:color="000000"/>
            </w:tcBorders>
            <w:shd w:val="clear" w:color="000000" w:fill="FFFFFF"/>
          </w:tcPr>
          <w:p w14:paraId="66E869F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381" w:type="dxa"/>
            <w:tcBorders>
              <w:top w:val="single" w:sz="3" w:space="0" w:color="000000"/>
              <w:left w:val="single" w:sz="3" w:space="0" w:color="000000"/>
              <w:bottom w:val="single" w:sz="3" w:space="0" w:color="000000"/>
              <w:right w:val="single" w:sz="3" w:space="0" w:color="000000"/>
            </w:tcBorders>
            <w:shd w:val="clear" w:color="auto" w:fill="auto"/>
          </w:tcPr>
          <w:p w14:paraId="7D35A6C7" w14:textId="2750BCF2"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0867DF">
              <w:rPr>
                <w:rFonts w:eastAsia="Times New Roman" w:cstheme="minorHAnsi"/>
                <w:b/>
                <w:bCs/>
                <w:lang w:val="sr-Cyrl-RS"/>
              </w:rPr>
              <w:t>.</w:t>
            </w:r>
          </w:p>
        </w:tc>
        <w:tc>
          <w:tcPr>
            <w:tcW w:w="3345" w:type="dxa"/>
            <w:tcBorders>
              <w:top w:val="single" w:sz="3" w:space="0" w:color="000000"/>
              <w:left w:val="single" w:sz="3" w:space="0" w:color="000000"/>
              <w:bottom w:val="single" w:sz="3" w:space="0" w:color="000000"/>
              <w:right w:val="single" w:sz="3" w:space="0" w:color="000000"/>
            </w:tcBorders>
            <w:shd w:val="clear" w:color="000000" w:fill="FFFFFF"/>
          </w:tcPr>
          <w:p w14:paraId="0E4C2B2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5CC10DB7" w14:textId="77777777" w:rsidTr="005D01D4">
        <w:trPr>
          <w:trHeight w:val="1"/>
        </w:trPr>
        <w:tc>
          <w:tcPr>
            <w:tcW w:w="2346" w:type="dxa"/>
            <w:tcBorders>
              <w:top w:val="single" w:sz="3" w:space="0" w:color="000000"/>
              <w:left w:val="single" w:sz="3" w:space="0" w:color="000000"/>
              <w:bottom w:val="single" w:sz="3" w:space="0" w:color="000000"/>
              <w:right w:val="single" w:sz="3" w:space="0" w:color="000000"/>
            </w:tcBorders>
            <w:shd w:val="clear" w:color="000000" w:fill="FFFFFF"/>
          </w:tcPr>
          <w:p w14:paraId="286A6FE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Број студијских посета, конференција и других стручних </w:t>
            </w:r>
            <w:r w:rsidRPr="007740F2">
              <w:rPr>
                <w:rFonts w:eastAsia="Times New Roman" w:cstheme="minorHAnsi"/>
                <w:lang w:val="sr-Cyrl-RS"/>
              </w:rPr>
              <w:lastRenderedPageBreak/>
              <w:t>скупова на којима су представници Града учествовали</w:t>
            </w:r>
          </w:p>
          <w:p w14:paraId="1654FCC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571B5F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представника Града и јавних предузећа укључених у размене</w:t>
            </w:r>
          </w:p>
          <w:p w14:paraId="065F42A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0F8D3D7E"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нових успостављених партнерстава са градовима из Европе</w:t>
            </w:r>
          </w:p>
        </w:tc>
        <w:tc>
          <w:tcPr>
            <w:tcW w:w="3381" w:type="dxa"/>
            <w:tcBorders>
              <w:top w:val="single" w:sz="3" w:space="0" w:color="000000"/>
              <w:left w:val="single" w:sz="3" w:space="0" w:color="000000"/>
              <w:bottom w:val="single" w:sz="3" w:space="0" w:color="000000"/>
              <w:right w:val="single" w:sz="3" w:space="0" w:color="000000"/>
            </w:tcBorders>
            <w:shd w:val="clear" w:color="auto" w:fill="auto"/>
          </w:tcPr>
          <w:p w14:paraId="387CB40F" w14:textId="77777777" w:rsidR="003903F3" w:rsidRPr="007740F2" w:rsidRDefault="003903F3" w:rsidP="003903F3">
            <w:pPr>
              <w:autoSpaceDE w:val="0"/>
              <w:autoSpaceDN w:val="0"/>
              <w:adjustRightInd w:val="0"/>
              <w:spacing w:after="0" w:line="240" w:lineRule="auto"/>
              <w:jc w:val="center"/>
              <w:rPr>
                <w:rFonts w:eastAsia="Times New Roman" w:cstheme="minorHAnsi"/>
                <w:lang w:val="sr-Cyrl-RS"/>
              </w:rPr>
            </w:pPr>
          </w:p>
          <w:p w14:paraId="23148083" w14:textId="77777777" w:rsidR="003903F3" w:rsidRPr="007740F2" w:rsidRDefault="003903F3" w:rsidP="003903F3">
            <w:pPr>
              <w:autoSpaceDE w:val="0"/>
              <w:autoSpaceDN w:val="0"/>
              <w:adjustRightInd w:val="0"/>
              <w:spacing w:after="0" w:line="240" w:lineRule="auto"/>
              <w:jc w:val="center"/>
              <w:rPr>
                <w:rFonts w:eastAsia="Times New Roman" w:cstheme="minorHAnsi"/>
                <w:lang w:val="sr-Cyrl-RS"/>
              </w:rPr>
            </w:pPr>
          </w:p>
          <w:p w14:paraId="73745745" w14:textId="7F1A0125" w:rsidR="003903F3" w:rsidRPr="007740F2" w:rsidRDefault="003731F1" w:rsidP="003731F1">
            <w:pPr>
              <w:spacing w:after="0" w:line="240" w:lineRule="auto"/>
              <w:jc w:val="center"/>
              <w:rPr>
                <w:rFonts w:eastAsia="Times New Roman" w:cstheme="minorHAnsi"/>
                <w:lang w:val="sr-Cyrl-RS"/>
              </w:rPr>
            </w:pPr>
            <w:r w:rsidRPr="007740F2">
              <w:rPr>
                <w:rFonts w:eastAsia="Times New Roman" w:cstheme="minorHAnsi"/>
                <w:lang w:val="sr-Cyrl-RS"/>
              </w:rPr>
              <w:t>5</w:t>
            </w:r>
          </w:p>
          <w:p w14:paraId="5144F6C4" w14:textId="77777777" w:rsidR="003903F3" w:rsidRPr="007740F2" w:rsidRDefault="003903F3" w:rsidP="003903F3">
            <w:pPr>
              <w:spacing w:after="0" w:line="240" w:lineRule="auto"/>
              <w:rPr>
                <w:rFonts w:eastAsia="Times New Roman" w:cstheme="minorHAnsi"/>
                <w:lang w:val="sr-Cyrl-RS"/>
              </w:rPr>
            </w:pPr>
          </w:p>
          <w:p w14:paraId="5DBB8B0D" w14:textId="77777777" w:rsidR="003903F3" w:rsidRPr="007740F2" w:rsidRDefault="003903F3" w:rsidP="003903F3">
            <w:pPr>
              <w:spacing w:after="0" w:line="240" w:lineRule="auto"/>
              <w:rPr>
                <w:rFonts w:eastAsia="Times New Roman" w:cstheme="minorHAnsi"/>
                <w:lang w:val="sr-Cyrl-RS"/>
              </w:rPr>
            </w:pPr>
          </w:p>
          <w:p w14:paraId="7ED2675B" w14:textId="77777777" w:rsidR="003903F3" w:rsidRPr="007740F2" w:rsidRDefault="003903F3" w:rsidP="003903F3">
            <w:pPr>
              <w:spacing w:after="0" w:line="240" w:lineRule="auto"/>
              <w:rPr>
                <w:rFonts w:eastAsia="Times New Roman" w:cstheme="minorHAnsi"/>
                <w:lang w:val="sr-Cyrl-RS"/>
              </w:rPr>
            </w:pPr>
          </w:p>
          <w:p w14:paraId="2B36A673" w14:textId="77777777" w:rsidR="003903F3" w:rsidRPr="007740F2" w:rsidRDefault="003903F3" w:rsidP="006E2DC7">
            <w:pPr>
              <w:spacing w:after="0" w:line="240" w:lineRule="auto"/>
              <w:rPr>
                <w:rFonts w:eastAsia="Times New Roman" w:cstheme="minorHAnsi"/>
                <w:lang w:val="sr-Cyrl-RS"/>
              </w:rPr>
            </w:pPr>
          </w:p>
          <w:p w14:paraId="6A9C5082" w14:textId="77777777" w:rsidR="003903F3" w:rsidRPr="007740F2" w:rsidRDefault="003903F3" w:rsidP="00A54A65">
            <w:pPr>
              <w:spacing w:after="0" w:line="240" w:lineRule="auto"/>
              <w:jc w:val="center"/>
              <w:rPr>
                <w:rFonts w:eastAsia="Times New Roman" w:cstheme="minorHAnsi"/>
                <w:lang w:val="sr-Cyrl-RS"/>
              </w:rPr>
            </w:pPr>
            <w:r w:rsidRPr="007740F2">
              <w:rPr>
                <w:rFonts w:eastAsia="Times New Roman" w:cstheme="minorHAnsi"/>
                <w:lang w:val="sr-Cyrl-RS"/>
              </w:rPr>
              <w:t>5 (представници Града)</w:t>
            </w:r>
          </w:p>
          <w:p w14:paraId="09C9770D" w14:textId="77777777" w:rsidR="003903F3" w:rsidRPr="007740F2" w:rsidRDefault="003903F3" w:rsidP="00A54A65">
            <w:pPr>
              <w:spacing w:after="0" w:line="240" w:lineRule="auto"/>
              <w:jc w:val="center"/>
              <w:rPr>
                <w:rFonts w:eastAsia="Times New Roman" w:cstheme="minorHAnsi"/>
                <w:lang w:val="sr-Cyrl-RS"/>
              </w:rPr>
            </w:pPr>
            <w:r w:rsidRPr="007740F2">
              <w:rPr>
                <w:rFonts w:eastAsia="Times New Roman" w:cstheme="minorHAnsi"/>
                <w:lang w:val="sr-Cyrl-RS"/>
              </w:rPr>
              <w:t>3 (јавна предузећа)</w:t>
            </w:r>
          </w:p>
          <w:p w14:paraId="10E8EFD0" w14:textId="77777777" w:rsidR="003903F3" w:rsidRPr="007740F2" w:rsidRDefault="003903F3" w:rsidP="003903F3">
            <w:pPr>
              <w:spacing w:after="0" w:line="240" w:lineRule="auto"/>
              <w:rPr>
                <w:rFonts w:eastAsia="Times New Roman" w:cstheme="minorHAnsi"/>
                <w:lang w:val="sr-Cyrl-RS"/>
              </w:rPr>
            </w:pPr>
          </w:p>
          <w:p w14:paraId="5344B9FB" w14:textId="77777777" w:rsidR="003903F3" w:rsidRPr="007740F2" w:rsidRDefault="003903F3" w:rsidP="003903F3">
            <w:pPr>
              <w:spacing w:after="0" w:line="240" w:lineRule="auto"/>
              <w:rPr>
                <w:rFonts w:eastAsia="Times New Roman" w:cstheme="minorHAnsi"/>
                <w:lang w:val="sr-Cyrl-RS"/>
              </w:rPr>
            </w:pPr>
          </w:p>
          <w:p w14:paraId="0E9FAD99" w14:textId="77777777" w:rsidR="003903F3" w:rsidRPr="007740F2" w:rsidRDefault="003903F3" w:rsidP="003903F3">
            <w:pPr>
              <w:spacing w:after="0" w:line="240" w:lineRule="auto"/>
              <w:rPr>
                <w:rFonts w:eastAsia="Times New Roman" w:cstheme="minorHAnsi"/>
                <w:lang w:val="sr-Cyrl-RS"/>
              </w:rPr>
            </w:pPr>
          </w:p>
          <w:p w14:paraId="3573BB4A" w14:textId="77777777" w:rsidR="003903F3" w:rsidRPr="007740F2" w:rsidRDefault="003903F3" w:rsidP="003903F3">
            <w:pPr>
              <w:spacing w:after="0" w:line="240" w:lineRule="auto"/>
              <w:rPr>
                <w:rFonts w:eastAsia="Times New Roman" w:cstheme="minorHAnsi"/>
                <w:lang w:val="sr-Cyrl-RS"/>
              </w:rPr>
            </w:pPr>
          </w:p>
          <w:p w14:paraId="33E4DBFA" w14:textId="77777777" w:rsidR="003903F3" w:rsidRPr="007740F2" w:rsidRDefault="003903F3" w:rsidP="003903F3">
            <w:pPr>
              <w:spacing w:after="0" w:line="240" w:lineRule="auto"/>
              <w:jc w:val="center"/>
              <w:rPr>
                <w:rFonts w:eastAsia="Times New Roman" w:cstheme="minorHAnsi"/>
                <w:lang w:val="sr-Cyrl-RS"/>
              </w:rPr>
            </w:pPr>
            <w:r w:rsidRPr="007740F2">
              <w:rPr>
                <w:rFonts w:eastAsia="Times New Roman" w:cstheme="minorHAnsi"/>
                <w:lang w:val="sr-Cyrl-RS"/>
              </w:rPr>
              <w:t>3</w:t>
            </w:r>
          </w:p>
        </w:tc>
        <w:tc>
          <w:tcPr>
            <w:tcW w:w="3345" w:type="dxa"/>
            <w:tcBorders>
              <w:top w:val="single" w:sz="3" w:space="0" w:color="000000"/>
              <w:left w:val="single" w:sz="3" w:space="0" w:color="000000"/>
              <w:bottom w:val="single" w:sz="3" w:space="0" w:color="000000"/>
              <w:right w:val="single" w:sz="3" w:space="0" w:color="000000"/>
            </w:tcBorders>
            <w:shd w:val="clear" w:color="000000" w:fill="FFFFFF"/>
          </w:tcPr>
          <w:p w14:paraId="6DD7D458"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lastRenderedPageBreak/>
              <w:t>Извештаји о догађајима и разменама</w:t>
            </w:r>
          </w:p>
          <w:p w14:paraId="0BFA1B99"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1501782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746B332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4F9647D8"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34EF9DE"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17D48FA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0985AA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Извештаји о разменама</w:t>
            </w:r>
          </w:p>
          <w:p w14:paraId="7FDB8A9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460CAB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304D1B02"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1911D75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C80217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3A90B6C9"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Потписани Споразуми о партнерству </w:t>
            </w:r>
          </w:p>
        </w:tc>
      </w:tr>
      <w:tr w:rsidR="003903F3" w:rsidRPr="007740F2" w14:paraId="14C4553D"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538175E"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lastRenderedPageBreak/>
              <w:t>Рок за реализацију:</w:t>
            </w:r>
          </w:p>
          <w:p w14:paraId="03E574F4" w14:textId="015E6E7D"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w:t>
            </w:r>
            <w:r w:rsidR="000867DF">
              <w:rPr>
                <w:rFonts w:eastAsia="Times New Roman" w:cstheme="minorHAnsi"/>
                <w:lang w:val="sr-Cyrl-RS"/>
              </w:rPr>
              <w:t>. година</w:t>
            </w:r>
          </w:p>
        </w:tc>
      </w:tr>
      <w:tr w:rsidR="003903F3" w:rsidRPr="007740F2" w14:paraId="28F5C117"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4B06B929"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5BFA35F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Буџет Града Крагујевца и буџет градова партнера</w:t>
            </w:r>
          </w:p>
        </w:tc>
      </w:tr>
      <w:tr w:rsidR="003903F3" w:rsidRPr="007740F2" w14:paraId="1EC26C67"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6FD6033"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7160845A" w14:textId="1FD777A9"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Град Крагујевац – члан Градског већа за унапређење и заштиту животне средине </w:t>
            </w:r>
            <w:r w:rsidR="000867DF">
              <w:rPr>
                <w:rFonts w:eastAsia="Times New Roman" w:cstheme="minorHAnsi"/>
                <w:lang w:val="sr-Cyrl-RS"/>
              </w:rPr>
              <w:t>–</w:t>
            </w:r>
            <w:r w:rsidRPr="007740F2">
              <w:rPr>
                <w:rFonts w:eastAsia="Times New Roman" w:cstheme="minorHAnsi"/>
                <w:lang w:val="sr-Cyrl-RS"/>
              </w:rPr>
              <w:t xml:space="preserve"> Одељење за заштиту животне средине</w:t>
            </w:r>
          </w:p>
        </w:tc>
      </w:tr>
    </w:tbl>
    <w:p w14:paraId="23C58110"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2346"/>
        <w:gridCol w:w="3402"/>
        <w:gridCol w:w="3324"/>
      </w:tblGrid>
      <w:tr w:rsidR="003903F3" w:rsidRPr="007740F2" w14:paraId="5622BDD1"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6AF50DE3" w14:textId="69024D1D" w:rsidR="003903F3" w:rsidRPr="007740F2" w:rsidRDefault="003903F3" w:rsidP="00797578">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b/>
                <w:bCs/>
                <w:lang w:val="sr-Cyrl-RS"/>
              </w:rPr>
              <w:t xml:space="preserve">Назив мере: 6.3 Размена искустава и добрих пракси у развоју </w:t>
            </w:r>
            <w:r w:rsidRPr="00A30E96">
              <w:rPr>
                <w:rFonts w:eastAsia="Times New Roman" w:cstheme="minorHAnsi"/>
                <w:b/>
                <w:bCs/>
                <w:lang w:val="sr-Cyrl-RS"/>
              </w:rPr>
              <w:t>S</w:t>
            </w:r>
            <w:r w:rsidRPr="000036C9">
              <w:rPr>
                <w:rFonts w:eastAsia="Times New Roman" w:cstheme="minorHAnsi"/>
                <w:b/>
                <w:bCs/>
                <w:i/>
                <w:iCs/>
                <w:lang w:val="sr-Cyrl-RS"/>
              </w:rPr>
              <w:t xml:space="preserve">mart </w:t>
            </w:r>
            <w:r w:rsidR="00A30E96">
              <w:rPr>
                <w:rFonts w:eastAsia="Times New Roman" w:cstheme="minorHAnsi"/>
                <w:b/>
                <w:bCs/>
                <w:i/>
                <w:iCs/>
                <w:lang w:val="en-US"/>
              </w:rPr>
              <w:t>C</w:t>
            </w:r>
            <w:r w:rsidRPr="000036C9">
              <w:rPr>
                <w:rFonts w:eastAsia="Times New Roman" w:cstheme="minorHAnsi"/>
                <w:b/>
                <w:bCs/>
                <w:i/>
                <w:iCs/>
                <w:lang w:val="sr-Cyrl-RS"/>
              </w:rPr>
              <w:t>ity</w:t>
            </w:r>
            <w:r w:rsidRPr="007740F2">
              <w:rPr>
                <w:rFonts w:eastAsia="Times New Roman" w:cstheme="minorHAnsi"/>
                <w:b/>
                <w:bCs/>
                <w:lang w:val="sr-Cyrl-RS"/>
              </w:rPr>
              <w:t xml:space="preserve"> решења</w:t>
            </w:r>
            <w:r w:rsidR="00F641C9" w:rsidRPr="007740F2">
              <w:rPr>
                <w:rFonts w:eastAsia="Times New Roman" w:cstheme="minorHAnsi"/>
                <w:b/>
                <w:bCs/>
                <w:lang w:val="sr-Cyrl-RS"/>
              </w:rPr>
              <w:t>,</w:t>
            </w:r>
            <w:r w:rsidRPr="007740F2">
              <w:rPr>
                <w:rFonts w:eastAsia="Times New Roman" w:cstheme="minorHAnsi"/>
                <w:b/>
                <w:bCs/>
                <w:lang w:val="sr-Cyrl-RS"/>
              </w:rPr>
              <w:t xml:space="preserve"> </w:t>
            </w:r>
            <w:r w:rsidR="00671FB5" w:rsidRPr="007740F2">
              <w:rPr>
                <w:rFonts w:eastAsia="Times New Roman" w:cstheme="minorHAnsi"/>
                <w:b/>
                <w:bCs/>
                <w:lang w:val="sr-Cyrl-RS"/>
              </w:rPr>
              <w:t xml:space="preserve">и области енергетске ефикасности </w:t>
            </w:r>
            <w:r w:rsidRPr="007740F2">
              <w:rPr>
                <w:rFonts w:eastAsia="Times New Roman" w:cstheme="minorHAnsi"/>
                <w:b/>
                <w:bCs/>
                <w:lang w:val="sr-Cyrl-RS"/>
              </w:rPr>
              <w:t>кроз билатералну сарадњу са другим градовима</w:t>
            </w:r>
            <w:r w:rsidR="00671FB5" w:rsidRPr="007740F2">
              <w:rPr>
                <w:rFonts w:eastAsia="Times New Roman" w:cstheme="minorHAnsi"/>
                <w:b/>
                <w:bCs/>
                <w:lang w:val="sr-Cyrl-RS"/>
              </w:rPr>
              <w:t>,</w:t>
            </w:r>
            <w:r w:rsidRPr="007740F2">
              <w:rPr>
                <w:rFonts w:eastAsia="Times New Roman" w:cstheme="minorHAnsi"/>
                <w:b/>
                <w:bCs/>
                <w:lang w:val="sr-Cyrl-RS"/>
              </w:rPr>
              <w:t xml:space="preserve"> и мултилатералну сарадњу у оквиру мрежа и организација и у оквиру међународних манифестација</w:t>
            </w:r>
          </w:p>
        </w:tc>
      </w:tr>
      <w:tr w:rsidR="003903F3" w:rsidRPr="007740F2" w14:paraId="75D8923C"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DD8DA9D" w14:textId="0AC2AE72" w:rsidR="003903F3"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0867DF">
              <w:rPr>
                <w:rFonts w:eastAsia="Times New Roman" w:cstheme="minorHAnsi"/>
                <w:lang w:val="sr-Cyrl-RS"/>
              </w:rPr>
              <w:t xml:space="preserve"> </w:t>
            </w:r>
            <w:r w:rsidRPr="007740F2">
              <w:rPr>
                <w:rFonts w:eastAsia="Times New Roman" w:cstheme="minorHAnsi"/>
                <w:lang w:val="sr-Cyrl-RS"/>
              </w:rPr>
              <w:t>/</w:t>
            </w:r>
            <w:r w:rsidR="000867DF">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5F6C1BB8" w14:textId="77777777" w:rsidR="000867DF" w:rsidRPr="007740F2" w:rsidRDefault="000867DF" w:rsidP="003903F3">
            <w:pPr>
              <w:autoSpaceDE w:val="0"/>
              <w:autoSpaceDN w:val="0"/>
              <w:adjustRightInd w:val="0"/>
              <w:spacing w:after="0" w:line="240" w:lineRule="auto"/>
              <w:rPr>
                <w:rFonts w:eastAsia="Times New Roman" w:cstheme="minorHAnsi"/>
                <w:lang w:val="sr-Cyrl-RS"/>
              </w:rPr>
            </w:pPr>
          </w:p>
          <w:p w14:paraId="53476AC9" w14:textId="1C2211DA"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color w:val="000000"/>
                <w:lang w:val="sr-Cyrl-RS"/>
              </w:rPr>
              <w:t xml:space="preserve">Савремени процеси урбанизације праћени убрзаним растом технолошких решења намећу континуирано развијање сервиса заснованих на </w:t>
            </w:r>
            <w:r w:rsidRPr="000036C9">
              <w:rPr>
                <w:rFonts w:eastAsia="Times New Roman" w:cstheme="minorHAnsi"/>
                <w:i/>
                <w:iCs/>
                <w:color w:val="000000"/>
                <w:lang w:val="sr-Cyrl-RS"/>
              </w:rPr>
              <w:t>IoT</w:t>
            </w:r>
            <w:r w:rsidRPr="007740F2">
              <w:rPr>
                <w:rFonts w:eastAsia="Times New Roman" w:cstheme="minorHAnsi"/>
                <w:color w:val="000000"/>
                <w:lang w:val="sr-Cyrl-RS"/>
              </w:rPr>
              <w:t xml:space="preserve"> решењима у скоро свим јавним функцијама локалне самоуправе. Како би Крагујевац агилно пратио и користио савремена технолошка </w:t>
            </w:r>
            <w:r w:rsidRPr="000036C9">
              <w:rPr>
                <w:rFonts w:eastAsia="Times New Roman" w:cstheme="minorHAnsi"/>
                <w:i/>
                <w:iCs/>
                <w:color w:val="000000"/>
                <w:lang w:val="sr-Cyrl-RS"/>
              </w:rPr>
              <w:t>IoT</w:t>
            </w:r>
            <w:r w:rsidRPr="007740F2">
              <w:rPr>
                <w:rFonts w:eastAsia="Times New Roman" w:cstheme="minorHAnsi"/>
                <w:color w:val="000000"/>
                <w:lang w:val="sr-Cyrl-RS"/>
              </w:rPr>
              <w:t xml:space="preserve"> достигнућа, и у релативно кратком периоду стекао статус паметног града, Планом развоја Града Крагујевца идентификоване су приоритетне мере и активности у наредном планском периоду: формирање градског дата центра, успостављање система видео надзора у саобраћају, јавним установама и јавним површинама и увођење система </w:t>
            </w:r>
            <w:r w:rsidRPr="000036C9">
              <w:rPr>
                <w:rFonts w:eastAsia="Times New Roman" w:cstheme="minorHAnsi"/>
                <w:i/>
                <w:iCs/>
                <w:color w:val="000000"/>
                <w:lang w:val="sr-Cyrl-RS"/>
              </w:rPr>
              <w:t>Internet of Things</w:t>
            </w:r>
            <w:r w:rsidRPr="007740F2">
              <w:rPr>
                <w:rFonts w:eastAsia="Times New Roman" w:cstheme="minorHAnsi"/>
                <w:color w:val="000000"/>
                <w:lang w:val="sr-Cyrl-RS"/>
              </w:rPr>
              <w:t xml:space="preserve"> (</w:t>
            </w:r>
            <w:r w:rsidRPr="000036C9">
              <w:rPr>
                <w:rFonts w:eastAsia="Times New Roman" w:cstheme="minorHAnsi"/>
                <w:i/>
                <w:iCs/>
                <w:color w:val="000000"/>
                <w:lang w:val="sr-Cyrl-RS"/>
              </w:rPr>
              <w:t>IoT</w:t>
            </w:r>
            <w:r w:rsidRPr="007740F2">
              <w:rPr>
                <w:rFonts w:eastAsia="Times New Roman" w:cstheme="minorHAnsi"/>
                <w:color w:val="000000"/>
                <w:lang w:val="sr-Cyrl-RS"/>
              </w:rPr>
              <w:t xml:space="preserve">) инфраструктуре у комуналне услуге. Планом развоја предвиђају се следећи </w:t>
            </w:r>
            <w:r w:rsidRPr="00A30E96">
              <w:rPr>
                <w:rFonts w:eastAsia="Times New Roman" w:cstheme="minorHAnsi"/>
                <w:color w:val="000000"/>
                <w:lang w:val="sr-Cyrl-RS"/>
              </w:rPr>
              <w:t>S</w:t>
            </w:r>
            <w:r w:rsidRPr="000036C9">
              <w:rPr>
                <w:rFonts w:eastAsia="Times New Roman" w:cstheme="minorHAnsi"/>
                <w:i/>
                <w:iCs/>
                <w:color w:val="000000"/>
                <w:lang w:val="sr-Cyrl-RS"/>
              </w:rPr>
              <w:t>mart City</w:t>
            </w:r>
            <w:r w:rsidRPr="007740F2">
              <w:rPr>
                <w:rFonts w:eastAsia="Times New Roman" w:cstheme="minorHAnsi"/>
                <w:color w:val="000000"/>
                <w:lang w:val="sr-Cyrl-RS"/>
              </w:rPr>
              <w:t xml:space="preserve"> системи: адаптивно управљање саобраћајем, праћење стања и оптерећености путне инфраструктуре, контролни саобраћајни системи, сервиси за паметна паркиралишта, сервиси за паметна решења у јавном транспорту, паметна јавна расвета, сензорски системи за мерење загађења, буке, алергена и др., метео сервиси, паметни системи за детекцију у ванредним ситуацијама, паметни водомери и управљање водоводном и канализационом инфраструктуром, паметно управљање отпадом, сервиси за особе за инвалидитетом, паметна решења у области енергетске ефикасности, сервиси у руралу, безбедне руте, електромобилност и </w:t>
            </w:r>
            <w:r w:rsidRPr="000036C9">
              <w:rPr>
                <w:rFonts w:eastAsia="Times New Roman" w:cstheme="minorHAnsi"/>
                <w:i/>
                <w:iCs/>
                <w:color w:val="000000"/>
                <w:lang w:val="sr-Cyrl-RS"/>
              </w:rPr>
              <w:t>sharing</w:t>
            </w:r>
            <w:r w:rsidRPr="007740F2">
              <w:rPr>
                <w:rFonts w:eastAsia="Times New Roman" w:cstheme="minorHAnsi"/>
                <w:color w:val="000000"/>
                <w:lang w:val="sr-Cyrl-RS"/>
              </w:rPr>
              <w:t xml:space="preserve"> системи, имплементација eKT картице за градске сервисе и др. У циљу развоја ефикасних и делотворних </w:t>
            </w:r>
            <w:r w:rsidRPr="00A30E96">
              <w:rPr>
                <w:rFonts w:eastAsia="Times New Roman" w:cstheme="minorHAnsi"/>
                <w:color w:val="000000"/>
                <w:lang w:val="sr-Cyrl-RS"/>
              </w:rPr>
              <w:t>S</w:t>
            </w:r>
            <w:r w:rsidRPr="000036C9">
              <w:rPr>
                <w:rFonts w:eastAsia="Times New Roman" w:cstheme="minorHAnsi"/>
                <w:i/>
                <w:iCs/>
                <w:color w:val="000000"/>
                <w:lang w:val="sr-Cyrl-RS"/>
              </w:rPr>
              <w:t>mart City</w:t>
            </w:r>
            <w:r w:rsidRPr="007740F2">
              <w:rPr>
                <w:rFonts w:eastAsia="Times New Roman" w:cstheme="minorHAnsi"/>
                <w:color w:val="000000"/>
                <w:lang w:val="sr-Cyrl-RS"/>
              </w:rPr>
              <w:t xml:space="preserve"> система, размена искустава и добре праксе са градовима партнерима, те мултилатерална сарадња у оквиру мрежа и организација представља добар начин да се светска искуства и добре праксе пренесу и примене код нас.</w:t>
            </w:r>
          </w:p>
        </w:tc>
      </w:tr>
      <w:tr w:rsidR="003903F3" w:rsidRPr="007740F2" w14:paraId="49926F37" w14:textId="77777777" w:rsidTr="005D01D4">
        <w:trPr>
          <w:trHeight w:val="1"/>
        </w:trPr>
        <w:tc>
          <w:tcPr>
            <w:tcW w:w="2346" w:type="dxa"/>
            <w:tcBorders>
              <w:top w:val="single" w:sz="3" w:space="0" w:color="000000"/>
              <w:left w:val="single" w:sz="3" w:space="0" w:color="000000"/>
              <w:bottom w:val="single" w:sz="3" w:space="0" w:color="000000"/>
              <w:right w:val="single" w:sz="3" w:space="0" w:color="000000"/>
            </w:tcBorders>
            <w:shd w:val="clear" w:color="000000" w:fill="FFFFFF"/>
          </w:tcPr>
          <w:p w14:paraId="106EF33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402" w:type="dxa"/>
            <w:tcBorders>
              <w:top w:val="single" w:sz="3" w:space="0" w:color="000000"/>
              <w:left w:val="single" w:sz="3" w:space="0" w:color="000000"/>
              <w:bottom w:val="single" w:sz="3" w:space="0" w:color="000000"/>
              <w:right w:val="single" w:sz="3" w:space="0" w:color="000000"/>
            </w:tcBorders>
            <w:shd w:val="clear" w:color="auto" w:fill="auto"/>
          </w:tcPr>
          <w:p w14:paraId="0B767DA6" w14:textId="38E5C752"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0867DF">
              <w:rPr>
                <w:rFonts w:eastAsia="Times New Roman" w:cstheme="minorHAnsi"/>
                <w:b/>
                <w:bCs/>
                <w:lang w:val="sr-Cyrl-RS"/>
              </w:rPr>
              <w:t>.</w:t>
            </w:r>
          </w:p>
        </w:tc>
        <w:tc>
          <w:tcPr>
            <w:tcW w:w="3324" w:type="dxa"/>
            <w:tcBorders>
              <w:top w:val="single" w:sz="3" w:space="0" w:color="000000"/>
              <w:left w:val="single" w:sz="3" w:space="0" w:color="000000"/>
              <w:bottom w:val="single" w:sz="3" w:space="0" w:color="000000"/>
              <w:right w:val="single" w:sz="3" w:space="0" w:color="000000"/>
            </w:tcBorders>
            <w:shd w:val="clear" w:color="000000" w:fill="FFFFFF"/>
          </w:tcPr>
          <w:p w14:paraId="5BBF00E6"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6554BA69" w14:textId="77777777" w:rsidTr="005D01D4">
        <w:trPr>
          <w:trHeight w:val="1"/>
        </w:trPr>
        <w:tc>
          <w:tcPr>
            <w:tcW w:w="2346" w:type="dxa"/>
            <w:tcBorders>
              <w:top w:val="single" w:sz="3" w:space="0" w:color="000000"/>
              <w:left w:val="single" w:sz="3" w:space="0" w:color="000000"/>
              <w:bottom w:val="single" w:sz="3" w:space="0" w:color="000000"/>
              <w:right w:val="single" w:sz="3" w:space="0" w:color="000000"/>
            </w:tcBorders>
            <w:shd w:val="clear" w:color="000000" w:fill="FFFFFF"/>
          </w:tcPr>
          <w:p w14:paraId="11C16DE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Број студијских </w:t>
            </w:r>
            <w:r w:rsidRPr="007740F2">
              <w:rPr>
                <w:rFonts w:eastAsia="Times New Roman" w:cstheme="minorHAnsi"/>
                <w:lang w:val="sr-Cyrl-RS"/>
              </w:rPr>
              <w:lastRenderedPageBreak/>
              <w:t>посета, конференција и других стручних скупова на којима су представници Града учествовали</w:t>
            </w:r>
          </w:p>
          <w:p w14:paraId="44A1A6A9"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08836B4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представника Града и јавних предузећа укључених у размене</w:t>
            </w:r>
          </w:p>
          <w:p w14:paraId="34B73A0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7439804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нових успостављених партнерстава са градовима из Европе</w:t>
            </w:r>
          </w:p>
          <w:p w14:paraId="5CFAC89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1BEDDD2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мрежа и организација у којима Град учествује као члан</w:t>
            </w:r>
          </w:p>
        </w:tc>
        <w:tc>
          <w:tcPr>
            <w:tcW w:w="3402" w:type="dxa"/>
            <w:tcBorders>
              <w:top w:val="single" w:sz="3" w:space="0" w:color="000000"/>
              <w:left w:val="single" w:sz="3" w:space="0" w:color="000000"/>
              <w:bottom w:val="single" w:sz="3" w:space="0" w:color="000000"/>
              <w:right w:val="single" w:sz="3" w:space="0" w:color="000000"/>
            </w:tcBorders>
            <w:shd w:val="clear" w:color="auto" w:fill="auto"/>
          </w:tcPr>
          <w:p w14:paraId="0F4A505B" w14:textId="77777777" w:rsidR="003903F3" w:rsidRPr="007740F2" w:rsidRDefault="003903F3" w:rsidP="003903F3">
            <w:pPr>
              <w:autoSpaceDE w:val="0"/>
              <w:autoSpaceDN w:val="0"/>
              <w:adjustRightInd w:val="0"/>
              <w:spacing w:after="0" w:line="240" w:lineRule="auto"/>
              <w:jc w:val="center"/>
              <w:rPr>
                <w:rFonts w:eastAsia="Times New Roman" w:cstheme="minorHAnsi"/>
                <w:lang w:val="sr-Cyrl-RS"/>
              </w:rPr>
            </w:pPr>
          </w:p>
          <w:p w14:paraId="30F95A19" w14:textId="77777777" w:rsidR="003903F3" w:rsidRPr="007740F2" w:rsidRDefault="003903F3" w:rsidP="003903F3">
            <w:pPr>
              <w:autoSpaceDE w:val="0"/>
              <w:autoSpaceDN w:val="0"/>
              <w:adjustRightInd w:val="0"/>
              <w:spacing w:after="0" w:line="240" w:lineRule="auto"/>
              <w:jc w:val="center"/>
              <w:rPr>
                <w:rFonts w:eastAsia="Times New Roman" w:cstheme="minorHAnsi"/>
                <w:lang w:val="sr-Cyrl-RS"/>
              </w:rPr>
            </w:pPr>
          </w:p>
          <w:p w14:paraId="15E78998" w14:textId="747BC137" w:rsidR="003903F3" w:rsidRPr="007740F2" w:rsidRDefault="00827997" w:rsidP="00827997">
            <w:pPr>
              <w:spacing w:after="0" w:line="240" w:lineRule="auto"/>
              <w:jc w:val="center"/>
              <w:rPr>
                <w:rFonts w:eastAsia="Times New Roman" w:cstheme="minorHAnsi"/>
                <w:lang w:val="sr-Cyrl-RS"/>
              </w:rPr>
            </w:pPr>
            <w:r w:rsidRPr="007740F2">
              <w:rPr>
                <w:rFonts w:eastAsia="Times New Roman" w:cstheme="minorHAnsi"/>
                <w:lang w:val="sr-Cyrl-RS"/>
              </w:rPr>
              <w:t>5</w:t>
            </w:r>
          </w:p>
          <w:p w14:paraId="6E96429D" w14:textId="77777777" w:rsidR="003903F3" w:rsidRPr="007740F2" w:rsidRDefault="003903F3" w:rsidP="003903F3">
            <w:pPr>
              <w:spacing w:after="0" w:line="240" w:lineRule="auto"/>
              <w:rPr>
                <w:rFonts w:eastAsia="Times New Roman" w:cstheme="minorHAnsi"/>
                <w:lang w:val="sr-Cyrl-RS"/>
              </w:rPr>
            </w:pPr>
          </w:p>
          <w:p w14:paraId="15867C4C" w14:textId="77777777" w:rsidR="003903F3" w:rsidRPr="007740F2" w:rsidRDefault="003903F3" w:rsidP="003903F3">
            <w:pPr>
              <w:spacing w:after="0" w:line="240" w:lineRule="auto"/>
              <w:rPr>
                <w:rFonts w:eastAsia="Times New Roman" w:cstheme="minorHAnsi"/>
                <w:lang w:val="sr-Cyrl-RS"/>
              </w:rPr>
            </w:pPr>
          </w:p>
          <w:p w14:paraId="635B1B71" w14:textId="77777777" w:rsidR="003903F3" w:rsidRPr="007740F2" w:rsidRDefault="003903F3" w:rsidP="003903F3">
            <w:pPr>
              <w:spacing w:after="0" w:line="240" w:lineRule="auto"/>
              <w:rPr>
                <w:rFonts w:eastAsia="Times New Roman" w:cstheme="minorHAnsi"/>
                <w:lang w:val="sr-Cyrl-RS"/>
              </w:rPr>
            </w:pPr>
          </w:p>
          <w:p w14:paraId="3938A1DB" w14:textId="77777777" w:rsidR="003903F3" w:rsidRPr="007740F2" w:rsidRDefault="003903F3" w:rsidP="003903F3">
            <w:pPr>
              <w:spacing w:after="0" w:line="240" w:lineRule="auto"/>
              <w:rPr>
                <w:rFonts w:eastAsia="Times New Roman" w:cstheme="minorHAnsi"/>
                <w:lang w:val="sr-Cyrl-RS"/>
              </w:rPr>
            </w:pPr>
          </w:p>
          <w:p w14:paraId="4CA6264D" w14:textId="77777777" w:rsidR="003903F3" w:rsidRPr="007740F2" w:rsidRDefault="003903F3" w:rsidP="003903F3">
            <w:pPr>
              <w:spacing w:after="0" w:line="240" w:lineRule="auto"/>
              <w:jc w:val="center"/>
              <w:rPr>
                <w:rFonts w:eastAsia="Times New Roman" w:cstheme="minorHAnsi"/>
                <w:lang w:val="sr-Cyrl-RS"/>
              </w:rPr>
            </w:pPr>
          </w:p>
          <w:p w14:paraId="1D18265A" w14:textId="77777777" w:rsidR="003903F3" w:rsidRPr="007740F2" w:rsidRDefault="003903F3" w:rsidP="00A54A65">
            <w:pPr>
              <w:spacing w:after="0" w:line="240" w:lineRule="auto"/>
              <w:jc w:val="center"/>
              <w:rPr>
                <w:rFonts w:eastAsia="Times New Roman" w:cstheme="minorHAnsi"/>
                <w:lang w:val="sr-Cyrl-RS"/>
              </w:rPr>
            </w:pPr>
            <w:r w:rsidRPr="007740F2">
              <w:rPr>
                <w:rFonts w:eastAsia="Times New Roman" w:cstheme="minorHAnsi"/>
                <w:lang w:val="sr-Cyrl-RS"/>
              </w:rPr>
              <w:t>5 (представници Града)</w:t>
            </w:r>
          </w:p>
          <w:p w14:paraId="4283FE05" w14:textId="77777777" w:rsidR="003903F3" w:rsidRPr="007740F2" w:rsidRDefault="003903F3" w:rsidP="00A54A65">
            <w:pPr>
              <w:spacing w:after="0" w:line="240" w:lineRule="auto"/>
              <w:jc w:val="center"/>
              <w:rPr>
                <w:rFonts w:eastAsia="Times New Roman" w:cstheme="minorHAnsi"/>
                <w:lang w:val="sr-Cyrl-RS"/>
              </w:rPr>
            </w:pPr>
            <w:r w:rsidRPr="007740F2">
              <w:rPr>
                <w:rFonts w:eastAsia="Times New Roman" w:cstheme="minorHAnsi"/>
                <w:lang w:val="sr-Cyrl-RS"/>
              </w:rPr>
              <w:t>3 (јавна предузећа)</w:t>
            </w:r>
          </w:p>
          <w:p w14:paraId="5CB4EFEA" w14:textId="77777777" w:rsidR="003903F3" w:rsidRPr="007740F2" w:rsidRDefault="003903F3" w:rsidP="003903F3">
            <w:pPr>
              <w:spacing w:after="0" w:line="240" w:lineRule="auto"/>
              <w:rPr>
                <w:rFonts w:eastAsia="Times New Roman" w:cstheme="minorHAnsi"/>
                <w:lang w:val="sr-Cyrl-RS"/>
              </w:rPr>
            </w:pPr>
          </w:p>
          <w:p w14:paraId="2464C5A4" w14:textId="77777777" w:rsidR="003903F3" w:rsidRPr="007740F2" w:rsidRDefault="003903F3" w:rsidP="003903F3">
            <w:pPr>
              <w:spacing w:after="0" w:line="240" w:lineRule="auto"/>
              <w:rPr>
                <w:rFonts w:eastAsia="Times New Roman" w:cstheme="minorHAnsi"/>
                <w:lang w:val="sr-Cyrl-RS"/>
              </w:rPr>
            </w:pPr>
          </w:p>
          <w:p w14:paraId="48FEF20E" w14:textId="77777777" w:rsidR="003903F3" w:rsidRPr="007740F2" w:rsidRDefault="003903F3" w:rsidP="003903F3">
            <w:pPr>
              <w:spacing w:after="0" w:line="240" w:lineRule="auto"/>
              <w:rPr>
                <w:rFonts w:eastAsia="Times New Roman" w:cstheme="minorHAnsi"/>
                <w:lang w:val="sr-Cyrl-RS"/>
              </w:rPr>
            </w:pPr>
          </w:p>
          <w:p w14:paraId="7798D5E1" w14:textId="77777777" w:rsidR="003903F3" w:rsidRPr="007740F2" w:rsidRDefault="003903F3" w:rsidP="003903F3">
            <w:pPr>
              <w:spacing w:after="0" w:line="240" w:lineRule="auto"/>
              <w:rPr>
                <w:rFonts w:eastAsia="Times New Roman" w:cstheme="minorHAnsi"/>
                <w:lang w:val="sr-Cyrl-RS"/>
              </w:rPr>
            </w:pPr>
          </w:p>
          <w:p w14:paraId="0FED1A3D" w14:textId="4AB050D8" w:rsidR="003903F3" w:rsidRPr="007740F2" w:rsidRDefault="00827997" w:rsidP="00827997">
            <w:pPr>
              <w:spacing w:after="0" w:line="240" w:lineRule="auto"/>
              <w:jc w:val="center"/>
              <w:rPr>
                <w:rFonts w:eastAsia="Times New Roman" w:cstheme="minorHAnsi"/>
                <w:lang w:val="sr-Cyrl-RS"/>
              </w:rPr>
            </w:pPr>
            <w:r w:rsidRPr="007740F2">
              <w:rPr>
                <w:rFonts w:eastAsia="Times New Roman" w:cstheme="minorHAnsi"/>
                <w:lang w:val="sr-Cyrl-RS"/>
              </w:rPr>
              <w:t>3</w:t>
            </w:r>
          </w:p>
          <w:p w14:paraId="1614412C" w14:textId="77777777" w:rsidR="003903F3" w:rsidRPr="007740F2" w:rsidRDefault="003903F3" w:rsidP="003903F3">
            <w:pPr>
              <w:spacing w:after="0" w:line="240" w:lineRule="auto"/>
              <w:rPr>
                <w:rFonts w:eastAsia="Times New Roman" w:cstheme="minorHAnsi"/>
                <w:lang w:val="sr-Cyrl-RS"/>
              </w:rPr>
            </w:pPr>
          </w:p>
          <w:p w14:paraId="2214F281" w14:textId="77777777" w:rsidR="003903F3" w:rsidRPr="007740F2" w:rsidRDefault="003903F3" w:rsidP="003903F3">
            <w:pPr>
              <w:spacing w:after="0" w:line="240" w:lineRule="auto"/>
              <w:rPr>
                <w:rFonts w:eastAsia="Times New Roman" w:cstheme="minorHAnsi"/>
                <w:lang w:val="sr-Cyrl-RS"/>
              </w:rPr>
            </w:pPr>
          </w:p>
          <w:p w14:paraId="18A7F736" w14:textId="77777777" w:rsidR="003903F3" w:rsidRPr="007740F2" w:rsidRDefault="003903F3" w:rsidP="003903F3">
            <w:pPr>
              <w:spacing w:after="0" w:line="240" w:lineRule="auto"/>
              <w:rPr>
                <w:rFonts w:eastAsia="Times New Roman" w:cstheme="minorHAnsi"/>
                <w:lang w:val="sr-Cyrl-RS"/>
              </w:rPr>
            </w:pPr>
          </w:p>
          <w:p w14:paraId="7EC39CDE" w14:textId="77777777" w:rsidR="003903F3" w:rsidRPr="007740F2" w:rsidRDefault="003903F3" w:rsidP="003903F3">
            <w:pPr>
              <w:spacing w:after="0" w:line="240" w:lineRule="auto"/>
              <w:jc w:val="center"/>
              <w:rPr>
                <w:rFonts w:eastAsia="Times New Roman" w:cstheme="minorHAnsi"/>
                <w:lang w:val="sr-Cyrl-RS"/>
              </w:rPr>
            </w:pPr>
            <w:r w:rsidRPr="007740F2">
              <w:rPr>
                <w:rFonts w:eastAsia="Times New Roman" w:cstheme="minorHAnsi"/>
                <w:lang w:val="sr-Cyrl-RS"/>
              </w:rPr>
              <w:t>2</w:t>
            </w:r>
          </w:p>
        </w:tc>
        <w:tc>
          <w:tcPr>
            <w:tcW w:w="3324" w:type="dxa"/>
            <w:tcBorders>
              <w:top w:val="single" w:sz="3" w:space="0" w:color="000000"/>
              <w:left w:val="single" w:sz="3" w:space="0" w:color="000000"/>
              <w:bottom w:val="single" w:sz="3" w:space="0" w:color="000000"/>
              <w:right w:val="single" w:sz="3" w:space="0" w:color="000000"/>
            </w:tcBorders>
            <w:shd w:val="clear" w:color="000000" w:fill="FFFFFF"/>
          </w:tcPr>
          <w:p w14:paraId="3165F11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lastRenderedPageBreak/>
              <w:t xml:space="preserve">Извештаји о догађајима и </w:t>
            </w:r>
            <w:r w:rsidRPr="007740F2">
              <w:rPr>
                <w:rFonts w:eastAsia="Times New Roman" w:cstheme="minorHAnsi"/>
                <w:lang w:val="sr-Cyrl-RS"/>
              </w:rPr>
              <w:lastRenderedPageBreak/>
              <w:t>разменама</w:t>
            </w:r>
          </w:p>
          <w:p w14:paraId="2EDE4CA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12E977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1375044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0B30CD3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6A3C7E48"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DC573D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0AF8BC5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Извештаји о разменама</w:t>
            </w:r>
          </w:p>
          <w:p w14:paraId="035F38C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7711902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77D3A63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0D9C96F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Потписани Споразуми о партнерству </w:t>
            </w:r>
          </w:p>
          <w:p w14:paraId="4B58A63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2ECC0E8"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6FB1379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7CAF1F6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Уговори о чланству</w:t>
            </w:r>
          </w:p>
        </w:tc>
      </w:tr>
      <w:tr w:rsidR="003903F3" w:rsidRPr="007740F2" w14:paraId="6EB4EFD5"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E80420E"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lastRenderedPageBreak/>
              <w:t>Рок за реализацију:</w:t>
            </w:r>
          </w:p>
          <w:p w14:paraId="19731337" w14:textId="388CBBC5"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w:t>
            </w:r>
            <w:r w:rsidR="000867DF">
              <w:rPr>
                <w:rFonts w:eastAsia="Times New Roman" w:cstheme="minorHAnsi"/>
                <w:lang w:val="sr-Cyrl-RS"/>
              </w:rPr>
              <w:t>. година</w:t>
            </w:r>
          </w:p>
        </w:tc>
      </w:tr>
      <w:tr w:rsidR="003903F3" w:rsidRPr="007740F2" w14:paraId="32475CE4"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2E61A9D4"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73BCEFC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Интерно и екстерно</w:t>
            </w:r>
          </w:p>
        </w:tc>
      </w:tr>
      <w:tr w:rsidR="003903F3" w:rsidRPr="007740F2" w14:paraId="073CEE89"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6C36846"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4184304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Град Крагујевац, локално предузеће ДАТА центар</w:t>
            </w:r>
          </w:p>
        </w:tc>
      </w:tr>
    </w:tbl>
    <w:p w14:paraId="4797AFF9" w14:textId="3EA7E636"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2346"/>
        <w:gridCol w:w="3381"/>
        <w:gridCol w:w="3345"/>
      </w:tblGrid>
      <w:tr w:rsidR="00CB5937" w:rsidRPr="007740F2" w14:paraId="28C77339"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307C39F0" w14:textId="057BB787" w:rsidR="00CB5937" w:rsidRPr="007740F2" w:rsidRDefault="00CB5937" w:rsidP="000203EB">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b/>
                <w:bCs/>
                <w:lang w:val="sr-Cyrl-RS"/>
              </w:rPr>
              <w:t>Назив мере: 6.</w:t>
            </w:r>
            <w:r w:rsidR="0080222F" w:rsidRPr="007740F2">
              <w:rPr>
                <w:rFonts w:eastAsia="Times New Roman" w:cstheme="minorHAnsi"/>
                <w:b/>
                <w:bCs/>
                <w:lang w:val="sr-Cyrl-RS"/>
              </w:rPr>
              <w:t>4</w:t>
            </w:r>
            <w:r w:rsidRPr="007740F2">
              <w:rPr>
                <w:rFonts w:eastAsia="Times New Roman" w:cstheme="minorHAnsi"/>
                <w:b/>
                <w:bCs/>
                <w:lang w:val="sr-Cyrl-RS"/>
              </w:rPr>
              <w:t xml:space="preserve"> Размена</w:t>
            </w:r>
            <w:r w:rsidR="00C012EF">
              <w:rPr>
                <w:rFonts w:eastAsia="Times New Roman" w:cstheme="minorHAnsi"/>
                <w:b/>
                <w:bCs/>
                <w:lang w:val="sr-Cyrl-RS"/>
              </w:rPr>
              <w:t xml:space="preserve"> </w:t>
            </w:r>
            <w:r w:rsidRPr="007740F2">
              <w:rPr>
                <w:rFonts w:eastAsia="Times New Roman" w:cstheme="minorHAnsi"/>
                <w:b/>
                <w:bCs/>
                <w:lang w:val="sr-Cyrl-RS"/>
              </w:rPr>
              <w:t>искустава и добрих пракси у области развоја пољопривреде кроз билатералну сарадњу са другим градовима</w:t>
            </w:r>
          </w:p>
        </w:tc>
      </w:tr>
      <w:tr w:rsidR="00CB5937" w:rsidRPr="007740F2" w14:paraId="12BAAED8"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69C0CAE" w14:textId="042387F5" w:rsidR="00CB5937" w:rsidRDefault="00CB5937" w:rsidP="000203EB">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2C4D85">
              <w:rPr>
                <w:rFonts w:eastAsia="Times New Roman" w:cstheme="minorHAnsi"/>
                <w:lang w:val="sr-Cyrl-RS"/>
              </w:rPr>
              <w:t xml:space="preserve"> </w:t>
            </w:r>
            <w:r w:rsidRPr="007740F2">
              <w:rPr>
                <w:rFonts w:eastAsia="Times New Roman" w:cstheme="minorHAnsi"/>
                <w:lang w:val="sr-Cyrl-RS"/>
              </w:rPr>
              <w:t>/</w:t>
            </w:r>
            <w:r w:rsidR="002C4D85">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0F888C9A" w14:textId="77777777" w:rsidR="002C4D85" w:rsidRPr="007740F2" w:rsidRDefault="002C4D85" w:rsidP="000203EB">
            <w:pPr>
              <w:autoSpaceDE w:val="0"/>
              <w:autoSpaceDN w:val="0"/>
              <w:adjustRightInd w:val="0"/>
              <w:spacing w:after="0" w:line="240" w:lineRule="auto"/>
              <w:rPr>
                <w:rFonts w:eastAsia="Times New Roman" w:cstheme="minorHAnsi"/>
                <w:lang w:val="sr-Cyrl-RS"/>
              </w:rPr>
            </w:pPr>
          </w:p>
          <w:p w14:paraId="2B9F20D1" w14:textId="13B44259" w:rsidR="00CB5937" w:rsidRPr="007740F2" w:rsidRDefault="00CB5937" w:rsidP="000203EB">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 xml:space="preserve">Пољопривреда представља велики потенцијал за </w:t>
            </w:r>
            <w:r w:rsidR="002C4D85">
              <w:rPr>
                <w:rFonts w:eastAsia="Times New Roman" w:cstheme="minorHAnsi"/>
                <w:lang w:val="sr-Cyrl-RS"/>
              </w:rPr>
              <w:t>Г</w:t>
            </w:r>
            <w:r w:rsidRPr="007740F2">
              <w:rPr>
                <w:rFonts w:eastAsia="Times New Roman" w:cstheme="minorHAnsi"/>
                <w:lang w:val="sr-Cyrl-RS"/>
              </w:rPr>
              <w:t xml:space="preserve">рад Крагујевац имајући у виду његове природне ресурсе. На територији Крагујевца </w:t>
            </w:r>
            <w:r w:rsidR="00980ABB" w:rsidRPr="007740F2">
              <w:rPr>
                <w:rFonts w:eastAsia="Times New Roman" w:cstheme="minorHAnsi"/>
                <w:lang w:val="sr-Cyrl-RS"/>
              </w:rPr>
              <w:t xml:space="preserve">доминантно </w:t>
            </w:r>
            <w:r w:rsidR="00980ABB">
              <w:rPr>
                <w:rFonts w:eastAsia="Times New Roman" w:cstheme="minorHAnsi"/>
                <w:lang w:val="sr-Cyrl-RS"/>
              </w:rPr>
              <w:t xml:space="preserve">су </w:t>
            </w:r>
            <w:r w:rsidRPr="007740F2">
              <w:rPr>
                <w:rFonts w:eastAsia="Times New Roman" w:cstheme="minorHAnsi"/>
                <w:lang w:val="sr-Cyrl-RS"/>
              </w:rPr>
              <w:t>развијени ратарство, воћарство и виногра</w:t>
            </w:r>
            <w:r w:rsidR="00980ABB">
              <w:rPr>
                <w:rFonts w:eastAsia="Times New Roman" w:cstheme="minorHAnsi"/>
                <w:lang w:val="sr-Cyrl-RS"/>
              </w:rPr>
              <w:t>д</w:t>
            </w:r>
            <w:r w:rsidRPr="007740F2">
              <w:rPr>
                <w:rFonts w:eastAsia="Times New Roman" w:cstheme="minorHAnsi"/>
                <w:lang w:val="sr-Cyrl-RS"/>
              </w:rPr>
              <w:t>а</w:t>
            </w:r>
            <w:r w:rsidR="00980ABB">
              <w:rPr>
                <w:rFonts w:eastAsia="Times New Roman" w:cstheme="minorHAnsi"/>
                <w:lang w:val="sr-Cyrl-RS"/>
              </w:rPr>
              <w:t>р</w:t>
            </w:r>
            <w:r w:rsidRPr="007740F2">
              <w:rPr>
                <w:rFonts w:eastAsia="Times New Roman" w:cstheme="minorHAnsi"/>
                <w:lang w:val="sr-Cyrl-RS"/>
              </w:rPr>
              <w:t>ство. На жалост, упркос потенцијалима, пољопривреда је недовољно конкурентна и споро се развија, услед уситњених поседа, одлива радне снаге, застарелих машина и технологија, недовољних знања пољопривредних произвођача</w:t>
            </w:r>
            <w:r w:rsidR="00DC2528" w:rsidRPr="007740F2">
              <w:rPr>
                <w:rFonts w:eastAsia="Times New Roman" w:cstheme="minorHAnsi"/>
                <w:lang w:val="sr-Cyrl-RS"/>
              </w:rPr>
              <w:t>, недовољне специјализације.</w:t>
            </w:r>
            <w:r w:rsidR="00C012EF">
              <w:rPr>
                <w:rFonts w:eastAsia="Times New Roman" w:cstheme="minorHAnsi"/>
                <w:lang w:val="sr-Cyrl-RS"/>
              </w:rPr>
              <w:t xml:space="preserve"> </w:t>
            </w:r>
          </w:p>
        </w:tc>
      </w:tr>
      <w:tr w:rsidR="00CB5937" w:rsidRPr="007740F2" w14:paraId="4ECBC948" w14:textId="77777777" w:rsidTr="005D01D4">
        <w:trPr>
          <w:trHeight w:val="1"/>
        </w:trPr>
        <w:tc>
          <w:tcPr>
            <w:tcW w:w="2346" w:type="dxa"/>
            <w:tcBorders>
              <w:top w:val="single" w:sz="3" w:space="0" w:color="000000"/>
              <w:left w:val="single" w:sz="3" w:space="0" w:color="000000"/>
              <w:bottom w:val="single" w:sz="3" w:space="0" w:color="000000"/>
              <w:right w:val="single" w:sz="3" w:space="0" w:color="000000"/>
            </w:tcBorders>
            <w:shd w:val="clear" w:color="000000" w:fill="FFFFFF"/>
          </w:tcPr>
          <w:p w14:paraId="1ED261CC" w14:textId="77777777" w:rsidR="00CB5937" w:rsidRPr="007740F2" w:rsidRDefault="00CB5937" w:rsidP="000203EB">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381" w:type="dxa"/>
            <w:tcBorders>
              <w:top w:val="single" w:sz="3" w:space="0" w:color="000000"/>
              <w:left w:val="single" w:sz="3" w:space="0" w:color="000000"/>
              <w:bottom w:val="single" w:sz="3" w:space="0" w:color="000000"/>
              <w:right w:val="single" w:sz="3" w:space="0" w:color="000000"/>
            </w:tcBorders>
            <w:shd w:val="clear" w:color="auto" w:fill="auto"/>
          </w:tcPr>
          <w:p w14:paraId="07FE93F9" w14:textId="52BB416A" w:rsidR="00CB5937" w:rsidRPr="007740F2" w:rsidRDefault="00CB5937" w:rsidP="000203EB">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980ABB">
              <w:rPr>
                <w:rFonts w:eastAsia="Times New Roman" w:cstheme="minorHAnsi"/>
                <w:b/>
                <w:bCs/>
                <w:lang w:val="sr-Cyrl-RS"/>
              </w:rPr>
              <w:t>.</w:t>
            </w:r>
          </w:p>
        </w:tc>
        <w:tc>
          <w:tcPr>
            <w:tcW w:w="3345" w:type="dxa"/>
            <w:tcBorders>
              <w:top w:val="single" w:sz="3" w:space="0" w:color="000000"/>
              <w:left w:val="single" w:sz="3" w:space="0" w:color="000000"/>
              <w:bottom w:val="single" w:sz="3" w:space="0" w:color="000000"/>
              <w:right w:val="single" w:sz="3" w:space="0" w:color="000000"/>
            </w:tcBorders>
            <w:shd w:val="clear" w:color="000000" w:fill="FFFFFF"/>
          </w:tcPr>
          <w:p w14:paraId="4C7F6829" w14:textId="77777777" w:rsidR="00CB5937" w:rsidRPr="007740F2" w:rsidRDefault="00CB5937" w:rsidP="000203EB">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CB5937" w:rsidRPr="007740F2" w14:paraId="3FDDECA7" w14:textId="77777777" w:rsidTr="005D01D4">
        <w:trPr>
          <w:trHeight w:val="1"/>
        </w:trPr>
        <w:tc>
          <w:tcPr>
            <w:tcW w:w="2346" w:type="dxa"/>
            <w:tcBorders>
              <w:top w:val="single" w:sz="3" w:space="0" w:color="000000"/>
              <w:left w:val="single" w:sz="3" w:space="0" w:color="000000"/>
              <w:bottom w:val="single" w:sz="3" w:space="0" w:color="000000"/>
              <w:right w:val="single" w:sz="3" w:space="0" w:color="000000"/>
            </w:tcBorders>
            <w:shd w:val="clear" w:color="000000" w:fill="FFFFFF"/>
          </w:tcPr>
          <w:p w14:paraId="7AF5A792" w14:textId="77777777" w:rsidR="00CB5937" w:rsidRPr="007740F2" w:rsidRDefault="00CB5937" w:rsidP="000203EB">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студијских посета, конференција и других стручних скупова на којима су представници Града учествовали</w:t>
            </w:r>
          </w:p>
          <w:p w14:paraId="3D2A72C4" w14:textId="77777777" w:rsidR="00CB5937" w:rsidRPr="007740F2" w:rsidRDefault="00CB5937" w:rsidP="000203EB">
            <w:pPr>
              <w:autoSpaceDE w:val="0"/>
              <w:autoSpaceDN w:val="0"/>
              <w:adjustRightInd w:val="0"/>
              <w:spacing w:after="0" w:line="240" w:lineRule="auto"/>
              <w:rPr>
                <w:rFonts w:eastAsia="Times New Roman" w:cstheme="minorHAnsi"/>
                <w:lang w:val="sr-Cyrl-RS"/>
              </w:rPr>
            </w:pPr>
          </w:p>
          <w:p w14:paraId="2081A43E" w14:textId="77777777" w:rsidR="00CB5937" w:rsidRPr="007740F2" w:rsidRDefault="00CB5937" w:rsidP="000203EB">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представника Града и јавних предузећа укључених у размене</w:t>
            </w:r>
          </w:p>
          <w:p w14:paraId="2886AC9A" w14:textId="77777777" w:rsidR="00CB5937" w:rsidRPr="007740F2" w:rsidRDefault="00CB5937" w:rsidP="000203EB">
            <w:pPr>
              <w:autoSpaceDE w:val="0"/>
              <w:autoSpaceDN w:val="0"/>
              <w:adjustRightInd w:val="0"/>
              <w:spacing w:after="0" w:line="240" w:lineRule="auto"/>
              <w:rPr>
                <w:rFonts w:eastAsia="Times New Roman" w:cstheme="minorHAnsi"/>
                <w:lang w:val="sr-Cyrl-RS"/>
              </w:rPr>
            </w:pPr>
          </w:p>
          <w:p w14:paraId="51984DC3" w14:textId="77777777" w:rsidR="00CB5937" w:rsidRPr="007740F2" w:rsidRDefault="00CB5937" w:rsidP="000203EB">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lastRenderedPageBreak/>
              <w:t>Број нових успостављених партнерстава са градовима из Европе</w:t>
            </w:r>
          </w:p>
        </w:tc>
        <w:tc>
          <w:tcPr>
            <w:tcW w:w="3381" w:type="dxa"/>
            <w:tcBorders>
              <w:top w:val="single" w:sz="3" w:space="0" w:color="000000"/>
              <w:left w:val="single" w:sz="3" w:space="0" w:color="000000"/>
              <w:bottom w:val="single" w:sz="3" w:space="0" w:color="000000"/>
              <w:right w:val="single" w:sz="3" w:space="0" w:color="000000"/>
            </w:tcBorders>
            <w:shd w:val="clear" w:color="auto" w:fill="auto"/>
          </w:tcPr>
          <w:p w14:paraId="5AEC060F" w14:textId="77777777" w:rsidR="00CB5937" w:rsidRPr="007740F2" w:rsidRDefault="00CB5937" w:rsidP="000203EB">
            <w:pPr>
              <w:autoSpaceDE w:val="0"/>
              <w:autoSpaceDN w:val="0"/>
              <w:adjustRightInd w:val="0"/>
              <w:spacing w:after="0" w:line="240" w:lineRule="auto"/>
              <w:jc w:val="center"/>
              <w:rPr>
                <w:rFonts w:eastAsia="Times New Roman" w:cstheme="minorHAnsi"/>
                <w:lang w:val="sr-Cyrl-RS"/>
              </w:rPr>
            </w:pPr>
          </w:p>
          <w:p w14:paraId="2BB14D95" w14:textId="77777777" w:rsidR="00CB5937" w:rsidRPr="007740F2" w:rsidRDefault="00CB5937" w:rsidP="000203EB">
            <w:pPr>
              <w:autoSpaceDE w:val="0"/>
              <w:autoSpaceDN w:val="0"/>
              <w:adjustRightInd w:val="0"/>
              <w:spacing w:after="0" w:line="240" w:lineRule="auto"/>
              <w:jc w:val="center"/>
              <w:rPr>
                <w:rFonts w:eastAsia="Times New Roman" w:cstheme="minorHAnsi"/>
                <w:lang w:val="sr-Cyrl-RS"/>
              </w:rPr>
            </w:pPr>
          </w:p>
          <w:p w14:paraId="4BFA28B1" w14:textId="77777777" w:rsidR="00CB5937" w:rsidRPr="007740F2" w:rsidRDefault="00CB5937" w:rsidP="000203EB">
            <w:pPr>
              <w:spacing w:after="0" w:line="240" w:lineRule="auto"/>
              <w:jc w:val="center"/>
              <w:rPr>
                <w:rFonts w:eastAsia="Times New Roman" w:cstheme="minorHAnsi"/>
                <w:lang w:val="sr-Cyrl-RS"/>
              </w:rPr>
            </w:pPr>
            <w:r w:rsidRPr="007740F2">
              <w:rPr>
                <w:rFonts w:eastAsia="Times New Roman" w:cstheme="minorHAnsi"/>
                <w:lang w:val="sr-Cyrl-RS"/>
              </w:rPr>
              <w:t>5</w:t>
            </w:r>
          </w:p>
          <w:p w14:paraId="56F7E6CA" w14:textId="77777777" w:rsidR="00CB5937" w:rsidRPr="007740F2" w:rsidRDefault="00CB5937" w:rsidP="000203EB">
            <w:pPr>
              <w:spacing w:after="0" w:line="240" w:lineRule="auto"/>
              <w:rPr>
                <w:rFonts w:eastAsia="Times New Roman" w:cstheme="minorHAnsi"/>
                <w:lang w:val="sr-Cyrl-RS"/>
              </w:rPr>
            </w:pPr>
          </w:p>
          <w:p w14:paraId="7F5DC113" w14:textId="77777777" w:rsidR="00CB5937" w:rsidRPr="007740F2" w:rsidRDefault="00CB5937" w:rsidP="000203EB">
            <w:pPr>
              <w:spacing w:after="0" w:line="240" w:lineRule="auto"/>
              <w:rPr>
                <w:rFonts w:eastAsia="Times New Roman" w:cstheme="minorHAnsi"/>
                <w:lang w:val="sr-Cyrl-RS"/>
              </w:rPr>
            </w:pPr>
          </w:p>
          <w:p w14:paraId="4AC4F31B" w14:textId="77777777" w:rsidR="00CB5937" w:rsidRPr="007740F2" w:rsidRDefault="00CB5937" w:rsidP="000203EB">
            <w:pPr>
              <w:spacing w:after="0" w:line="240" w:lineRule="auto"/>
              <w:rPr>
                <w:rFonts w:eastAsia="Times New Roman" w:cstheme="minorHAnsi"/>
                <w:lang w:val="sr-Cyrl-RS"/>
              </w:rPr>
            </w:pPr>
          </w:p>
          <w:p w14:paraId="5E530B51" w14:textId="77777777" w:rsidR="00CB5937" w:rsidRPr="007740F2" w:rsidRDefault="00CB5937" w:rsidP="00DC2528">
            <w:pPr>
              <w:spacing w:after="0" w:line="240" w:lineRule="auto"/>
              <w:rPr>
                <w:rFonts w:eastAsia="Times New Roman" w:cstheme="minorHAnsi"/>
                <w:lang w:val="sr-Cyrl-RS"/>
              </w:rPr>
            </w:pPr>
          </w:p>
          <w:p w14:paraId="32E603E9" w14:textId="77777777" w:rsidR="00CB5937" w:rsidRPr="007740F2" w:rsidRDefault="00CB5937" w:rsidP="000203EB">
            <w:pPr>
              <w:spacing w:after="0" w:line="240" w:lineRule="auto"/>
              <w:jc w:val="center"/>
              <w:rPr>
                <w:rFonts w:eastAsia="Times New Roman" w:cstheme="minorHAnsi"/>
                <w:lang w:val="sr-Cyrl-RS"/>
              </w:rPr>
            </w:pPr>
            <w:r w:rsidRPr="007740F2">
              <w:rPr>
                <w:rFonts w:eastAsia="Times New Roman" w:cstheme="minorHAnsi"/>
                <w:lang w:val="sr-Cyrl-RS"/>
              </w:rPr>
              <w:t>5 (представници Града)</w:t>
            </w:r>
          </w:p>
          <w:p w14:paraId="3D30CCA6" w14:textId="77777777" w:rsidR="00CB5937" w:rsidRPr="007740F2" w:rsidRDefault="00CB5937" w:rsidP="000203EB">
            <w:pPr>
              <w:spacing w:after="0" w:line="240" w:lineRule="auto"/>
              <w:jc w:val="center"/>
              <w:rPr>
                <w:rFonts w:eastAsia="Times New Roman" w:cstheme="minorHAnsi"/>
                <w:lang w:val="sr-Cyrl-RS"/>
              </w:rPr>
            </w:pPr>
            <w:r w:rsidRPr="007740F2">
              <w:rPr>
                <w:rFonts w:eastAsia="Times New Roman" w:cstheme="minorHAnsi"/>
                <w:lang w:val="sr-Cyrl-RS"/>
              </w:rPr>
              <w:t>3 (јавна предузећа)</w:t>
            </w:r>
          </w:p>
          <w:p w14:paraId="1427CF54" w14:textId="77777777" w:rsidR="00CB5937" w:rsidRPr="007740F2" w:rsidRDefault="00CB5937" w:rsidP="000203EB">
            <w:pPr>
              <w:spacing w:after="0" w:line="240" w:lineRule="auto"/>
              <w:rPr>
                <w:rFonts w:eastAsia="Times New Roman" w:cstheme="minorHAnsi"/>
                <w:lang w:val="sr-Cyrl-RS"/>
              </w:rPr>
            </w:pPr>
          </w:p>
          <w:p w14:paraId="564986E2" w14:textId="77777777" w:rsidR="00CB5937" w:rsidRPr="007740F2" w:rsidRDefault="00CB5937" w:rsidP="000203EB">
            <w:pPr>
              <w:spacing w:after="0" w:line="240" w:lineRule="auto"/>
              <w:rPr>
                <w:rFonts w:eastAsia="Times New Roman" w:cstheme="minorHAnsi"/>
                <w:lang w:val="sr-Cyrl-RS"/>
              </w:rPr>
            </w:pPr>
          </w:p>
          <w:p w14:paraId="5DC85CDF" w14:textId="77777777" w:rsidR="00CB5937" w:rsidRPr="007740F2" w:rsidRDefault="00CB5937" w:rsidP="000203EB">
            <w:pPr>
              <w:spacing w:after="0" w:line="240" w:lineRule="auto"/>
              <w:rPr>
                <w:rFonts w:eastAsia="Times New Roman" w:cstheme="minorHAnsi"/>
                <w:lang w:val="sr-Cyrl-RS"/>
              </w:rPr>
            </w:pPr>
          </w:p>
          <w:p w14:paraId="6A9FCFDE" w14:textId="77777777" w:rsidR="00CB5937" w:rsidRPr="007740F2" w:rsidRDefault="00CB5937" w:rsidP="000203EB">
            <w:pPr>
              <w:spacing w:after="0" w:line="240" w:lineRule="auto"/>
              <w:rPr>
                <w:rFonts w:eastAsia="Times New Roman" w:cstheme="minorHAnsi"/>
                <w:lang w:val="sr-Cyrl-RS"/>
              </w:rPr>
            </w:pPr>
          </w:p>
          <w:p w14:paraId="0FF67754" w14:textId="71F93C6C" w:rsidR="00CB5937" w:rsidRPr="007740F2" w:rsidRDefault="00DC2528" w:rsidP="000203EB">
            <w:pPr>
              <w:spacing w:after="0" w:line="240" w:lineRule="auto"/>
              <w:jc w:val="center"/>
              <w:rPr>
                <w:rFonts w:eastAsia="Times New Roman" w:cstheme="minorHAnsi"/>
                <w:lang w:val="sr-Cyrl-RS"/>
              </w:rPr>
            </w:pPr>
            <w:r w:rsidRPr="007740F2">
              <w:rPr>
                <w:rFonts w:eastAsia="Times New Roman" w:cstheme="minorHAnsi"/>
                <w:lang w:val="sr-Cyrl-RS"/>
              </w:rPr>
              <w:t>2</w:t>
            </w:r>
          </w:p>
        </w:tc>
        <w:tc>
          <w:tcPr>
            <w:tcW w:w="3345" w:type="dxa"/>
            <w:tcBorders>
              <w:top w:val="single" w:sz="3" w:space="0" w:color="000000"/>
              <w:left w:val="single" w:sz="3" w:space="0" w:color="000000"/>
              <w:bottom w:val="single" w:sz="3" w:space="0" w:color="000000"/>
              <w:right w:val="single" w:sz="3" w:space="0" w:color="000000"/>
            </w:tcBorders>
            <w:shd w:val="clear" w:color="000000" w:fill="FFFFFF"/>
          </w:tcPr>
          <w:p w14:paraId="7D4C98C5" w14:textId="77777777" w:rsidR="00CB5937" w:rsidRPr="007740F2" w:rsidRDefault="00CB5937" w:rsidP="000203EB">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lastRenderedPageBreak/>
              <w:t>Извештаји о догађајима и разменама</w:t>
            </w:r>
          </w:p>
          <w:p w14:paraId="7E8DB3CD" w14:textId="77777777" w:rsidR="00CB5937" w:rsidRPr="007740F2" w:rsidRDefault="00CB5937" w:rsidP="000203EB">
            <w:pPr>
              <w:autoSpaceDE w:val="0"/>
              <w:autoSpaceDN w:val="0"/>
              <w:adjustRightInd w:val="0"/>
              <w:spacing w:after="0" w:line="240" w:lineRule="auto"/>
              <w:rPr>
                <w:rFonts w:eastAsia="Times New Roman" w:cstheme="minorHAnsi"/>
                <w:lang w:val="sr-Cyrl-RS"/>
              </w:rPr>
            </w:pPr>
          </w:p>
          <w:p w14:paraId="1D37B197" w14:textId="77777777" w:rsidR="00CB5937" w:rsidRPr="007740F2" w:rsidRDefault="00CB5937" w:rsidP="000203EB">
            <w:pPr>
              <w:autoSpaceDE w:val="0"/>
              <w:autoSpaceDN w:val="0"/>
              <w:adjustRightInd w:val="0"/>
              <w:spacing w:after="0" w:line="240" w:lineRule="auto"/>
              <w:rPr>
                <w:rFonts w:eastAsia="Times New Roman" w:cstheme="minorHAnsi"/>
                <w:lang w:val="sr-Cyrl-RS"/>
              </w:rPr>
            </w:pPr>
          </w:p>
          <w:p w14:paraId="7CA4B9E8" w14:textId="77777777" w:rsidR="00CB5937" w:rsidRPr="007740F2" w:rsidRDefault="00CB5937" w:rsidP="000203EB">
            <w:pPr>
              <w:autoSpaceDE w:val="0"/>
              <w:autoSpaceDN w:val="0"/>
              <w:adjustRightInd w:val="0"/>
              <w:spacing w:after="0" w:line="240" w:lineRule="auto"/>
              <w:rPr>
                <w:rFonts w:eastAsia="Times New Roman" w:cstheme="minorHAnsi"/>
                <w:lang w:val="sr-Cyrl-RS"/>
              </w:rPr>
            </w:pPr>
          </w:p>
          <w:p w14:paraId="0FD5A5E7" w14:textId="77777777" w:rsidR="00CB5937" w:rsidRPr="007740F2" w:rsidRDefault="00CB5937" w:rsidP="000203EB">
            <w:pPr>
              <w:autoSpaceDE w:val="0"/>
              <w:autoSpaceDN w:val="0"/>
              <w:adjustRightInd w:val="0"/>
              <w:spacing w:after="0" w:line="240" w:lineRule="auto"/>
              <w:rPr>
                <w:rFonts w:eastAsia="Times New Roman" w:cstheme="minorHAnsi"/>
                <w:lang w:val="sr-Cyrl-RS"/>
              </w:rPr>
            </w:pPr>
          </w:p>
          <w:p w14:paraId="124A4C83" w14:textId="77777777" w:rsidR="00CB5937" w:rsidRPr="007740F2" w:rsidRDefault="00CB5937" w:rsidP="000203EB">
            <w:pPr>
              <w:autoSpaceDE w:val="0"/>
              <w:autoSpaceDN w:val="0"/>
              <w:adjustRightInd w:val="0"/>
              <w:spacing w:after="0" w:line="240" w:lineRule="auto"/>
              <w:rPr>
                <w:rFonts w:eastAsia="Times New Roman" w:cstheme="minorHAnsi"/>
                <w:lang w:val="sr-Cyrl-RS"/>
              </w:rPr>
            </w:pPr>
          </w:p>
          <w:p w14:paraId="4765FCE7" w14:textId="77777777" w:rsidR="00CB5937" w:rsidRPr="007740F2" w:rsidRDefault="00CB5937" w:rsidP="000203EB">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Извештаји о разменама</w:t>
            </w:r>
          </w:p>
          <w:p w14:paraId="2EA4166A" w14:textId="77777777" w:rsidR="00CB5937" w:rsidRPr="007740F2" w:rsidRDefault="00CB5937" w:rsidP="000203EB">
            <w:pPr>
              <w:autoSpaceDE w:val="0"/>
              <w:autoSpaceDN w:val="0"/>
              <w:adjustRightInd w:val="0"/>
              <w:spacing w:after="0" w:line="240" w:lineRule="auto"/>
              <w:rPr>
                <w:rFonts w:eastAsia="Times New Roman" w:cstheme="minorHAnsi"/>
                <w:lang w:val="sr-Cyrl-RS"/>
              </w:rPr>
            </w:pPr>
          </w:p>
          <w:p w14:paraId="67FCBAF2" w14:textId="77777777" w:rsidR="00CB5937" w:rsidRPr="007740F2" w:rsidRDefault="00CB5937" w:rsidP="000203EB">
            <w:pPr>
              <w:autoSpaceDE w:val="0"/>
              <w:autoSpaceDN w:val="0"/>
              <w:adjustRightInd w:val="0"/>
              <w:spacing w:after="0" w:line="240" w:lineRule="auto"/>
              <w:rPr>
                <w:rFonts w:eastAsia="Times New Roman" w:cstheme="minorHAnsi"/>
                <w:lang w:val="sr-Cyrl-RS"/>
              </w:rPr>
            </w:pPr>
          </w:p>
          <w:p w14:paraId="659CB8F8" w14:textId="77777777" w:rsidR="00CB5937" w:rsidRPr="007740F2" w:rsidRDefault="00CB5937" w:rsidP="000203EB">
            <w:pPr>
              <w:autoSpaceDE w:val="0"/>
              <w:autoSpaceDN w:val="0"/>
              <w:adjustRightInd w:val="0"/>
              <w:spacing w:after="0" w:line="240" w:lineRule="auto"/>
              <w:rPr>
                <w:rFonts w:eastAsia="Times New Roman" w:cstheme="minorHAnsi"/>
                <w:lang w:val="sr-Cyrl-RS"/>
              </w:rPr>
            </w:pPr>
          </w:p>
          <w:p w14:paraId="4870E0E1" w14:textId="77777777" w:rsidR="00CB5937" w:rsidRPr="007740F2" w:rsidRDefault="00CB5937" w:rsidP="000203EB">
            <w:pPr>
              <w:autoSpaceDE w:val="0"/>
              <w:autoSpaceDN w:val="0"/>
              <w:adjustRightInd w:val="0"/>
              <w:spacing w:after="0" w:line="240" w:lineRule="auto"/>
              <w:rPr>
                <w:rFonts w:eastAsia="Times New Roman" w:cstheme="minorHAnsi"/>
                <w:lang w:val="sr-Cyrl-RS"/>
              </w:rPr>
            </w:pPr>
          </w:p>
          <w:p w14:paraId="2D6FE8F6" w14:textId="77777777" w:rsidR="00CB5937" w:rsidRPr="007740F2" w:rsidRDefault="00CB5937" w:rsidP="000203EB">
            <w:pPr>
              <w:autoSpaceDE w:val="0"/>
              <w:autoSpaceDN w:val="0"/>
              <w:adjustRightInd w:val="0"/>
              <w:spacing w:after="0" w:line="240" w:lineRule="auto"/>
              <w:rPr>
                <w:rFonts w:eastAsia="Times New Roman" w:cstheme="minorHAnsi"/>
                <w:lang w:val="sr-Cyrl-RS"/>
              </w:rPr>
            </w:pPr>
          </w:p>
          <w:p w14:paraId="3948FB50" w14:textId="77777777" w:rsidR="00CB5937" w:rsidRPr="007740F2" w:rsidRDefault="00CB5937" w:rsidP="000203EB">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Потписани Споразуми о партнерству </w:t>
            </w:r>
          </w:p>
        </w:tc>
      </w:tr>
      <w:tr w:rsidR="00CB5937" w:rsidRPr="007740F2" w14:paraId="640F3CC7"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3FCC8C2C" w14:textId="77777777" w:rsidR="00CB5937" w:rsidRPr="007740F2" w:rsidRDefault="00CB5937" w:rsidP="000203EB">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lastRenderedPageBreak/>
              <w:t>Рок за реализацију:</w:t>
            </w:r>
          </w:p>
          <w:p w14:paraId="252A5518" w14:textId="13C70233" w:rsidR="00CB5937" w:rsidRPr="007740F2" w:rsidRDefault="00CB5937" w:rsidP="000203EB">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w:t>
            </w:r>
            <w:r w:rsidR="00AD556A">
              <w:rPr>
                <w:rFonts w:eastAsia="Times New Roman" w:cstheme="minorHAnsi"/>
                <w:lang w:val="sr-Cyrl-RS"/>
              </w:rPr>
              <w:t>. година</w:t>
            </w:r>
          </w:p>
        </w:tc>
      </w:tr>
      <w:tr w:rsidR="00CB5937" w:rsidRPr="007740F2" w14:paraId="6BFF57C0"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379B8DF0" w14:textId="77777777" w:rsidR="00CB5937" w:rsidRPr="007740F2" w:rsidRDefault="00CB5937" w:rsidP="000203EB">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65A0FC63" w14:textId="77777777" w:rsidR="00CB5937" w:rsidRPr="007740F2" w:rsidRDefault="00CB5937" w:rsidP="000203EB">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Буџет Града Крагујевца и буџет градова партнера</w:t>
            </w:r>
          </w:p>
        </w:tc>
      </w:tr>
      <w:tr w:rsidR="00CB5937" w:rsidRPr="007740F2" w14:paraId="19E01221"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3DD64F45" w14:textId="77777777" w:rsidR="00CB5937" w:rsidRPr="007740F2" w:rsidRDefault="00CB5937" w:rsidP="000203EB">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61ABE0E8" w14:textId="0562150C" w:rsidR="00CB5937" w:rsidRPr="007740F2" w:rsidRDefault="00CB5937" w:rsidP="000203EB">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Град Крагујевац – члан Градског већа за унапређење и заштиту животне средине </w:t>
            </w:r>
            <w:r w:rsidR="00AD556A">
              <w:rPr>
                <w:rFonts w:eastAsia="Times New Roman" w:cstheme="minorHAnsi"/>
                <w:lang w:val="sr-Cyrl-RS"/>
              </w:rPr>
              <w:t>–</w:t>
            </w:r>
            <w:r w:rsidRPr="007740F2">
              <w:rPr>
                <w:rFonts w:eastAsia="Times New Roman" w:cstheme="minorHAnsi"/>
                <w:lang w:val="sr-Cyrl-RS"/>
              </w:rPr>
              <w:t xml:space="preserve"> Одељење за заштиту животне средине</w:t>
            </w:r>
          </w:p>
        </w:tc>
      </w:tr>
    </w:tbl>
    <w:p w14:paraId="3941E85E" w14:textId="77777777" w:rsidR="00CB5937" w:rsidRPr="007740F2" w:rsidRDefault="00CB5937"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2081"/>
        <w:gridCol w:w="3732"/>
        <w:gridCol w:w="3259"/>
      </w:tblGrid>
      <w:tr w:rsidR="003903F3" w:rsidRPr="007740F2" w14:paraId="02EEE5B3"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5A0EC02A" w14:textId="523E1547" w:rsidR="003903F3" w:rsidRPr="007740F2" w:rsidRDefault="003903F3" w:rsidP="003903F3">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b/>
                <w:bCs/>
                <w:lang w:val="sr-Cyrl-RS"/>
              </w:rPr>
              <w:t>Назив мере: 6.</w:t>
            </w:r>
            <w:r w:rsidR="0080222F" w:rsidRPr="007740F2">
              <w:rPr>
                <w:rFonts w:eastAsia="Times New Roman" w:cstheme="minorHAnsi"/>
                <w:b/>
                <w:bCs/>
                <w:lang w:val="sr-Cyrl-RS"/>
              </w:rPr>
              <w:t>5</w:t>
            </w:r>
            <w:r w:rsidRPr="007740F2">
              <w:rPr>
                <w:rFonts w:eastAsia="Times New Roman" w:cstheme="minorHAnsi"/>
                <w:b/>
                <w:bCs/>
                <w:lang w:val="sr-Cyrl-RS"/>
              </w:rPr>
              <w:t xml:space="preserve"> Проналажење партнера за аплицирање на међународне и европске фондове и програме у области одрживог </w:t>
            </w:r>
            <w:r w:rsidRPr="00A30E96">
              <w:rPr>
                <w:rFonts w:eastAsia="Times New Roman" w:cstheme="minorHAnsi"/>
                <w:b/>
                <w:bCs/>
                <w:lang w:val="sr-Cyrl-RS"/>
              </w:rPr>
              <w:t xml:space="preserve">развоја, урбане мобилности, </w:t>
            </w:r>
            <w:r w:rsidRPr="000036C9">
              <w:rPr>
                <w:rFonts w:eastAsia="Times New Roman" w:cstheme="minorHAnsi"/>
                <w:b/>
                <w:bCs/>
                <w:i/>
                <w:iCs/>
                <w:lang w:val="sr-Cyrl-RS"/>
              </w:rPr>
              <w:t xml:space="preserve">Smart </w:t>
            </w:r>
            <w:r w:rsidR="00A30E96" w:rsidRPr="000036C9">
              <w:rPr>
                <w:rFonts w:eastAsia="Times New Roman" w:cstheme="minorHAnsi"/>
                <w:b/>
                <w:bCs/>
                <w:i/>
                <w:iCs/>
                <w:lang w:val="en-US"/>
              </w:rPr>
              <w:t>C</w:t>
            </w:r>
            <w:r w:rsidRPr="000036C9">
              <w:rPr>
                <w:rFonts w:eastAsia="Times New Roman" w:cstheme="minorHAnsi"/>
                <w:b/>
                <w:bCs/>
                <w:i/>
                <w:iCs/>
                <w:lang w:val="sr-Cyrl-RS"/>
              </w:rPr>
              <w:t>ity</w:t>
            </w:r>
            <w:r w:rsidRPr="00A30E96">
              <w:rPr>
                <w:rFonts w:eastAsia="Times New Roman" w:cstheme="minorHAnsi"/>
                <w:b/>
                <w:bCs/>
                <w:lang w:val="sr-Cyrl-RS"/>
              </w:rPr>
              <w:t>, енергетске ефикасности</w:t>
            </w:r>
            <w:r w:rsidR="00F641C9" w:rsidRPr="00A30E96">
              <w:rPr>
                <w:rFonts w:eastAsia="Times New Roman" w:cstheme="minorHAnsi"/>
                <w:b/>
                <w:bCs/>
                <w:lang w:val="sr-Cyrl-RS"/>
              </w:rPr>
              <w:t>, управљања отпадом, озелењавања града,</w:t>
            </w:r>
            <w:r w:rsidRPr="00A30E96">
              <w:rPr>
                <w:rFonts w:eastAsia="Times New Roman" w:cstheme="minorHAnsi"/>
                <w:b/>
                <w:bCs/>
                <w:lang w:val="sr-Cyrl-RS"/>
              </w:rPr>
              <w:t xml:space="preserve"> и сл.</w:t>
            </w:r>
          </w:p>
        </w:tc>
      </w:tr>
      <w:tr w:rsidR="003903F3" w:rsidRPr="007740F2" w14:paraId="63A39A5B"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21EEC0B9" w14:textId="2D42699C"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A30E96" w:rsidRPr="000036C9">
              <w:rPr>
                <w:rFonts w:eastAsia="Times New Roman" w:cstheme="minorHAnsi"/>
              </w:rPr>
              <w:t xml:space="preserve"> </w:t>
            </w:r>
            <w:r w:rsidRPr="007740F2">
              <w:rPr>
                <w:rFonts w:eastAsia="Times New Roman" w:cstheme="minorHAnsi"/>
                <w:lang w:val="sr-Cyrl-RS"/>
              </w:rPr>
              <w:t>/</w:t>
            </w:r>
            <w:r w:rsidR="00A30E96" w:rsidRPr="000036C9">
              <w:rPr>
                <w:rFonts w:eastAsia="Times New Roman" w:cstheme="minorHAnsi"/>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5F6431A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1D0D5B7" w14:textId="0F7E4F28"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Један од важних механизама за реализацију планираних мера и активности у области одрживог развоја јесу пројекти које је могуће финансирати средствима међународних и ев</w:t>
            </w:r>
            <w:r w:rsidR="00A30E96">
              <w:rPr>
                <w:rFonts w:eastAsia="Times New Roman" w:cstheme="minorHAnsi"/>
                <w:lang w:val="sr-Cyrl-RS"/>
              </w:rPr>
              <w:t>р</w:t>
            </w:r>
            <w:r w:rsidRPr="007740F2">
              <w:rPr>
                <w:rFonts w:eastAsia="Times New Roman" w:cstheme="minorHAnsi"/>
                <w:lang w:val="sr-Cyrl-RS"/>
              </w:rPr>
              <w:t xml:space="preserve">опских фондова у области одрживог развоја. Отуда </w:t>
            </w:r>
            <w:r w:rsidR="00A30E96">
              <w:rPr>
                <w:rFonts w:eastAsia="Times New Roman" w:cstheme="minorHAnsi"/>
                <w:lang w:val="sr-Cyrl-RS"/>
              </w:rPr>
              <w:t xml:space="preserve">ће </w:t>
            </w:r>
            <w:r w:rsidRPr="007740F2">
              <w:rPr>
                <w:rFonts w:eastAsia="Times New Roman" w:cstheme="minorHAnsi"/>
                <w:lang w:val="sr-Cyrl-RS"/>
              </w:rPr>
              <w:t>једна од важних акција стратегије би</w:t>
            </w:r>
            <w:r w:rsidR="00A30E96">
              <w:rPr>
                <w:rFonts w:eastAsia="Times New Roman" w:cstheme="minorHAnsi"/>
                <w:lang w:val="sr-Cyrl-RS"/>
              </w:rPr>
              <w:t>ти</w:t>
            </w:r>
            <w:r w:rsidRPr="007740F2">
              <w:rPr>
                <w:rFonts w:eastAsia="Times New Roman" w:cstheme="minorHAnsi"/>
                <w:lang w:val="sr-Cyrl-RS"/>
              </w:rPr>
              <w:t xml:space="preserve"> идентификација расположивих фондова за пројекте из области одрживог развоја, идентификација међународних партнера за пројектну сарадњу, заједнички развој пројектних идеја и аплицирање </w:t>
            </w:r>
            <w:r w:rsidR="00A30E96">
              <w:rPr>
                <w:rFonts w:eastAsia="Times New Roman" w:cstheme="minorHAnsi"/>
                <w:lang w:val="sr-Cyrl-RS"/>
              </w:rPr>
              <w:t>з</w:t>
            </w:r>
            <w:r w:rsidRPr="007740F2">
              <w:rPr>
                <w:rFonts w:eastAsia="Times New Roman" w:cstheme="minorHAnsi"/>
                <w:lang w:val="sr-Cyrl-RS"/>
              </w:rPr>
              <w:t>а расположиве фондове. Области одрживог развоја, које су за град Крагујевац значајне, и које је могуће финансирати јесу: урбана мобилност, енергетска ефика</w:t>
            </w:r>
            <w:r w:rsidR="00A30E96">
              <w:rPr>
                <w:rFonts w:eastAsia="Times New Roman" w:cstheme="minorHAnsi"/>
                <w:lang w:val="sr-Cyrl-RS"/>
              </w:rPr>
              <w:t>с</w:t>
            </w:r>
            <w:r w:rsidRPr="007740F2">
              <w:rPr>
                <w:rFonts w:eastAsia="Times New Roman" w:cstheme="minorHAnsi"/>
                <w:lang w:val="sr-Cyrl-RS"/>
              </w:rPr>
              <w:t>ност, ефикасно управљање</w:t>
            </w:r>
            <w:r w:rsidR="00F641C9" w:rsidRPr="007740F2">
              <w:rPr>
                <w:rFonts w:eastAsia="Times New Roman" w:cstheme="minorHAnsi"/>
                <w:lang w:val="sr-Cyrl-RS"/>
              </w:rPr>
              <w:t xml:space="preserve"> отпадом</w:t>
            </w:r>
            <w:r w:rsidRPr="007740F2">
              <w:rPr>
                <w:rFonts w:eastAsia="Times New Roman" w:cstheme="minorHAnsi"/>
                <w:lang w:val="sr-Cyrl-RS"/>
              </w:rPr>
              <w:t>, уређење водоток</w:t>
            </w:r>
            <w:r w:rsidR="00F641C9" w:rsidRPr="007740F2">
              <w:rPr>
                <w:rFonts w:eastAsia="Times New Roman" w:cstheme="minorHAnsi"/>
                <w:lang w:val="sr-Cyrl-RS"/>
              </w:rPr>
              <w:t>о</w:t>
            </w:r>
            <w:r w:rsidRPr="007740F2">
              <w:rPr>
                <w:rFonts w:eastAsia="Times New Roman" w:cstheme="minorHAnsi"/>
                <w:lang w:val="sr-Cyrl-RS"/>
              </w:rPr>
              <w:t>ва</w:t>
            </w:r>
            <w:r w:rsidR="00F641C9" w:rsidRPr="007740F2">
              <w:rPr>
                <w:rFonts w:eastAsia="Times New Roman" w:cstheme="minorHAnsi"/>
                <w:lang w:val="sr-Cyrl-RS"/>
              </w:rPr>
              <w:t xml:space="preserve"> и акумулација</w:t>
            </w:r>
            <w:r w:rsidRPr="007740F2">
              <w:rPr>
                <w:rFonts w:eastAsia="Times New Roman" w:cstheme="minorHAnsi"/>
                <w:lang w:val="sr-Cyrl-RS"/>
              </w:rPr>
              <w:t>,</w:t>
            </w:r>
            <w:r w:rsidR="00F641C9" w:rsidRPr="007740F2">
              <w:rPr>
                <w:rFonts w:eastAsia="Times New Roman" w:cstheme="minorHAnsi"/>
                <w:lang w:val="sr-Cyrl-RS"/>
              </w:rPr>
              <w:t xml:space="preserve"> озелењавање града,</w:t>
            </w:r>
            <w:r w:rsidRPr="007740F2">
              <w:rPr>
                <w:rFonts w:eastAsia="Times New Roman" w:cstheme="minorHAnsi"/>
                <w:lang w:val="sr-Cyrl-RS"/>
              </w:rPr>
              <w:t xml:space="preserve"> </w:t>
            </w:r>
            <w:r w:rsidRPr="000036C9">
              <w:rPr>
                <w:rFonts w:eastAsia="Times New Roman" w:cstheme="minorHAnsi"/>
                <w:i/>
                <w:iCs/>
                <w:lang w:val="sr-Cyrl-RS"/>
              </w:rPr>
              <w:t xml:space="preserve">Smat </w:t>
            </w:r>
            <w:r w:rsidR="00A30E96" w:rsidRPr="000036C9">
              <w:rPr>
                <w:rFonts w:eastAsia="Times New Roman" w:cstheme="minorHAnsi"/>
                <w:i/>
                <w:iCs/>
                <w:lang w:val="en-US"/>
              </w:rPr>
              <w:t>C</w:t>
            </w:r>
            <w:r w:rsidR="00A30E96" w:rsidRPr="000036C9">
              <w:rPr>
                <w:rFonts w:eastAsia="Times New Roman" w:cstheme="minorHAnsi"/>
                <w:i/>
                <w:iCs/>
                <w:lang w:val="sr-Cyrl-RS"/>
              </w:rPr>
              <w:t>ity</w:t>
            </w:r>
            <w:r w:rsidR="00A30E96" w:rsidRPr="007740F2">
              <w:rPr>
                <w:rFonts w:eastAsia="Times New Roman" w:cstheme="minorHAnsi"/>
                <w:lang w:val="sr-Cyrl-RS"/>
              </w:rPr>
              <w:t xml:space="preserve"> </w:t>
            </w:r>
            <w:r w:rsidRPr="007740F2">
              <w:rPr>
                <w:rFonts w:eastAsia="Times New Roman" w:cstheme="minorHAnsi"/>
                <w:lang w:val="sr-Cyrl-RS"/>
              </w:rPr>
              <w:t>решења</w:t>
            </w:r>
            <w:r w:rsidR="00F641C9" w:rsidRPr="007740F2">
              <w:rPr>
                <w:rFonts w:eastAsia="Times New Roman" w:cstheme="minorHAnsi"/>
                <w:lang w:val="sr-Cyrl-RS"/>
              </w:rPr>
              <w:t>,</w:t>
            </w:r>
            <w:r w:rsidRPr="007740F2">
              <w:rPr>
                <w:rFonts w:eastAsia="Times New Roman" w:cstheme="minorHAnsi"/>
                <w:lang w:val="sr-Cyrl-RS"/>
              </w:rPr>
              <w:t xml:space="preserve"> и примена савремених технологија у очувању животне средине у граду. </w:t>
            </w:r>
          </w:p>
        </w:tc>
      </w:tr>
      <w:tr w:rsidR="003903F3" w:rsidRPr="007740F2" w14:paraId="19D05BCF" w14:textId="77777777" w:rsidTr="005D01D4">
        <w:trPr>
          <w:trHeight w:val="1"/>
        </w:trPr>
        <w:tc>
          <w:tcPr>
            <w:tcW w:w="2081" w:type="dxa"/>
            <w:tcBorders>
              <w:top w:val="single" w:sz="3" w:space="0" w:color="000000"/>
              <w:left w:val="single" w:sz="3" w:space="0" w:color="000000"/>
              <w:bottom w:val="single" w:sz="3" w:space="0" w:color="000000"/>
              <w:right w:val="single" w:sz="3" w:space="0" w:color="000000"/>
            </w:tcBorders>
            <w:shd w:val="clear" w:color="000000" w:fill="FFFFFF"/>
          </w:tcPr>
          <w:p w14:paraId="16657CD6"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732" w:type="dxa"/>
            <w:tcBorders>
              <w:top w:val="single" w:sz="3" w:space="0" w:color="000000"/>
              <w:left w:val="single" w:sz="3" w:space="0" w:color="000000"/>
              <w:bottom w:val="single" w:sz="3" w:space="0" w:color="000000"/>
              <w:right w:val="single" w:sz="3" w:space="0" w:color="000000"/>
            </w:tcBorders>
            <w:shd w:val="clear" w:color="000000" w:fill="FFFFFF"/>
          </w:tcPr>
          <w:p w14:paraId="4E72E72C" w14:textId="10D8884D" w:rsidR="003903F3" w:rsidRPr="000036C9" w:rsidRDefault="003903F3" w:rsidP="003903F3">
            <w:pPr>
              <w:autoSpaceDE w:val="0"/>
              <w:autoSpaceDN w:val="0"/>
              <w:adjustRightInd w:val="0"/>
              <w:spacing w:after="0" w:line="240" w:lineRule="auto"/>
              <w:rPr>
                <w:rFonts w:eastAsia="Times New Roman" w:cstheme="minorHAnsi"/>
                <w:lang w:val="en-US"/>
              </w:rPr>
            </w:pPr>
            <w:r w:rsidRPr="007740F2">
              <w:rPr>
                <w:rFonts w:eastAsia="Times New Roman" w:cstheme="minorHAnsi"/>
                <w:b/>
                <w:bCs/>
                <w:lang w:val="sr-Cyrl-RS"/>
              </w:rPr>
              <w:t>Жељена вредност на крају 2027</w:t>
            </w:r>
            <w:r w:rsidR="00A30E96">
              <w:rPr>
                <w:rFonts w:eastAsia="Times New Roman" w:cstheme="minorHAnsi"/>
                <w:b/>
                <w:bCs/>
                <w:lang w:val="en-US"/>
              </w:rPr>
              <w:t>.</w:t>
            </w:r>
          </w:p>
        </w:tc>
        <w:tc>
          <w:tcPr>
            <w:tcW w:w="3259" w:type="dxa"/>
            <w:tcBorders>
              <w:top w:val="single" w:sz="3" w:space="0" w:color="000000"/>
              <w:left w:val="single" w:sz="3" w:space="0" w:color="000000"/>
              <w:bottom w:val="single" w:sz="3" w:space="0" w:color="000000"/>
              <w:right w:val="single" w:sz="3" w:space="0" w:color="000000"/>
            </w:tcBorders>
            <w:shd w:val="clear" w:color="000000" w:fill="FFFFFF"/>
          </w:tcPr>
          <w:p w14:paraId="291B5D2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7CC6ADFC" w14:textId="77777777" w:rsidTr="005D01D4">
        <w:trPr>
          <w:trHeight w:val="1"/>
        </w:trPr>
        <w:tc>
          <w:tcPr>
            <w:tcW w:w="2081" w:type="dxa"/>
            <w:tcBorders>
              <w:top w:val="single" w:sz="3" w:space="0" w:color="000000"/>
              <w:left w:val="single" w:sz="3" w:space="0" w:color="000000"/>
              <w:bottom w:val="single" w:sz="3" w:space="0" w:color="000000"/>
              <w:right w:val="single" w:sz="3" w:space="0" w:color="000000"/>
            </w:tcBorders>
            <w:shd w:val="clear" w:color="000000" w:fill="FFFFFF"/>
          </w:tcPr>
          <w:p w14:paraId="695EDD1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одобрених пројеката</w:t>
            </w:r>
          </w:p>
          <w:p w14:paraId="7755248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1867597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партнера са којима је успостављена сарадња на међународним пројектима</w:t>
            </w:r>
          </w:p>
        </w:tc>
        <w:tc>
          <w:tcPr>
            <w:tcW w:w="3732" w:type="dxa"/>
            <w:tcBorders>
              <w:top w:val="single" w:sz="3" w:space="0" w:color="000000"/>
              <w:left w:val="single" w:sz="3" w:space="0" w:color="000000"/>
              <w:bottom w:val="single" w:sz="3" w:space="0" w:color="000000"/>
              <w:right w:val="single" w:sz="3" w:space="0" w:color="000000"/>
            </w:tcBorders>
            <w:shd w:val="clear" w:color="000000" w:fill="FFFFFF"/>
          </w:tcPr>
          <w:p w14:paraId="4FDEE40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Најмање 1 пројекат</w:t>
            </w:r>
          </w:p>
          <w:p w14:paraId="34DF695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79D9054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15AD148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BF8F8F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Најмање 3 партнера</w:t>
            </w:r>
          </w:p>
        </w:tc>
        <w:tc>
          <w:tcPr>
            <w:tcW w:w="3259" w:type="dxa"/>
            <w:tcBorders>
              <w:top w:val="single" w:sz="3" w:space="0" w:color="000000"/>
              <w:left w:val="single" w:sz="3" w:space="0" w:color="000000"/>
              <w:bottom w:val="single" w:sz="3" w:space="0" w:color="000000"/>
              <w:right w:val="single" w:sz="3" w:space="0" w:color="000000"/>
            </w:tcBorders>
            <w:shd w:val="clear" w:color="000000" w:fill="FFFFFF"/>
          </w:tcPr>
          <w:p w14:paraId="09744D5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Уговори о реализацији пројеката</w:t>
            </w:r>
          </w:p>
          <w:p w14:paraId="4DC6BC4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C318479"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72B3F4E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Споразуми о партнерству</w:t>
            </w:r>
          </w:p>
        </w:tc>
      </w:tr>
      <w:tr w:rsidR="003903F3" w:rsidRPr="007740F2" w14:paraId="497F1110"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6D0D90C2"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Рок за реализацију:</w:t>
            </w:r>
          </w:p>
          <w:p w14:paraId="3C775831" w14:textId="3D1B97FE" w:rsidR="003903F3" w:rsidRPr="00A30E96"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w:t>
            </w:r>
            <w:r w:rsidR="00A30E96">
              <w:rPr>
                <w:rFonts w:eastAsia="Times New Roman" w:cstheme="minorHAnsi"/>
                <w:lang w:val="en-US"/>
              </w:rPr>
              <w:t xml:space="preserve">. </w:t>
            </w:r>
            <w:r w:rsidR="00A30E96">
              <w:rPr>
                <w:rFonts w:eastAsia="Times New Roman" w:cstheme="minorHAnsi"/>
                <w:lang w:val="sr-Cyrl-RS"/>
              </w:rPr>
              <w:t>година</w:t>
            </w:r>
          </w:p>
        </w:tc>
      </w:tr>
      <w:tr w:rsidR="003903F3" w:rsidRPr="007740F2" w14:paraId="6696694B"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2ABE74AC"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678EA68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Град Крагујевац, градови партнери, међународни фондови</w:t>
            </w:r>
          </w:p>
        </w:tc>
      </w:tr>
      <w:tr w:rsidR="003903F3" w:rsidRPr="007740F2" w14:paraId="4AB12699"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3352588F"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791C3884" w14:textId="7BAF5C3D"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Град Крагујевац – Секретаријат за енергетску ефикасност </w:t>
            </w:r>
            <w:r w:rsidR="00A30E96">
              <w:rPr>
                <w:rFonts w:eastAsia="Times New Roman" w:cstheme="minorHAnsi"/>
                <w:lang w:val="sr-Cyrl-RS"/>
              </w:rPr>
              <w:t>–</w:t>
            </w:r>
            <w:r w:rsidRPr="007740F2">
              <w:rPr>
                <w:rFonts w:eastAsia="Times New Roman" w:cstheme="minorHAnsi"/>
                <w:lang w:val="sr-Cyrl-RS"/>
              </w:rPr>
              <w:t xml:space="preserve"> Одељење за пројекте </w:t>
            </w:r>
          </w:p>
        </w:tc>
      </w:tr>
    </w:tbl>
    <w:p w14:paraId="0922A529"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2081"/>
        <w:gridCol w:w="3732"/>
        <w:gridCol w:w="3259"/>
      </w:tblGrid>
      <w:tr w:rsidR="003903F3" w:rsidRPr="007740F2" w14:paraId="731F6B5B"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534514A" w14:textId="11727E88" w:rsidR="003903F3" w:rsidRPr="007740F2" w:rsidRDefault="003903F3" w:rsidP="003903F3">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b/>
                <w:bCs/>
                <w:lang w:val="sr-Cyrl-RS"/>
              </w:rPr>
              <w:t>Назив мере: 6.6 Развој сарадње са међународним и европским мрежама и организацијама и приступање међународним споразумима у овој области (нпр</w:t>
            </w:r>
            <w:r w:rsidR="00A30E96">
              <w:rPr>
                <w:rFonts w:eastAsia="Times New Roman" w:cstheme="minorHAnsi"/>
                <w:b/>
                <w:bCs/>
                <w:lang w:val="sr-Cyrl-RS"/>
              </w:rPr>
              <w:t>.</w:t>
            </w:r>
            <w:r w:rsidRPr="007740F2">
              <w:rPr>
                <w:rFonts w:eastAsia="Times New Roman" w:cstheme="minorHAnsi"/>
                <w:b/>
                <w:bCs/>
                <w:lang w:val="sr-Cyrl-RS"/>
              </w:rPr>
              <w:t xml:space="preserve"> Споразум Градоначелника за климу и енергију). </w:t>
            </w:r>
          </w:p>
        </w:tc>
      </w:tr>
      <w:tr w:rsidR="003903F3" w:rsidRPr="007740F2" w14:paraId="4907E6E1"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17667C6B" w14:textId="1D351484" w:rsidR="003903F3"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A30E96">
              <w:rPr>
                <w:rFonts w:eastAsia="Times New Roman" w:cstheme="minorHAnsi"/>
                <w:lang w:val="sr-Cyrl-RS"/>
              </w:rPr>
              <w:t xml:space="preserve"> </w:t>
            </w:r>
            <w:r w:rsidRPr="007740F2">
              <w:rPr>
                <w:rFonts w:eastAsia="Times New Roman" w:cstheme="minorHAnsi"/>
                <w:lang w:val="sr-Cyrl-RS"/>
              </w:rPr>
              <w:t>/</w:t>
            </w:r>
            <w:r w:rsidR="00A30E96">
              <w:rPr>
                <w:rFonts w:eastAsia="Times New Roman" w:cstheme="minorHAnsi"/>
                <w:lang w:val="sr-Cyrl-RS"/>
              </w:rPr>
              <w:t xml:space="preserve"> </w:t>
            </w:r>
            <w:r w:rsidRPr="007740F2">
              <w:rPr>
                <w:rFonts w:eastAsia="Times New Roman" w:cstheme="minorHAnsi"/>
                <w:lang w:val="sr-Cyrl-RS"/>
              </w:rPr>
              <w:t xml:space="preserve">из чега се састоји, коме је намењена, зашто ти градови / </w:t>
            </w:r>
            <w:r w:rsidRPr="007740F2">
              <w:rPr>
                <w:rFonts w:eastAsia="Times New Roman" w:cstheme="minorHAnsi"/>
                <w:lang w:val="sr-Cyrl-RS"/>
              </w:rPr>
              <w:lastRenderedPageBreak/>
              <w:t>међународне организације):</w:t>
            </w:r>
          </w:p>
          <w:p w14:paraId="78751945" w14:textId="77777777" w:rsidR="00A30E96" w:rsidRPr="007740F2" w:rsidRDefault="00A30E96" w:rsidP="003903F3">
            <w:pPr>
              <w:autoSpaceDE w:val="0"/>
              <w:autoSpaceDN w:val="0"/>
              <w:adjustRightInd w:val="0"/>
              <w:spacing w:after="0" w:line="240" w:lineRule="auto"/>
              <w:rPr>
                <w:rFonts w:eastAsia="Times New Roman" w:cstheme="minorHAnsi"/>
                <w:lang w:val="sr-Cyrl-RS"/>
              </w:rPr>
            </w:pPr>
          </w:p>
          <w:p w14:paraId="51BFE02C" w14:textId="77777777"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Начин да Крагујевац адекватно планира, развија и спроводи активности из области одрживог развоја, на начин усклађен са међународним стандардима, ЕУ политикама и искуствима развијених земаља, јесте да активно учествује у раду међународних и европских мрежа и организација. Учешће у овим мрежама и организацијама омогућује изградњу локалних капацитета, институционалног оквира, оквира јавних политика, али и повезивање са партнерима из развијених земаља, са којима се у перспективи могу спроводити пројекти од заједничког интереса. Једна од таквих европских структура је и Споразум Градоначелника за климу и енергију, који је покренут на иницијативу ЕУ 2008. године. Потписници овог Споразума се обавезују да ће на територији свог града или општине спровести неопходне активности како би се повећала енергетска ефикасност и употреба обновљивих извора енергије.</w:t>
            </w:r>
          </w:p>
        </w:tc>
      </w:tr>
      <w:tr w:rsidR="003903F3" w:rsidRPr="007740F2" w14:paraId="178EE7A6" w14:textId="77777777" w:rsidTr="005D01D4">
        <w:trPr>
          <w:trHeight w:val="1"/>
        </w:trPr>
        <w:tc>
          <w:tcPr>
            <w:tcW w:w="2081" w:type="dxa"/>
            <w:tcBorders>
              <w:top w:val="single" w:sz="3" w:space="0" w:color="000000"/>
              <w:left w:val="single" w:sz="3" w:space="0" w:color="000000"/>
              <w:bottom w:val="single" w:sz="3" w:space="0" w:color="000000"/>
              <w:right w:val="single" w:sz="3" w:space="0" w:color="000000"/>
            </w:tcBorders>
            <w:shd w:val="clear" w:color="000000" w:fill="FFFFFF"/>
          </w:tcPr>
          <w:p w14:paraId="4F3118F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lastRenderedPageBreak/>
              <w:t>Показатељ учинка</w:t>
            </w:r>
          </w:p>
        </w:tc>
        <w:tc>
          <w:tcPr>
            <w:tcW w:w="3732" w:type="dxa"/>
            <w:tcBorders>
              <w:top w:val="single" w:sz="3" w:space="0" w:color="000000"/>
              <w:left w:val="single" w:sz="3" w:space="0" w:color="000000"/>
              <w:bottom w:val="single" w:sz="3" w:space="0" w:color="000000"/>
              <w:right w:val="single" w:sz="3" w:space="0" w:color="000000"/>
            </w:tcBorders>
            <w:shd w:val="clear" w:color="000000" w:fill="FFFFFF"/>
          </w:tcPr>
          <w:p w14:paraId="29984DD2" w14:textId="4CE0A5D5"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A30E96">
              <w:rPr>
                <w:rFonts w:eastAsia="Times New Roman" w:cstheme="minorHAnsi"/>
                <w:b/>
                <w:bCs/>
                <w:lang w:val="sr-Cyrl-RS"/>
              </w:rPr>
              <w:t>.</w:t>
            </w:r>
          </w:p>
        </w:tc>
        <w:tc>
          <w:tcPr>
            <w:tcW w:w="3259" w:type="dxa"/>
            <w:tcBorders>
              <w:top w:val="single" w:sz="3" w:space="0" w:color="000000"/>
              <w:left w:val="single" w:sz="3" w:space="0" w:color="000000"/>
              <w:bottom w:val="single" w:sz="3" w:space="0" w:color="000000"/>
              <w:right w:val="single" w:sz="3" w:space="0" w:color="000000"/>
            </w:tcBorders>
            <w:shd w:val="clear" w:color="000000" w:fill="FFFFFF"/>
          </w:tcPr>
          <w:p w14:paraId="52EE35B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2EA8561B" w14:textId="77777777" w:rsidTr="005D01D4">
        <w:trPr>
          <w:trHeight w:val="1"/>
        </w:trPr>
        <w:tc>
          <w:tcPr>
            <w:tcW w:w="2081" w:type="dxa"/>
            <w:tcBorders>
              <w:top w:val="single" w:sz="3" w:space="0" w:color="000000"/>
              <w:left w:val="single" w:sz="3" w:space="0" w:color="000000"/>
              <w:bottom w:val="single" w:sz="3" w:space="0" w:color="000000"/>
              <w:right w:val="single" w:sz="3" w:space="0" w:color="000000"/>
            </w:tcBorders>
            <w:shd w:val="clear" w:color="000000" w:fill="FFFFFF"/>
          </w:tcPr>
          <w:p w14:paraId="60599A0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мрежа и организација у којима Град активно учествује</w:t>
            </w:r>
          </w:p>
        </w:tc>
        <w:tc>
          <w:tcPr>
            <w:tcW w:w="3732" w:type="dxa"/>
            <w:tcBorders>
              <w:top w:val="single" w:sz="3" w:space="0" w:color="000000"/>
              <w:left w:val="single" w:sz="3" w:space="0" w:color="000000"/>
              <w:bottom w:val="single" w:sz="3" w:space="0" w:color="000000"/>
              <w:right w:val="single" w:sz="3" w:space="0" w:color="000000"/>
            </w:tcBorders>
            <w:shd w:val="clear" w:color="000000" w:fill="FFFFFF"/>
          </w:tcPr>
          <w:p w14:paraId="6877E14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Најмање 2</w:t>
            </w:r>
          </w:p>
        </w:tc>
        <w:tc>
          <w:tcPr>
            <w:tcW w:w="3259" w:type="dxa"/>
            <w:tcBorders>
              <w:top w:val="single" w:sz="3" w:space="0" w:color="000000"/>
              <w:left w:val="single" w:sz="3" w:space="0" w:color="000000"/>
              <w:bottom w:val="single" w:sz="3" w:space="0" w:color="000000"/>
              <w:right w:val="single" w:sz="3" w:space="0" w:color="000000"/>
            </w:tcBorders>
            <w:shd w:val="clear" w:color="000000" w:fill="FFFFFF"/>
          </w:tcPr>
          <w:p w14:paraId="5A09501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Извештаји о учешћу</w:t>
            </w:r>
          </w:p>
          <w:p w14:paraId="3252FF5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3519824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Уговори о приступању мрежама/организацијама</w:t>
            </w:r>
          </w:p>
        </w:tc>
      </w:tr>
      <w:tr w:rsidR="003903F3" w:rsidRPr="007740F2" w14:paraId="78EAFE9D"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AFC2201"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Рок за реализацију:</w:t>
            </w:r>
          </w:p>
          <w:p w14:paraId="05B12BD3" w14:textId="2C22B642"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w:t>
            </w:r>
            <w:r w:rsidR="00A30E96">
              <w:rPr>
                <w:rFonts w:eastAsia="Times New Roman" w:cstheme="minorHAnsi"/>
                <w:lang w:val="sr-Cyrl-RS"/>
              </w:rPr>
              <w:t>. година</w:t>
            </w:r>
          </w:p>
        </w:tc>
      </w:tr>
      <w:tr w:rsidR="003903F3" w:rsidRPr="007740F2" w14:paraId="5B06DD7C"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6A36B961" w14:textId="77777777" w:rsidR="003903F3" w:rsidRPr="000036C9" w:rsidRDefault="003903F3" w:rsidP="003903F3">
            <w:pPr>
              <w:autoSpaceDE w:val="0"/>
              <w:autoSpaceDN w:val="0"/>
              <w:adjustRightInd w:val="0"/>
              <w:spacing w:after="0" w:line="240" w:lineRule="auto"/>
              <w:rPr>
                <w:rFonts w:eastAsia="Times New Roman" w:cstheme="minorHAnsi"/>
                <w:b/>
                <w:bCs/>
                <w:lang w:val="sr-Cyrl-RS"/>
              </w:rPr>
            </w:pPr>
            <w:r w:rsidRPr="000036C9">
              <w:rPr>
                <w:rFonts w:eastAsia="Times New Roman" w:cstheme="minorHAnsi"/>
                <w:b/>
                <w:bCs/>
                <w:lang w:val="sr-Cyrl-RS"/>
              </w:rPr>
              <w:t>Извор финансирања:</w:t>
            </w:r>
          </w:p>
          <w:p w14:paraId="5072B14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Буџет Града Крагујевца</w:t>
            </w:r>
          </w:p>
        </w:tc>
      </w:tr>
      <w:tr w:rsidR="003903F3" w:rsidRPr="007740F2" w14:paraId="08AD2F03"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316BB3D7"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0BDF182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Град Крагујевац – Градска управа за послове органа Града</w:t>
            </w:r>
          </w:p>
        </w:tc>
      </w:tr>
    </w:tbl>
    <w:p w14:paraId="76F14015"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2081"/>
        <w:gridCol w:w="3732"/>
        <w:gridCol w:w="3259"/>
      </w:tblGrid>
      <w:tr w:rsidR="003903F3" w:rsidRPr="007740F2" w14:paraId="12D7C94A"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20345619" w14:textId="77777777" w:rsidR="003903F3" w:rsidRPr="007740F2" w:rsidRDefault="003903F3" w:rsidP="003903F3">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b/>
                <w:bCs/>
                <w:lang w:val="sr-Cyrl-RS"/>
              </w:rPr>
              <w:t>Назив мере: 6.7 Учешће у међународним и европским манифестацијама у овој области и континуирано обележавање Европске недеље мобилности и Европске зелене недеље у Крагујевцу</w:t>
            </w:r>
          </w:p>
        </w:tc>
      </w:tr>
      <w:tr w:rsidR="003903F3" w:rsidRPr="007740F2" w14:paraId="6C738A21"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B51C4F1" w14:textId="5A201DE2"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A30E96">
              <w:rPr>
                <w:rFonts w:eastAsia="Times New Roman" w:cstheme="minorHAnsi"/>
                <w:lang w:val="sr-Cyrl-RS"/>
              </w:rPr>
              <w:t xml:space="preserve"> </w:t>
            </w:r>
            <w:r w:rsidRPr="007740F2">
              <w:rPr>
                <w:rFonts w:eastAsia="Times New Roman" w:cstheme="minorHAnsi"/>
                <w:lang w:val="sr-Cyrl-RS"/>
              </w:rPr>
              <w:t>/</w:t>
            </w:r>
            <w:r w:rsidR="00A30E96">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0AFD401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308FC962" w14:textId="642D8F0C"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Учешће у европским и међународним манифестацијама у области одрживог развоја одл</w:t>
            </w:r>
            <w:r w:rsidR="00A30E96">
              <w:rPr>
                <w:rFonts w:eastAsia="Times New Roman" w:cstheme="minorHAnsi"/>
                <w:lang w:val="sr-Cyrl-RS"/>
              </w:rPr>
              <w:t>и</w:t>
            </w:r>
            <w:r w:rsidRPr="007740F2">
              <w:rPr>
                <w:rFonts w:eastAsia="Times New Roman" w:cstheme="minorHAnsi"/>
                <w:lang w:val="sr-Cyrl-RS"/>
              </w:rPr>
              <w:t xml:space="preserve">чан је начин да се грађани информишу о темама од значаја за заштиту животне средине, да се ради на подизању свести грађана о одређеним темама, да се грађани едукују и да се </w:t>
            </w:r>
            <w:r w:rsidR="00A30E96">
              <w:rPr>
                <w:rFonts w:eastAsia="Times New Roman" w:cstheme="minorHAnsi"/>
                <w:lang w:val="sr-Cyrl-RS"/>
              </w:rPr>
              <w:t>тако</w:t>
            </w:r>
            <w:r w:rsidRPr="007740F2">
              <w:rPr>
                <w:rFonts w:eastAsia="Times New Roman" w:cstheme="minorHAnsi"/>
                <w:lang w:val="sr-Cyrl-RS"/>
              </w:rPr>
              <w:t xml:space="preserve"> гради консензус у локалној заједници о одређеним питањима и одговорним понашањима, којима можемо помоћи очувању животне средине и планете. Међу најпознатијим манифестацијама овог типа су: Европска недеља мобилности и Европска зелена недеља. </w:t>
            </w:r>
          </w:p>
          <w:p w14:paraId="172D7C16" w14:textId="6CBB4F79"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 xml:space="preserve">Сваке године у периоду од 16. до 22. септембра одржава се Европска недеља </w:t>
            </w:r>
            <w:r w:rsidR="00737F53" w:rsidRPr="007740F2">
              <w:rPr>
                <w:rFonts w:eastAsia="Times New Roman" w:cstheme="minorHAnsi"/>
                <w:lang w:val="sr-Cyrl-RS"/>
              </w:rPr>
              <w:t>мобилности</w:t>
            </w:r>
            <w:r w:rsidRPr="007740F2">
              <w:rPr>
                <w:rFonts w:eastAsia="Times New Roman" w:cstheme="minorHAnsi"/>
                <w:lang w:val="sr-Cyrl-RS"/>
              </w:rPr>
              <w:t>, манифестација чији је оснивач и покровитељ Европска комисија. Ова манифестација има за циљ да фаворизује немоторизоване видове превоза у градовима у односу на аутомобилски саобраћај који користи фосилна горива, а све у циљу унапређења квалитета животне средине у урбаним срединама. Кампања се спроводи од 2002. године, а сваке године у њој учествује неколико хиљада градова из 50 држава Европе и света. За општине и градове Европска недеља мобилности</w:t>
            </w:r>
            <w:r w:rsidR="00C012EF">
              <w:rPr>
                <w:rFonts w:eastAsia="Times New Roman" w:cstheme="minorHAnsi"/>
                <w:lang w:val="sr-Cyrl-RS"/>
              </w:rPr>
              <w:t xml:space="preserve"> </w:t>
            </w:r>
            <w:r w:rsidRPr="007740F2">
              <w:rPr>
                <w:rFonts w:eastAsia="Times New Roman" w:cstheme="minorHAnsi"/>
                <w:lang w:val="sr-Cyrl-RS"/>
              </w:rPr>
              <w:t xml:space="preserve">пружа одличну прилику да својим становницима представе одрживе алтернативе у саобраћају и да им објасне еколошке изазове са којима се суочавају. Учествовањем у акцији, градови и општине могу да прикажу </w:t>
            </w:r>
            <w:r w:rsidR="00737F53" w:rsidRPr="007740F2">
              <w:rPr>
                <w:rFonts w:eastAsia="Times New Roman" w:cstheme="minorHAnsi"/>
                <w:lang w:val="sr-Cyrl-RS"/>
              </w:rPr>
              <w:t>грађанима</w:t>
            </w:r>
            <w:r w:rsidRPr="007740F2">
              <w:rPr>
                <w:rFonts w:eastAsia="Times New Roman" w:cstheme="minorHAnsi"/>
                <w:lang w:val="sr-Cyrl-RS"/>
              </w:rPr>
              <w:t xml:space="preserve"> које су предности избора чистијих видова саобраћаја и да тиме унапреде стање саобраћаја у својој локаној средини.</w:t>
            </w:r>
          </w:p>
          <w:p w14:paraId="46FE1668" w14:textId="3E77F686" w:rsidR="003903F3" w:rsidRPr="007740F2" w:rsidRDefault="003903F3" w:rsidP="003903F3">
            <w:pPr>
              <w:autoSpaceDE w:val="0"/>
              <w:autoSpaceDN w:val="0"/>
              <w:adjustRightInd w:val="0"/>
              <w:spacing w:after="0" w:line="240" w:lineRule="auto"/>
              <w:jc w:val="both"/>
              <w:rPr>
                <w:rFonts w:eastAsia="Times New Roman" w:cstheme="minorHAnsi"/>
                <w:color w:val="222222"/>
                <w:highlight w:val="white"/>
                <w:lang w:val="sr-Cyrl-RS"/>
              </w:rPr>
            </w:pPr>
            <w:r w:rsidRPr="007740F2">
              <w:rPr>
                <w:rFonts w:eastAsia="Times New Roman" w:cstheme="minorHAnsi"/>
                <w:lang w:val="sr-Cyrl-RS"/>
              </w:rPr>
              <w:t>Европска зе</w:t>
            </w:r>
            <w:r w:rsidR="00917720" w:rsidRPr="007740F2">
              <w:rPr>
                <w:rFonts w:eastAsia="Times New Roman" w:cstheme="minorHAnsi"/>
                <w:lang w:val="sr-Cyrl-RS"/>
              </w:rPr>
              <w:t>лена</w:t>
            </w:r>
            <w:r w:rsidRPr="007740F2">
              <w:rPr>
                <w:rFonts w:eastAsia="Times New Roman" w:cstheme="minorHAnsi"/>
                <w:lang w:val="sr-Cyrl-RS"/>
              </w:rPr>
              <w:t xml:space="preserve"> недеља је н</w:t>
            </w:r>
            <w:r w:rsidRPr="007740F2">
              <w:rPr>
                <w:rFonts w:eastAsia="Times New Roman" w:cstheme="minorHAnsi"/>
                <w:color w:val="222222"/>
                <w:highlight w:val="white"/>
                <w:lang w:val="sr-Cyrl-RS"/>
              </w:rPr>
              <w:t xml:space="preserve">ајвећа манифестација еколошког карактера у оквиру Европске Уније која се одржава сваке године, у првој недељи јуна. Током те недеља градови и </w:t>
            </w:r>
            <w:r w:rsidRPr="007740F2">
              <w:rPr>
                <w:rFonts w:eastAsia="Times New Roman" w:cstheme="minorHAnsi"/>
                <w:color w:val="222222"/>
                <w:highlight w:val="white"/>
                <w:lang w:val="sr-Cyrl-RS"/>
              </w:rPr>
              <w:lastRenderedPageBreak/>
              <w:t xml:space="preserve">општине из Европе са својим грађанима причају о различитим </w:t>
            </w:r>
            <w:r w:rsidR="00737F53" w:rsidRPr="007740F2">
              <w:rPr>
                <w:rFonts w:eastAsia="Times New Roman" w:cstheme="minorHAnsi"/>
                <w:color w:val="222222"/>
                <w:highlight w:val="white"/>
                <w:lang w:val="sr-Cyrl-RS"/>
              </w:rPr>
              <w:t>еколошким</w:t>
            </w:r>
            <w:r w:rsidRPr="007740F2">
              <w:rPr>
                <w:rFonts w:eastAsia="Times New Roman" w:cstheme="minorHAnsi"/>
                <w:color w:val="222222"/>
                <w:highlight w:val="white"/>
                <w:lang w:val="sr-Cyrl-RS"/>
              </w:rPr>
              <w:t xml:space="preserve"> темама, као што су: циркуларна економија, примена еколошког законодавства, послови и градови за зеленију будућност, квалитет вода, ваздуха и сл. Циљ оваквих и сличних догађаја је едукација становништва и подршка државама које настоје да буду одрживе. Важно је истаћи да ЕУ пружа својим чланицама и земљама кандидатима многе механизме и решења како да промене буду ефикасне и дуготрајне. </w:t>
            </w:r>
          </w:p>
          <w:p w14:paraId="1CAE7963" w14:textId="68E4B47D"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color w:val="222222"/>
                <w:highlight w:val="white"/>
                <w:lang w:val="sr-Cyrl-RS"/>
              </w:rPr>
              <w:t>Због свега наведеног</w:t>
            </w:r>
            <w:r w:rsidR="00A30E96">
              <w:rPr>
                <w:rFonts w:eastAsia="Times New Roman" w:cstheme="minorHAnsi"/>
                <w:color w:val="222222"/>
                <w:highlight w:val="white"/>
                <w:lang w:val="sr-Cyrl-RS"/>
              </w:rPr>
              <w:t>,</w:t>
            </w:r>
            <w:r w:rsidRPr="007740F2">
              <w:rPr>
                <w:rFonts w:eastAsia="Times New Roman" w:cstheme="minorHAnsi"/>
                <w:color w:val="222222"/>
                <w:highlight w:val="white"/>
                <w:lang w:val="sr-Cyrl-RS"/>
              </w:rPr>
              <w:t xml:space="preserve"> учешће Града Крагујевца у обе поменуте манифестације али и идентификовање и придруживање другим међународним манифестацијама може имати само позитиван утицај на одрживи развој града, због чега је ова мера и увршћена у једну од важних мера у области одрживог развоја.</w:t>
            </w:r>
          </w:p>
        </w:tc>
      </w:tr>
      <w:tr w:rsidR="003903F3" w:rsidRPr="007740F2" w14:paraId="27AE1173" w14:textId="77777777" w:rsidTr="005D01D4">
        <w:trPr>
          <w:trHeight w:val="1"/>
        </w:trPr>
        <w:tc>
          <w:tcPr>
            <w:tcW w:w="2081" w:type="dxa"/>
            <w:tcBorders>
              <w:top w:val="single" w:sz="3" w:space="0" w:color="000000"/>
              <w:left w:val="single" w:sz="3" w:space="0" w:color="000000"/>
              <w:bottom w:val="single" w:sz="3" w:space="0" w:color="000000"/>
              <w:right w:val="single" w:sz="3" w:space="0" w:color="000000"/>
            </w:tcBorders>
            <w:shd w:val="clear" w:color="000000" w:fill="FFFFFF"/>
          </w:tcPr>
          <w:p w14:paraId="2786F28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lastRenderedPageBreak/>
              <w:t>Показатељ учинка</w:t>
            </w:r>
          </w:p>
        </w:tc>
        <w:tc>
          <w:tcPr>
            <w:tcW w:w="3732" w:type="dxa"/>
            <w:tcBorders>
              <w:top w:val="single" w:sz="3" w:space="0" w:color="000000"/>
              <w:left w:val="single" w:sz="3" w:space="0" w:color="000000"/>
              <w:bottom w:val="single" w:sz="3" w:space="0" w:color="000000"/>
              <w:right w:val="single" w:sz="3" w:space="0" w:color="000000"/>
            </w:tcBorders>
            <w:shd w:val="clear" w:color="000000" w:fill="FFFFFF"/>
          </w:tcPr>
          <w:p w14:paraId="7F13C7B0" w14:textId="10011B42"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A30E96">
              <w:rPr>
                <w:rFonts w:eastAsia="Times New Roman" w:cstheme="minorHAnsi"/>
                <w:b/>
                <w:bCs/>
                <w:lang w:val="sr-Cyrl-RS"/>
              </w:rPr>
              <w:t>.</w:t>
            </w:r>
          </w:p>
        </w:tc>
        <w:tc>
          <w:tcPr>
            <w:tcW w:w="3259" w:type="dxa"/>
            <w:tcBorders>
              <w:top w:val="single" w:sz="3" w:space="0" w:color="000000"/>
              <w:left w:val="single" w:sz="3" w:space="0" w:color="000000"/>
              <w:bottom w:val="single" w:sz="3" w:space="0" w:color="000000"/>
              <w:right w:val="single" w:sz="3" w:space="0" w:color="000000"/>
            </w:tcBorders>
            <w:shd w:val="clear" w:color="000000" w:fill="FFFFFF"/>
          </w:tcPr>
          <w:p w14:paraId="34E09B2E"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2649C411" w14:textId="77777777" w:rsidTr="005D01D4">
        <w:trPr>
          <w:trHeight w:val="1"/>
        </w:trPr>
        <w:tc>
          <w:tcPr>
            <w:tcW w:w="2081" w:type="dxa"/>
            <w:tcBorders>
              <w:top w:val="single" w:sz="3" w:space="0" w:color="000000"/>
              <w:left w:val="single" w:sz="3" w:space="0" w:color="000000"/>
              <w:bottom w:val="single" w:sz="3" w:space="0" w:color="000000"/>
              <w:right w:val="single" w:sz="3" w:space="0" w:color="000000"/>
            </w:tcBorders>
            <w:shd w:val="clear" w:color="000000" w:fill="FFFFFF"/>
          </w:tcPr>
          <w:p w14:paraId="5BE0252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годишњих међународних манифестација у којима Крагујевац учествује на годишњем нивоу</w:t>
            </w:r>
          </w:p>
          <w:p w14:paraId="40FECBE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09E0F1E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одржаних догађаја – трибина, конференција, округлих столова у оквиру обележавања манифестација, на годишњем нивоу</w:t>
            </w:r>
          </w:p>
        </w:tc>
        <w:tc>
          <w:tcPr>
            <w:tcW w:w="3732" w:type="dxa"/>
            <w:tcBorders>
              <w:top w:val="single" w:sz="3" w:space="0" w:color="000000"/>
              <w:left w:val="single" w:sz="3" w:space="0" w:color="000000"/>
              <w:bottom w:val="single" w:sz="3" w:space="0" w:color="000000"/>
              <w:right w:val="single" w:sz="3" w:space="0" w:color="000000"/>
            </w:tcBorders>
            <w:shd w:val="clear" w:color="000000" w:fill="FFFFFF"/>
          </w:tcPr>
          <w:p w14:paraId="15ACD900"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Најмање 2</w:t>
            </w:r>
          </w:p>
          <w:p w14:paraId="230DA3A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D4CF30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6C14ECF9"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79D3EF9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529B3352"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70CA4EF"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B203DFE"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0EF6F299"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Најмање 4 догађаја годишње, 2 догађаја по манифестацији</w:t>
            </w:r>
          </w:p>
        </w:tc>
        <w:tc>
          <w:tcPr>
            <w:tcW w:w="3259" w:type="dxa"/>
            <w:tcBorders>
              <w:top w:val="single" w:sz="3" w:space="0" w:color="000000"/>
              <w:left w:val="single" w:sz="3" w:space="0" w:color="000000"/>
              <w:bottom w:val="single" w:sz="3" w:space="0" w:color="000000"/>
              <w:right w:val="single" w:sz="3" w:space="0" w:color="000000"/>
            </w:tcBorders>
            <w:shd w:val="clear" w:color="000000" w:fill="FFFFFF"/>
          </w:tcPr>
          <w:p w14:paraId="32C58956"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Извештаји о обележавању и одржаним догађајима</w:t>
            </w:r>
          </w:p>
          <w:p w14:paraId="5F327318"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D764B2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E2E763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477A857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425EB30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46078928"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p w14:paraId="2A25AD68"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Извештаји о одржаним догађајима</w:t>
            </w:r>
          </w:p>
          <w:p w14:paraId="027A3B8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Медијски извештаји</w:t>
            </w:r>
          </w:p>
        </w:tc>
      </w:tr>
      <w:tr w:rsidR="003903F3" w:rsidRPr="007740F2" w14:paraId="2040D03B"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6F391D9"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Рок за реализацију:</w:t>
            </w:r>
          </w:p>
          <w:p w14:paraId="792F2239" w14:textId="42F17D65"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w:t>
            </w:r>
            <w:r w:rsidR="00A30E96">
              <w:rPr>
                <w:rFonts w:eastAsia="Times New Roman" w:cstheme="minorHAnsi"/>
                <w:lang w:val="sr-Cyrl-RS"/>
              </w:rPr>
              <w:t>. година</w:t>
            </w:r>
            <w:r w:rsidRPr="007740F2">
              <w:rPr>
                <w:rFonts w:eastAsia="Times New Roman" w:cstheme="minorHAnsi"/>
                <w:lang w:val="sr-Cyrl-RS"/>
              </w:rPr>
              <w:t>, сваке године</w:t>
            </w:r>
          </w:p>
        </w:tc>
      </w:tr>
      <w:tr w:rsidR="003903F3" w:rsidRPr="007740F2" w14:paraId="2252AE3B"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1813415"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04B802DE"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Град Крагујевац, екстерни извори</w:t>
            </w:r>
          </w:p>
        </w:tc>
      </w:tr>
      <w:tr w:rsidR="003903F3" w:rsidRPr="007740F2" w14:paraId="41D36BAE"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58F2CE05"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75D685AE"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Град Крагујевац – Градска управа за послове органа Града</w:t>
            </w:r>
          </w:p>
        </w:tc>
      </w:tr>
    </w:tbl>
    <w:p w14:paraId="66D6DBA2"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32" w:type="dxa"/>
        <w:tblInd w:w="138" w:type="dxa"/>
        <w:tblLayout w:type="fixed"/>
        <w:tblLook w:val="0000" w:firstRow="0" w:lastRow="0" w:firstColumn="0" w:lastColumn="0" w:noHBand="0" w:noVBand="0"/>
      </w:tblPr>
      <w:tblGrid>
        <w:gridCol w:w="9032"/>
      </w:tblGrid>
      <w:tr w:rsidR="003903F3" w:rsidRPr="007740F2" w14:paraId="20818A08" w14:textId="77777777" w:rsidTr="005D01D4">
        <w:trPr>
          <w:trHeight w:val="1"/>
        </w:trPr>
        <w:tc>
          <w:tcPr>
            <w:tcW w:w="9032" w:type="dxa"/>
            <w:tcBorders>
              <w:top w:val="single" w:sz="3" w:space="0" w:color="5B9BD5"/>
              <w:left w:val="single" w:sz="3" w:space="0" w:color="5B9BD5"/>
              <w:bottom w:val="single" w:sz="3" w:space="0" w:color="5B9BD5"/>
              <w:right w:val="single" w:sz="3" w:space="0" w:color="5B9BD5"/>
            </w:tcBorders>
            <w:shd w:val="clear" w:color="auto" w:fill="5B9BD5"/>
          </w:tcPr>
          <w:p w14:paraId="5BB4C57E" w14:textId="209BCF31" w:rsidR="003903F3" w:rsidRPr="007740F2" w:rsidRDefault="003903F3" w:rsidP="006E2DC7">
            <w:pPr>
              <w:pStyle w:val="ListParagraph"/>
              <w:numPr>
                <w:ilvl w:val="2"/>
                <w:numId w:val="9"/>
              </w:numPr>
              <w:autoSpaceDE w:val="0"/>
              <w:autoSpaceDN w:val="0"/>
              <w:adjustRightInd w:val="0"/>
              <w:spacing w:after="0" w:line="240" w:lineRule="auto"/>
              <w:ind w:left="457" w:hanging="283"/>
              <w:rPr>
                <w:rFonts w:eastAsia="Times New Roman" w:cstheme="minorHAnsi"/>
                <w:b/>
                <w:bCs/>
                <w:color w:val="000000" w:themeColor="text1"/>
                <w:lang w:val="sr-Cyrl-RS"/>
              </w:rPr>
            </w:pPr>
            <w:r w:rsidRPr="007740F2">
              <w:rPr>
                <w:rFonts w:eastAsia="Times New Roman" w:cstheme="minorHAnsi"/>
                <w:b/>
                <w:bCs/>
                <w:color w:val="000000" w:themeColor="text1"/>
                <w:lang w:val="sr-Cyrl-RS"/>
              </w:rPr>
              <w:t>Спорт</w:t>
            </w:r>
          </w:p>
          <w:p w14:paraId="41096557" w14:textId="77777777" w:rsidR="003903F3" w:rsidRPr="007740F2" w:rsidRDefault="003903F3" w:rsidP="003903F3">
            <w:pPr>
              <w:autoSpaceDE w:val="0"/>
              <w:autoSpaceDN w:val="0"/>
              <w:adjustRightInd w:val="0"/>
              <w:spacing w:after="0" w:line="240" w:lineRule="auto"/>
              <w:rPr>
                <w:rFonts w:eastAsia="Times New Roman" w:cstheme="minorHAnsi"/>
                <w:sz w:val="24"/>
                <w:szCs w:val="24"/>
                <w:lang w:val="sr-Cyrl-RS"/>
              </w:rPr>
            </w:pPr>
          </w:p>
        </w:tc>
      </w:tr>
      <w:tr w:rsidR="003903F3" w:rsidRPr="007740F2" w14:paraId="2AC36D7B" w14:textId="77777777" w:rsidTr="005D01D4">
        <w:trPr>
          <w:trHeight w:val="1"/>
        </w:trPr>
        <w:tc>
          <w:tcPr>
            <w:tcW w:w="9032" w:type="dxa"/>
            <w:tcBorders>
              <w:top w:val="single" w:sz="3" w:space="0" w:color="9CC2E5"/>
              <w:left w:val="single" w:sz="3" w:space="0" w:color="9CC2E5"/>
              <w:bottom w:val="single" w:sz="3" w:space="0" w:color="9CC2E5"/>
              <w:right w:val="single" w:sz="3" w:space="0" w:color="9CC2E5"/>
            </w:tcBorders>
            <w:shd w:val="clear" w:color="auto" w:fill="DEEAF6"/>
          </w:tcPr>
          <w:p w14:paraId="24991D10" w14:textId="7B869DB2" w:rsidR="003903F3" w:rsidRPr="007740F2" w:rsidRDefault="003903F3" w:rsidP="003903F3">
            <w:pPr>
              <w:autoSpaceDE w:val="0"/>
              <w:autoSpaceDN w:val="0"/>
              <w:adjustRightInd w:val="0"/>
              <w:spacing w:after="120" w:line="240" w:lineRule="auto"/>
              <w:rPr>
                <w:rFonts w:eastAsia="Times New Roman" w:cstheme="minorHAnsi"/>
                <w:b/>
                <w:bCs/>
                <w:u w:val="single"/>
                <w:lang w:val="sr-Cyrl-RS"/>
              </w:rPr>
            </w:pPr>
            <w:r w:rsidRPr="007740F2">
              <w:rPr>
                <w:rFonts w:eastAsia="Times New Roman" w:cstheme="minorHAnsi"/>
                <w:u w:val="single"/>
                <w:lang w:val="sr-Cyrl-RS"/>
              </w:rPr>
              <w:t>Жељене промене 202</w:t>
            </w:r>
            <w:r w:rsidR="00785D4B">
              <w:rPr>
                <w:rFonts w:eastAsia="Times New Roman" w:cstheme="minorHAnsi"/>
                <w:u w:val="single"/>
                <w:lang w:val="sr-Latn-RS"/>
              </w:rPr>
              <w:t>7</w:t>
            </w:r>
            <w:r w:rsidR="00A30E96">
              <w:rPr>
                <w:rFonts w:eastAsia="Times New Roman" w:cstheme="minorHAnsi"/>
                <w:u w:val="single"/>
                <w:lang w:val="sr-Cyrl-RS"/>
              </w:rPr>
              <w:t>.</w:t>
            </w:r>
            <w:r w:rsidRPr="007740F2">
              <w:rPr>
                <w:rFonts w:eastAsia="Times New Roman" w:cstheme="minorHAnsi"/>
                <w:u w:val="single"/>
                <w:lang w:val="sr-Cyrl-RS"/>
              </w:rPr>
              <w:t xml:space="preserve"> </w:t>
            </w:r>
          </w:p>
          <w:p w14:paraId="20FCC595" w14:textId="28ED1007" w:rsidR="003903F3" w:rsidRPr="007740F2" w:rsidRDefault="003903F3" w:rsidP="003903F3">
            <w:pPr>
              <w:autoSpaceDE w:val="0"/>
              <w:autoSpaceDN w:val="0"/>
              <w:adjustRightInd w:val="0"/>
              <w:spacing w:after="0" w:line="240" w:lineRule="auto"/>
              <w:jc w:val="both"/>
              <w:rPr>
                <w:rFonts w:eastAsia="Times New Roman" w:cstheme="minorHAnsi"/>
                <w:b/>
                <w:bCs/>
                <w:lang w:val="sr-Cyrl-RS"/>
              </w:rPr>
            </w:pPr>
            <w:r w:rsidRPr="007740F2">
              <w:rPr>
                <w:rFonts w:eastAsia="Times New Roman" w:cstheme="minorHAnsi"/>
                <w:lang w:val="sr-Cyrl-RS"/>
              </w:rPr>
              <w:t>Крагујевац је град развијене спортске инфраструктуре за професионални, аматерски</w:t>
            </w:r>
            <w:r w:rsidR="00C012EF">
              <w:rPr>
                <w:rFonts w:eastAsia="Times New Roman" w:cstheme="minorHAnsi"/>
                <w:lang w:val="sr-Cyrl-RS"/>
              </w:rPr>
              <w:t xml:space="preserve"> </w:t>
            </w:r>
            <w:r w:rsidRPr="007740F2">
              <w:rPr>
                <w:rFonts w:eastAsia="Times New Roman" w:cstheme="minorHAnsi"/>
                <w:lang w:val="sr-Cyrl-RS"/>
              </w:rPr>
              <w:t xml:space="preserve">и рекреативни спорт, град међународних спортских манифестација, са развијеним институционалним механизмима за одрживи развој спорта, у коме врхунски професионалци и други спортски радници раде са децом и младима и развијају спортске таленте. </w:t>
            </w:r>
          </w:p>
          <w:p w14:paraId="1C34A5A5" w14:textId="77777777" w:rsidR="003903F3" w:rsidRPr="007740F2" w:rsidRDefault="003903F3" w:rsidP="003903F3">
            <w:pPr>
              <w:autoSpaceDE w:val="0"/>
              <w:autoSpaceDN w:val="0"/>
              <w:adjustRightInd w:val="0"/>
              <w:spacing w:after="0" w:line="240" w:lineRule="auto"/>
              <w:jc w:val="both"/>
              <w:rPr>
                <w:rFonts w:eastAsia="Times New Roman" w:cstheme="minorHAnsi"/>
                <w:lang w:val="sr-Cyrl-RS"/>
              </w:rPr>
            </w:pPr>
          </w:p>
        </w:tc>
      </w:tr>
      <w:tr w:rsidR="003903F3" w:rsidRPr="007740F2" w14:paraId="13B6DB15" w14:textId="77777777" w:rsidTr="005D01D4">
        <w:trPr>
          <w:trHeight w:val="1"/>
        </w:trPr>
        <w:tc>
          <w:tcPr>
            <w:tcW w:w="9032" w:type="dxa"/>
            <w:tcBorders>
              <w:top w:val="single" w:sz="3" w:space="0" w:color="9CC2E5"/>
              <w:left w:val="single" w:sz="3" w:space="0" w:color="9CC2E5"/>
              <w:bottom w:val="single" w:sz="3" w:space="0" w:color="9CC2E5"/>
              <w:right w:val="single" w:sz="3" w:space="0" w:color="9CC2E5"/>
            </w:tcBorders>
            <w:shd w:val="clear" w:color="000000" w:fill="FFFFFF"/>
          </w:tcPr>
          <w:p w14:paraId="264BC68D" w14:textId="77777777" w:rsidR="003903F3" w:rsidRPr="007740F2" w:rsidRDefault="003903F3" w:rsidP="003903F3">
            <w:pPr>
              <w:autoSpaceDE w:val="0"/>
              <w:autoSpaceDN w:val="0"/>
              <w:adjustRightInd w:val="0"/>
              <w:spacing w:after="120" w:line="240" w:lineRule="auto"/>
              <w:rPr>
                <w:rFonts w:eastAsia="Times New Roman" w:cstheme="minorHAnsi"/>
                <w:b/>
                <w:bCs/>
                <w:u w:val="single"/>
                <w:lang w:val="sr-Cyrl-RS"/>
              </w:rPr>
            </w:pPr>
            <w:r w:rsidRPr="007740F2">
              <w:rPr>
                <w:rFonts w:eastAsia="Times New Roman" w:cstheme="minorHAnsi"/>
                <w:u w:val="single"/>
                <w:lang w:val="sr-Cyrl-RS"/>
              </w:rPr>
              <w:t>Предложене мере у области међународне сарадње</w:t>
            </w:r>
          </w:p>
          <w:p w14:paraId="440CD1E9" w14:textId="1FE7577E" w:rsidR="003903F3" w:rsidRPr="007740F2" w:rsidRDefault="003903F3" w:rsidP="00064FD6">
            <w:pPr>
              <w:numPr>
                <w:ilvl w:val="0"/>
                <w:numId w:val="13"/>
              </w:numPr>
              <w:autoSpaceDE w:val="0"/>
              <w:autoSpaceDN w:val="0"/>
              <w:adjustRightInd w:val="0"/>
              <w:spacing w:after="120" w:line="240" w:lineRule="auto"/>
              <w:jc w:val="both"/>
              <w:rPr>
                <w:rFonts w:eastAsia="Times New Roman" w:cstheme="minorHAnsi"/>
                <w:b/>
                <w:bCs/>
                <w:lang w:val="sr-Cyrl-RS"/>
              </w:rPr>
            </w:pPr>
            <w:bookmarkStart w:id="31" w:name="_Hlk102586772"/>
            <w:r w:rsidRPr="007740F2">
              <w:rPr>
                <w:rFonts w:eastAsia="Times New Roman" w:cstheme="minorHAnsi"/>
                <w:lang w:val="sr-Cyrl-RS"/>
              </w:rPr>
              <w:t>Размена</w:t>
            </w:r>
            <w:r w:rsidR="00C012EF">
              <w:rPr>
                <w:rFonts w:eastAsia="Times New Roman" w:cstheme="minorHAnsi"/>
                <w:lang w:val="sr-Cyrl-RS"/>
              </w:rPr>
              <w:t xml:space="preserve"> </w:t>
            </w:r>
            <w:r w:rsidRPr="007740F2">
              <w:rPr>
                <w:rFonts w:eastAsia="Times New Roman" w:cstheme="minorHAnsi"/>
                <w:lang w:val="sr-Cyrl-RS"/>
              </w:rPr>
              <w:t>искустава и добрих пракси у области развоја спортске инфраструктуре кроз билатералну сарадњу са градовима партнерима</w:t>
            </w:r>
            <w:r w:rsidR="002F37DC">
              <w:rPr>
                <w:rFonts w:eastAsia="Times New Roman" w:cstheme="minorHAnsi"/>
                <w:lang w:val="sr-Cyrl-RS"/>
              </w:rPr>
              <w:t>,</w:t>
            </w:r>
          </w:p>
          <w:p w14:paraId="3ADDA472" w14:textId="6AB928CF" w:rsidR="003903F3" w:rsidRPr="007740F2" w:rsidRDefault="003903F3" w:rsidP="00064FD6">
            <w:pPr>
              <w:numPr>
                <w:ilvl w:val="0"/>
                <w:numId w:val="13"/>
              </w:numPr>
              <w:autoSpaceDE w:val="0"/>
              <w:autoSpaceDN w:val="0"/>
              <w:adjustRightInd w:val="0"/>
              <w:spacing w:after="120" w:line="240" w:lineRule="auto"/>
              <w:jc w:val="both"/>
              <w:rPr>
                <w:rFonts w:eastAsia="Times New Roman" w:cstheme="minorHAnsi"/>
                <w:b/>
                <w:bCs/>
                <w:lang w:val="sr-Cyrl-RS"/>
              </w:rPr>
            </w:pPr>
            <w:r w:rsidRPr="007740F2">
              <w:rPr>
                <w:rFonts w:eastAsia="Times New Roman" w:cstheme="minorHAnsi"/>
                <w:lang w:val="sr-Cyrl-RS"/>
              </w:rPr>
              <w:t>Размена искустава и добрих пракси у области развоја локалних организационих капацитета у спорту кроз билатералну сарадњу са градовима партнерима</w:t>
            </w:r>
            <w:r w:rsidR="002F37DC">
              <w:rPr>
                <w:rFonts w:eastAsia="Times New Roman" w:cstheme="minorHAnsi"/>
                <w:lang w:val="sr-Cyrl-RS"/>
              </w:rPr>
              <w:t>,</w:t>
            </w:r>
          </w:p>
          <w:p w14:paraId="63FA8A38" w14:textId="58E8B847" w:rsidR="003903F3" w:rsidRPr="007740F2" w:rsidRDefault="003903F3" w:rsidP="00064FD6">
            <w:pPr>
              <w:numPr>
                <w:ilvl w:val="0"/>
                <w:numId w:val="13"/>
              </w:numPr>
              <w:autoSpaceDE w:val="0"/>
              <w:autoSpaceDN w:val="0"/>
              <w:adjustRightInd w:val="0"/>
              <w:spacing w:after="120" w:line="240" w:lineRule="auto"/>
              <w:jc w:val="both"/>
              <w:rPr>
                <w:rFonts w:eastAsia="Times New Roman" w:cstheme="minorHAnsi"/>
                <w:b/>
                <w:bCs/>
                <w:lang w:val="sr-Cyrl-RS"/>
              </w:rPr>
            </w:pPr>
            <w:r w:rsidRPr="007740F2">
              <w:rPr>
                <w:rFonts w:eastAsia="Times New Roman" w:cstheme="minorHAnsi"/>
                <w:lang w:val="sr-Cyrl-RS"/>
              </w:rPr>
              <w:t xml:space="preserve">Размена искустава и добрих пракси у области стручног спортског рада са млађим селекцијама и професионалним спортистима кроз билатералну сарадњу са </w:t>
            </w:r>
            <w:r w:rsidRPr="007740F2">
              <w:rPr>
                <w:rFonts w:eastAsia="Times New Roman" w:cstheme="minorHAnsi"/>
                <w:lang w:val="sr-Cyrl-RS"/>
              </w:rPr>
              <w:lastRenderedPageBreak/>
              <w:t>градовима партнерима</w:t>
            </w:r>
            <w:r w:rsidR="002F37DC">
              <w:rPr>
                <w:rFonts w:eastAsia="Times New Roman" w:cstheme="minorHAnsi"/>
                <w:lang w:val="sr-Cyrl-RS"/>
              </w:rPr>
              <w:t>,</w:t>
            </w:r>
          </w:p>
          <w:p w14:paraId="1D957A43" w14:textId="72F26836" w:rsidR="003903F3" w:rsidRPr="007740F2" w:rsidRDefault="003903F3" w:rsidP="00064FD6">
            <w:pPr>
              <w:numPr>
                <w:ilvl w:val="0"/>
                <w:numId w:val="13"/>
              </w:numPr>
              <w:autoSpaceDE w:val="0"/>
              <w:autoSpaceDN w:val="0"/>
              <w:adjustRightInd w:val="0"/>
              <w:spacing w:after="120" w:line="240" w:lineRule="auto"/>
              <w:jc w:val="both"/>
              <w:rPr>
                <w:rFonts w:eastAsia="Times New Roman" w:cstheme="minorHAnsi"/>
                <w:b/>
                <w:bCs/>
                <w:lang w:val="sr-Cyrl-RS"/>
              </w:rPr>
            </w:pPr>
            <w:r w:rsidRPr="007740F2">
              <w:rPr>
                <w:rFonts w:eastAsia="Times New Roman" w:cstheme="minorHAnsi"/>
                <w:lang w:val="sr-Cyrl-RS"/>
              </w:rPr>
              <w:t>Размена искустава и добрих пракси у области организације међународних спортских манифестација, као и заједничка организација спортских манифестација кроз сарадњу са градовима партнерима; Организација међународних спортских манифестација</w:t>
            </w:r>
            <w:r w:rsidR="002F37DC">
              <w:rPr>
                <w:rFonts w:eastAsia="Times New Roman" w:cstheme="minorHAnsi"/>
                <w:lang w:val="sr-Cyrl-RS"/>
              </w:rPr>
              <w:t>,</w:t>
            </w:r>
          </w:p>
          <w:p w14:paraId="6DE8B6B9" w14:textId="1D6987D2" w:rsidR="003903F3" w:rsidRPr="007740F2" w:rsidRDefault="003903F3" w:rsidP="00064FD6">
            <w:pPr>
              <w:numPr>
                <w:ilvl w:val="0"/>
                <w:numId w:val="13"/>
              </w:num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lang w:val="sr-Cyrl-RS"/>
              </w:rPr>
              <w:t>Проналажење међународних партнера и учешће у међународним пројектима на тему спорта (</w:t>
            </w:r>
            <w:r w:rsidR="00DE5A96">
              <w:rPr>
                <w:rFonts w:eastAsia="Times New Roman" w:cstheme="minorHAnsi"/>
                <w:lang w:val="sr-Cyrl-RS"/>
              </w:rPr>
              <w:t>„</w:t>
            </w:r>
            <w:r w:rsidRPr="007740F2">
              <w:rPr>
                <w:rFonts w:eastAsia="Times New Roman" w:cstheme="minorHAnsi"/>
                <w:lang w:val="sr-Cyrl-RS"/>
              </w:rPr>
              <w:t>Ерасмус+</w:t>
            </w:r>
            <w:r w:rsidR="00DE5A96">
              <w:rPr>
                <w:rFonts w:eastAsia="Times New Roman" w:cstheme="minorHAnsi"/>
                <w:lang w:val="sr-Cyrl-RS"/>
              </w:rPr>
              <w:t>ʺ</w:t>
            </w:r>
            <w:r w:rsidRPr="007740F2">
              <w:rPr>
                <w:rFonts w:eastAsia="Times New Roman" w:cstheme="minorHAnsi"/>
                <w:lang w:val="sr-Cyrl-RS"/>
              </w:rPr>
              <w:t>).</w:t>
            </w:r>
            <w:bookmarkEnd w:id="31"/>
          </w:p>
        </w:tc>
      </w:tr>
    </w:tbl>
    <w:p w14:paraId="68FF827A"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2081"/>
        <w:gridCol w:w="3732"/>
        <w:gridCol w:w="3259"/>
      </w:tblGrid>
      <w:tr w:rsidR="003903F3" w:rsidRPr="007740F2" w14:paraId="2A2FD297"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2D3D77F6" w14:textId="7DCDC486" w:rsidR="003903F3" w:rsidRPr="007740F2" w:rsidRDefault="003903F3" w:rsidP="003903F3">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b/>
                <w:bCs/>
                <w:lang w:val="sr-Cyrl-RS"/>
              </w:rPr>
              <w:t>Назив мере: 7.1 Размена</w:t>
            </w:r>
            <w:r w:rsidR="00C012EF">
              <w:rPr>
                <w:rFonts w:eastAsia="Times New Roman" w:cstheme="minorHAnsi"/>
                <w:b/>
                <w:bCs/>
                <w:lang w:val="sr-Cyrl-RS"/>
              </w:rPr>
              <w:t xml:space="preserve"> </w:t>
            </w:r>
            <w:r w:rsidRPr="007740F2">
              <w:rPr>
                <w:rFonts w:eastAsia="Times New Roman" w:cstheme="minorHAnsi"/>
                <w:b/>
                <w:bCs/>
                <w:lang w:val="sr-Cyrl-RS"/>
              </w:rPr>
              <w:t>искустава и добрих пракси у области развоја спортске инфраструктуре кроз билатералну сарадњу са градовима партнерима</w:t>
            </w:r>
          </w:p>
        </w:tc>
      </w:tr>
      <w:tr w:rsidR="003903F3" w:rsidRPr="007740F2" w14:paraId="47E95940"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7AEA381" w14:textId="138C8805" w:rsidR="003903F3"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FF26EE">
              <w:rPr>
                <w:rFonts w:eastAsia="Times New Roman" w:cstheme="minorHAnsi"/>
                <w:lang w:val="sr-Cyrl-RS"/>
              </w:rPr>
              <w:t xml:space="preserve"> </w:t>
            </w:r>
            <w:r w:rsidRPr="007740F2">
              <w:rPr>
                <w:rFonts w:eastAsia="Times New Roman" w:cstheme="minorHAnsi"/>
                <w:lang w:val="sr-Cyrl-RS"/>
              </w:rPr>
              <w:t>/</w:t>
            </w:r>
            <w:r w:rsidR="00FF26EE">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3583CFAC" w14:textId="77777777" w:rsidR="00FF26EE" w:rsidRPr="007740F2" w:rsidRDefault="00FF26EE" w:rsidP="003903F3">
            <w:pPr>
              <w:autoSpaceDE w:val="0"/>
              <w:autoSpaceDN w:val="0"/>
              <w:adjustRightInd w:val="0"/>
              <w:spacing w:after="0" w:line="240" w:lineRule="auto"/>
              <w:rPr>
                <w:rFonts w:eastAsia="Times New Roman" w:cstheme="minorHAnsi"/>
                <w:lang w:val="sr-Cyrl-RS"/>
              </w:rPr>
            </w:pPr>
          </w:p>
          <w:p w14:paraId="51C34BA0" w14:textId="5E38502E"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 xml:space="preserve">Развој спортске инфраструктуре, као и обезбеђивање ефикасне заштите и одржавања спортских објеката представљају један од најважнијих предуслова за адекватно спровођење спортско-такмичарских и рекреативних активности грађана и клубова. </w:t>
            </w:r>
            <w:r w:rsidR="00CF2EEA">
              <w:rPr>
                <w:rFonts w:eastAsia="Times New Roman" w:cstheme="minorHAnsi"/>
                <w:lang w:val="sr-Cyrl-RS"/>
              </w:rPr>
              <w:t>Ра</w:t>
            </w:r>
            <w:r w:rsidRPr="007740F2">
              <w:rPr>
                <w:rFonts w:eastAsia="Times New Roman" w:cstheme="minorHAnsi"/>
                <w:lang w:val="sr-Cyrl-RS"/>
              </w:rPr>
              <w:t>змена искустава и добрих пракси кроз партнерство и сарадњу са другим градовима</w:t>
            </w:r>
            <w:r w:rsidR="002336A4">
              <w:rPr>
                <w:rFonts w:eastAsia="Times New Roman" w:cstheme="minorHAnsi"/>
                <w:lang w:val="sr-Cyrl-RS"/>
              </w:rPr>
              <w:t xml:space="preserve"> ће бити коришћена</w:t>
            </w:r>
            <w:r w:rsidR="00E45536">
              <w:rPr>
                <w:rFonts w:eastAsia="Times New Roman" w:cstheme="minorHAnsi"/>
                <w:lang w:val="sr-Cyrl-RS"/>
              </w:rPr>
              <w:t xml:space="preserve"> како би се остварио </w:t>
            </w:r>
            <w:r w:rsidRPr="007740F2">
              <w:rPr>
                <w:rFonts w:eastAsia="Times New Roman" w:cstheme="minorHAnsi"/>
                <w:lang w:val="sr-Cyrl-RS"/>
              </w:rPr>
              <w:t>значај</w:t>
            </w:r>
            <w:r w:rsidR="00E45536">
              <w:rPr>
                <w:rFonts w:eastAsia="Times New Roman" w:cstheme="minorHAnsi"/>
                <w:lang w:val="sr-Cyrl-RS"/>
              </w:rPr>
              <w:t>ан</w:t>
            </w:r>
            <w:r w:rsidRPr="007740F2">
              <w:rPr>
                <w:rFonts w:eastAsia="Times New Roman" w:cstheme="minorHAnsi"/>
                <w:lang w:val="sr-Cyrl-RS"/>
              </w:rPr>
              <w:t xml:space="preserve"> доприн</w:t>
            </w:r>
            <w:r w:rsidR="00E45536">
              <w:rPr>
                <w:rFonts w:eastAsia="Times New Roman" w:cstheme="minorHAnsi"/>
                <w:lang w:val="sr-Cyrl-RS"/>
              </w:rPr>
              <w:t>ос</w:t>
            </w:r>
            <w:r w:rsidRPr="007740F2">
              <w:rPr>
                <w:rFonts w:eastAsia="Times New Roman" w:cstheme="minorHAnsi"/>
                <w:lang w:val="sr-Cyrl-RS"/>
              </w:rPr>
              <w:t xml:space="preserve"> унапређењу области развоја, одржавања и коришћења спортске инфраструктуре и објеката. </w:t>
            </w:r>
          </w:p>
          <w:p w14:paraId="4C39291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tc>
      </w:tr>
      <w:tr w:rsidR="003903F3" w:rsidRPr="007740F2" w14:paraId="60D90139" w14:textId="77777777" w:rsidTr="005D01D4">
        <w:trPr>
          <w:trHeight w:val="1"/>
        </w:trPr>
        <w:tc>
          <w:tcPr>
            <w:tcW w:w="2081" w:type="dxa"/>
            <w:tcBorders>
              <w:top w:val="single" w:sz="3" w:space="0" w:color="000000"/>
              <w:left w:val="single" w:sz="3" w:space="0" w:color="000000"/>
              <w:bottom w:val="single" w:sz="3" w:space="0" w:color="000000"/>
              <w:right w:val="single" w:sz="3" w:space="0" w:color="000000"/>
            </w:tcBorders>
            <w:shd w:val="clear" w:color="000000" w:fill="FFFFFF"/>
          </w:tcPr>
          <w:p w14:paraId="5E11D18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732" w:type="dxa"/>
            <w:tcBorders>
              <w:top w:val="single" w:sz="3" w:space="0" w:color="000000"/>
              <w:left w:val="single" w:sz="3" w:space="0" w:color="000000"/>
              <w:bottom w:val="single" w:sz="3" w:space="0" w:color="000000"/>
              <w:right w:val="single" w:sz="3" w:space="0" w:color="000000"/>
            </w:tcBorders>
            <w:shd w:val="clear" w:color="auto" w:fill="auto"/>
          </w:tcPr>
          <w:p w14:paraId="6CA0FE3D" w14:textId="20EB4F64"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FF26EE">
              <w:rPr>
                <w:rFonts w:eastAsia="Times New Roman" w:cstheme="minorHAnsi"/>
                <w:b/>
                <w:bCs/>
                <w:lang w:val="sr-Cyrl-RS"/>
              </w:rPr>
              <w:t>.</w:t>
            </w:r>
          </w:p>
        </w:tc>
        <w:tc>
          <w:tcPr>
            <w:tcW w:w="3259" w:type="dxa"/>
            <w:tcBorders>
              <w:top w:val="single" w:sz="3" w:space="0" w:color="000000"/>
              <w:left w:val="single" w:sz="3" w:space="0" w:color="000000"/>
              <w:bottom w:val="single" w:sz="3" w:space="0" w:color="000000"/>
              <w:right w:val="single" w:sz="3" w:space="0" w:color="000000"/>
            </w:tcBorders>
            <w:shd w:val="clear" w:color="000000" w:fill="FFFFFF"/>
          </w:tcPr>
          <w:p w14:paraId="7746593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66589D99" w14:textId="77777777" w:rsidTr="005D01D4">
        <w:trPr>
          <w:trHeight w:val="1"/>
        </w:trPr>
        <w:tc>
          <w:tcPr>
            <w:tcW w:w="2081" w:type="dxa"/>
            <w:tcBorders>
              <w:top w:val="single" w:sz="3" w:space="0" w:color="000000"/>
              <w:left w:val="single" w:sz="3" w:space="0" w:color="000000"/>
              <w:bottom w:val="single" w:sz="3" w:space="0" w:color="000000"/>
              <w:right w:val="single" w:sz="3" w:space="0" w:color="000000"/>
            </w:tcBorders>
            <w:shd w:val="clear" w:color="000000" w:fill="FFFFFF"/>
          </w:tcPr>
          <w:p w14:paraId="0010BFC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Број градова са којима је успостављена сарадња </w:t>
            </w:r>
          </w:p>
        </w:tc>
        <w:tc>
          <w:tcPr>
            <w:tcW w:w="3732" w:type="dxa"/>
            <w:tcBorders>
              <w:top w:val="single" w:sz="3" w:space="0" w:color="000000"/>
              <w:left w:val="single" w:sz="3" w:space="0" w:color="000000"/>
              <w:bottom w:val="single" w:sz="3" w:space="0" w:color="000000"/>
              <w:right w:val="single" w:sz="3" w:space="0" w:color="000000"/>
            </w:tcBorders>
            <w:shd w:val="clear" w:color="000000" w:fill="FFFFFF"/>
          </w:tcPr>
          <w:p w14:paraId="1D98ECA3" w14:textId="77777777" w:rsidR="003903F3" w:rsidRPr="007740F2" w:rsidRDefault="003903F3" w:rsidP="003903F3">
            <w:pPr>
              <w:autoSpaceDE w:val="0"/>
              <w:autoSpaceDN w:val="0"/>
              <w:adjustRightInd w:val="0"/>
              <w:spacing w:after="0" w:line="240" w:lineRule="auto"/>
              <w:jc w:val="center"/>
              <w:rPr>
                <w:rFonts w:eastAsia="Times New Roman" w:cstheme="minorHAnsi"/>
                <w:lang w:val="sr-Cyrl-RS"/>
              </w:rPr>
            </w:pPr>
          </w:p>
          <w:p w14:paraId="0EBAF26D" w14:textId="77777777" w:rsidR="003903F3" w:rsidRPr="007740F2" w:rsidRDefault="003903F3" w:rsidP="003903F3">
            <w:pPr>
              <w:autoSpaceDE w:val="0"/>
              <w:autoSpaceDN w:val="0"/>
              <w:adjustRightInd w:val="0"/>
              <w:spacing w:after="0" w:line="240" w:lineRule="auto"/>
              <w:jc w:val="center"/>
              <w:rPr>
                <w:rFonts w:eastAsia="Times New Roman" w:cstheme="minorHAnsi"/>
                <w:lang w:val="sr-Cyrl-RS"/>
              </w:rPr>
            </w:pPr>
            <w:r w:rsidRPr="007740F2">
              <w:rPr>
                <w:rFonts w:eastAsia="Times New Roman" w:cstheme="minorHAnsi"/>
                <w:lang w:val="sr-Cyrl-RS"/>
              </w:rPr>
              <w:t>3</w:t>
            </w:r>
          </w:p>
        </w:tc>
        <w:tc>
          <w:tcPr>
            <w:tcW w:w="3259" w:type="dxa"/>
            <w:tcBorders>
              <w:top w:val="single" w:sz="3" w:space="0" w:color="000000"/>
              <w:left w:val="single" w:sz="3" w:space="0" w:color="000000"/>
              <w:bottom w:val="single" w:sz="3" w:space="0" w:color="000000"/>
              <w:right w:val="single" w:sz="3" w:space="0" w:color="000000"/>
            </w:tcBorders>
            <w:shd w:val="clear" w:color="000000" w:fill="FFFFFF"/>
          </w:tcPr>
          <w:p w14:paraId="34F2EC1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Извештај ЈЛС </w:t>
            </w:r>
          </w:p>
        </w:tc>
      </w:tr>
      <w:tr w:rsidR="003903F3" w:rsidRPr="007740F2" w14:paraId="65EB28F7"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auto" w:fill="auto"/>
          </w:tcPr>
          <w:p w14:paraId="70A2F5F5" w14:textId="77777777" w:rsidR="003903F3" w:rsidRPr="000036C9" w:rsidRDefault="003903F3" w:rsidP="003903F3">
            <w:pPr>
              <w:autoSpaceDE w:val="0"/>
              <w:autoSpaceDN w:val="0"/>
              <w:adjustRightInd w:val="0"/>
              <w:spacing w:after="0" w:line="240" w:lineRule="auto"/>
              <w:rPr>
                <w:rFonts w:eastAsia="Times New Roman" w:cstheme="minorHAnsi"/>
                <w:b/>
                <w:bCs/>
                <w:lang w:val="sr-Cyrl-RS"/>
              </w:rPr>
            </w:pPr>
            <w:r w:rsidRPr="000036C9">
              <w:rPr>
                <w:rFonts w:eastAsia="Times New Roman" w:cstheme="minorHAnsi"/>
                <w:b/>
                <w:bCs/>
                <w:lang w:val="sr-Cyrl-RS"/>
              </w:rPr>
              <w:t>Рок за реализацију:</w:t>
            </w:r>
          </w:p>
          <w:p w14:paraId="36C2B01D" w14:textId="2E850D68"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w:t>
            </w:r>
            <w:r w:rsidR="00FF26EE">
              <w:rPr>
                <w:rFonts w:eastAsia="Times New Roman" w:cstheme="minorHAnsi"/>
                <w:lang w:val="sr-Cyrl-RS"/>
              </w:rPr>
              <w:t>. година</w:t>
            </w:r>
          </w:p>
        </w:tc>
      </w:tr>
      <w:tr w:rsidR="003903F3" w:rsidRPr="007740F2" w14:paraId="336A078C"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98F832B"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7DFB7951" w14:textId="250B49ED"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ЕУ фондови</w:t>
            </w:r>
            <w:r w:rsidR="00FF26EE">
              <w:rPr>
                <w:rFonts w:eastAsia="Times New Roman" w:cstheme="minorHAnsi"/>
                <w:lang w:val="sr-Cyrl-RS"/>
              </w:rPr>
              <w:t>, б</w:t>
            </w:r>
            <w:r w:rsidRPr="007740F2">
              <w:rPr>
                <w:rFonts w:eastAsia="Times New Roman" w:cstheme="minorHAnsi"/>
                <w:lang w:val="sr-Cyrl-RS"/>
              </w:rPr>
              <w:t>уџет Града Крагујевца</w:t>
            </w:r>
          </w:p>
        </w:tc>
      </w:tr>
      <w:tr w:rsidR="003903F3" w:rsidRPr="007740F2" w14:paraId="117F7A68"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5B047BA"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56BC5115" w14:textId="3D1FE110"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Град Крагујевац </w:t>
            </w:r>
            <w:r w:rsidR="00650BEF">
              <w:rPr>
                <w:rFonts w:eastAsia="Times New Roman" w:cstheme="minorHAnsi"/>
                <w:lang w:val="sr-Cyrl-RS"/>
              </w:rPr>
              <w:t>–</w:t>
            </w:r>
            <w:r w:rsidRPr="007740F2">
              <w:rPr>
                <w:rFonts w:eastAsia="Times New Roman" w:cstheme="minorHAnsi"/>
                <w:lang w:val="sr-Cyrl-RS"/>
              </w:rPr>
              <w:t xml:space="preserve"> Градска управа за образовање, културу, информисање, спорт и омладину, Спортско привредно друштво Раднички</w:t>
            </w:r>
          </w:p>
        </w:tc>
      </w:tr>
    </w:tbl>
    <w:p w14:paraId="6287B136"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2584"/>
        <w:gridCol w:w="3229"/>
        <w:gridCol w:w="3259"/>
      </w:tblGrid>
      <w:tr w:rsidR="003903F3" w:rsidRPr="007740F2" w14:paraId="26C25FA9"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AA63EC2" w14:textId="1A98940C" w:rsidR="003903F3" w:rsidRPr="007740F2" w:rsidRDefault="003903F3" w:rsidP="003903F3">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b/>
                <w:bCs/>
                <w:lang w:val="sr-Cyrl-RS"/>
              </w:rPr>
              <w:t xml:space="preserve">Назив мере: 7.2 Размена искустава и добрих пракси у области развоја локалних организационих капацитета у спорту кроз билатералну сарадњу са градовима партнерима </w:t>
            </w:r>
          </w:p>
        </w:tc>
      </w:tr>
      <w:tr w:rsidR="003903F3" w:rsidRPr="007740F2" w14:paraId="50D1BCB1"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9DC9F4E" w14:textId="032EFA47" w:rsidR="003903F3"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650BEF">
              <w:rPr>
                <w:rFonts w:eastAsia="Times New Roman" w:cstheme="minorHAnsi"/>
                <w:lang w:val="sr-Cyrl-RS"/>
              </w:rPr>
              <w:t xml:space="preserve"> </w:t>
            </w:r>
            <w:r w:rsidRPr="007740F2">
              <w:rPr>
                <w:rFonts w:eastAsia="Times New Roman" w:cstheme="minorHAnsi"/>
                <w:lang w:val="sr-Cyrl-RS"/>
              </w:rPr>
              <w:t>/</w:t>
            </w:r>
            <w:r w:rsidR="00650BEF">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4354A013" w14:textId="77777777" w:rsidR="00650BEF" w:rsidRPr="007740F2" w:rsidRDefault="00650BEF" w:rsidP="003903F3">
            <w:pPr>
              <w:autoSpaceDE w:val="0"/>
              <w:autoSpaceDN w:val="0"/>
              <w:adjustRightInd w:val="0"/>
              <w:spacing w:after="0" w:line="240" w:lineRule="auto"/>
              <w:rPr>
                <w:rFonts w:eastAsia="Times New Roman" w:cstheme="minorHAnsi"/>
                <w:lang w:val="sr-Cyrl-RS"/>
              </w:rPr>
            </w:pPr>
          </w:p>
          <w:p w14:paraId="6FD81CB2" w14:textId="6A74553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Развој спорта у локалној заједници у великој мери зависи од институционалног оквира и организациј</w:t>
            </w:r>
            <w:r w:rsidR="00650BEF">
              <w:rPr>
                <w:rFonts w:eastAsia="Times New Roman" w:cstheme="minorHAnsi"/>
                <w:lang w:val="sr-Cyrl-RS"/>
              </w:rPr>
              <w:t>а</w:t>
            </w:r>
            <w:r w:rsidRPr="007740F2">
              <w:rPr>
                <w:rFonts w:eastAsia="Times New Roman" w:cstheme="minorHAnsi"/>
                <w:lang w:val="sr-Cyrl-RS"/>
              </w:rPr>
              <w:t xml:space="preserve"> везаних за област спорта. Размена искустава и добрих пракси кроз партнерство и сарадњу са другим градовима, може значајно допринети унапређењу области институционалног и нормативног оквира и начина функционисања спортских организација на локалном нивоу.</w:t>
            </w:r>
          </w:p>
        </w:tc>
      </w:tr>
      <w:tr w:rsidR="003903F3" w:rsidRPr="007740F2" w14:paraId="2BB7AB67" w14:textId="77777777" w:rsidTr="005D01D4">
        <w:trPr>
          <w:trHeight w:val="1"/>
        </w:trPr>
        <w:tc>
          <w:tcPr>
            <w:tcW w:w="2584" w:type="dxa"/>
            <w:tcBorders>
              <w:top w:val="single" w:sz="3" w:space="0" w:color="000000"/>
              <w:left w:val="single" w:sz="3" w:space="0" w:color="000000"/>
              <w:bottom w:val="single" w:sz="3" w:space="0" w:color="000000"/>
              <w:right w:val="single" w:sz="3" w:space="0" w:color="000000"/>
            </w:tcBorders>
            <w:shd w:val="clear" w:color="000000" w:fill="FFFFFF"/>
          </w:tcPr>
          <w:p w14:paraId="1940BF06"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229" w:type="dxa"/>
            <w:tcBorders>
              <w:top w:val="single" w:sz="3" w:space="0" w:color="000000"/>
              <w:left w:val="single" w:sz="3" w:space="0" w:color="000000"/>
              <w:bottom w:val="single" w:sz="3" w:space="0" w:color="000000"/>
              <w:right w:val="single" w:sz="3" w:space="0" w:color="000000"/>
            </w:tcBorders>
            <w:shd w:val="clear" w:color="auto" w:fill="auto"/>
          </w:tcPr>
          <w:p w14:paraId="63ED1228" w14:textId="334770AE"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9E56D3">
              <w:rPr>
                <w:rFonts w:eastAsia="Times New Roman" w:cstheme="minorHAnsi"/>
                <w:b/>
                <w:bCs/>
                <w:lang w:val="sr-Cyrl-RS"/>
              </w:rPr>
              <w:t>.</w:t>
            </w:r>
          </w:p>
        </w:tc>
        <w:tc>
          <w:tcPr>
            <w:tcW w:w="3259" w:type="dxa"/>
            <w:tcBorders>
              <w:top w:val="single" w:sz="3" w:space="0" w:color="000000"/>
              <w:left w:val="single" w:sz="3" w:space="0" w:color="000000"/>
              <w:bottom w:val="single" w:sz="3" w:space="0" w:color="000000"/>
              <w:right w:val="single" w:sz="3" w:space="0" w:color="000000"/>
            </w:tcBorders>
            <w:shd w:val="clear" w:color="000000" w:fill="FFFFFF"/>
          </w:tcPr>
          <w:p w14:paraId="18DE8597"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10EB9C1F" w14:textId="77777777" w:rsidTr="005D01D4">
        <w:trPr>
          <w:trHeight w:val="1"/>
        </w:trPr>
        <w:tc>
          <w:tcPr>
            <w:tcW w:w="2584" w:type="dxa"/>
            <w:tcBorders>
              <w:top w:val="single" w:sz="3" w:space="0" w:color="000000"/>
              <w:left w:val="single" w:sz="3" w:space="0" w:color="000000"/>
              <w:bottom w:val="single" w:sz="3" w:space="0" w:color="000000"/>
              <w:right w:val="single" w:sz="3" w:space="0" w:color="000000"/>
            </w:tcBorders>
            <w:shd w:val="clear" w:color="000000" w:fill="FFFFFF"/>
          </w:tcPr>
          <w:p w14:paraId="4037551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градова са којима је успостављена сарадња</w:t>
            </w:r>
          </w:p>
        </w:tc>
        <w:tc>
          <w:tcPr>
            <w:tcW w:w="3229" w:type="dxa"/>
            <w:tcBorders>
              <w:top w:val="single" w:sz="3" w:space="0" w:color="000000"/>
              <w:left w:val="single" w:sz="3" w:space="0" w:color="000000"/>
              <w:bottom w:val="single" w:sz="3" w:space="0" w:color="000000"/>
              <w:right w:val="single" w:sz="3" w:space="0" w:color="000000"/>
            </w:tcBorders>
            <w:shd w:val="clear" w:color="000000" w:fill="FFFFFF"/>
          </w:tcPr>
          <w:p w14:paraId="25C79EC2" w14:textId="77777777" w:rsidR="003903F3" w:rsidRPr="007740F2" w:rsidRDefault="003903F3" w:rsidP="003903F3">
            <w:pPr>
              <w:autoSpaceDE w:val="0"/>
              <w:autoSpaceDN w:val="0"/>
              <w:adjustRightInd w:val="0"/>
              <w:spacing w:after="0" w:line="240" w:lineRule="auto"/>
              <w:jc w:val="center"/>
              <w:rPr>
                <w:rFonts w:eastAsia="Times New Roman" w:cstheme="minorHAnsi"/>
                <w:lang w:val="sr-Cyrl-RS"/>
              </w:rPr>
            </w:pPr>
          </w:p>
          <w:p w14:paraId="76223EAE" w14:textId="77777777" w:rsidR="003903F3" w:rsidRPr="007740F2" w:rsidRDefault="003903F3" w:rsidP="003903F3">
            <w:pPr>
              <w:autoSpaceDE w:val="0"/>
              <w:autoSpaceDN w:val="0"/>
              <w:adjustRightInd w:val="0"/>
              <w:spacing w:after="0" w:line="240" w:lineRule="auto"/>
              <w:jc w:val="center"/>
              <w:rPr>
                <w:rFonts w:eastAsia="Times New Roman" w:cstheme="minorHAnsi"/>
                <w:lang w:val="sr-Cyrl-RS"/>
              </w:rPr>
            </w:pPr>
            <w:r w:rsidRPr="007740F2">
              <w:rPr>
                <w:rFonts w:eastAsia="Times New Roman" w:cstheme="minorHAnsi"/>
                <w:lang w:val="sr-Cyrl-RS"/>
              </w:rPr>
              <w:t>3</w:t>
            </w:r>
          </w:p>
        </w:tc>
        <w:tc>
          <w:tcPr>
            <w:tcW w:w="3259" w:type="dxa"/>
            <w:tcBorders>
              <w:top w:val="single" w:sz="3" w:space="0" w:color="000000"/>
              <w:left w:val="single" w:sz="3" w:space="0" w:color="000000"/>
              <w:bottom w:val="single" w:sz="3" w:space="0" w:color="000000"/>
              <w:right w:val="single" w:sz="3" w:space="0" w:color="000000"/>
            </w:tcBorders>
            <w:shd w:val="clear" w:color="000000" w:fill="FFFFFF"/>
          </w:tcPr>
          <w:p w14:paraId="1ACBA0F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Извештај ЈЛС</w:t>
            </w:r>
          </w:p>
        </w:tc>
      </w:tr>
      <w:tr w:rsidR="003903F3" w:rsidRPr="007740F2" w14:paraId="5AFB2C81"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auto" w:fill="auto"/>
          </w:tcPr>
          <w:p w14:paraId="39D10A0F" w14:textId="77777777" w:rsidR="003903F3" w:rsidRPr="000036C9" w:rsidRDefault="003903F3" w:rsidP="003903F3">
            <w:pPr>
              <w:autoSpaceDE w:val="0"/>
              <w:autoSpaceDN w:val="0"/>
              <w:adjustRightInd w:val="0"/>
              <w:spacing w:after="0" w:line="240" w:lineRule="auto"/>
              <w:rPr>
                <w:rFonts w:eastAsia="Times New Roman" w:cstheme="minorHAnsi"/>
                <w:b/>
                <w:bCs/>
                <w:lang w:val="sr-Cyrl-RS"/>
              </w:rPr>
            </w:pPr>
            <w:r w:rsidRPr="000036C9">
              <w:rPr>
                <w:rFonts w:eastAsia="Times New Roman" w:cstheme="minorHAnsi"/>
                <w:b/>
                <w:bCs/>
                <w:lang w:val="sr-Cyrl-RS"/>
              </w:rPr>
              <w:t>Рок за реализацију:</w:t>
            </w:r>
          </w:p>
          <w:p w14:paraId="237BAF27" w14:textId="376BA2F9"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lastRenderedPageBreak/>
              <w:t>2027</w:t>
            </w:r>
            <w:r w:rsidR="009E56D3">
              <w:rPr>
                <w:rFonts w:eastAsia="Times New Roman" w:cstheme="minorHAnsi"/>
                <w:lang w:val="sr-Cyrl-RS"/>
              </w:rPr>
              <w:t>. година</w:t>
            </w:r>
          </w:p>
        </w:tc>
      </w:tr>
      <w:tr w:rsidR="003903F3" w:rsidRPr="007740F2" w14:paraId="2D2AB27C"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70E739AF"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lastRenderedPageBreak/>
              <w:t>Извор финансирања:</w:t>
            </w:r>
          </w:p>
          <w:p w14:paraId="719CF332" w14:textId="0BF61C6A"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ЕУ фондови, </w:t>
            </w:r>
            <w:r w:rsidR="009E56D3">
              <w:rPr>
                <w:rFonts w:eastAsia="Times New Roman" w:cstheme="minorHAnsi"/>
                <w:lang w:val="sr-Cyrl-RS"/>
              </w:rPr>
              <w:t>б</w:t>
            </w:r>
            <w:r w:rsidRPr="007740F2">
              <w:rPr>
                <w:rFonts w:eastAsia="Times New Roman" w:cstheme="minorHAnsi"/>
                <w:lang w:val="sr-Cyrl-RS"/>
              </w:rPr>
              <w:t>уџет Града Крагујевца</w:t>
            </w:r>
          </w:p>
        </w:tc>
      </w:tr>
      <w:tr w:rsidR="003903F3" w:rsidRPr="007740F2" w14:paraId="65D5FD3A"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5A0E197C"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69F48D1A" w14:textId="7BACC48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Град Крагујевац </w:t>
            </w:r>
            <w:r w:rsidR="009E56D3">
              <w:rPr>
                <w:rFonts w:eastAsia="Times New Roman" w:cstheme="minorHAnsi"/>
                <w:lang w:val="sr-Cyrl-RS"/>
              </w:rPr>
              <w:t>–</w:t>
            </w:r>
            <w:r w:rsidRPr="007740F2">
              <w:rPr>
                <w:rFonts w:eastAsia="Times New Roman" w:cstheme="minorHAnsi"/>
                <w:lang w:val="sr-Cyrl-RS"/>
              </w:rPr>
              <w:t xml:space="preserve"> Градска управа за образовање, културу, информисање, спорт и омладину</w:t>
            </w:r>
          </w:p>
        </w:tc>
      </w:tr>
    </w:tbl>
    <w:p w14:paraId="5D6091A8"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2081"/>
        <w:gridCol w:w="3732"/>
        <w:gridCol w:w="3259"/>
      </w:tblGrid>
      <w:tr w:rsidR="003903F3" w:rsidRPr="007740F2" w14:paraId="672BCA68"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5CC0AFF9" w14:textId="2DFC6DD3" w:rsidR="003903F3" w:rsidRPr="007740F2" w:rsidRDefault="003903F3" w:rsidP="003903F3">
            <w:pPr>
              <w:autoSpaceDE w:val="0"/>
              <w:autoSpaceDN w:val="0"/>
              <w:adjustRightInd w:val="0"/>
              <w:spacing w:after="120" w:line="240" w:lineRule="auto"/>
              <w:jc w:val="both"/>
              <w:rPr>
                <w:rFonts w:eastAsia="Times New Roman" w:cstheme="minorHAnsi"/>
                <w:lang w:val="sr-Cyrl-RS"/>
              </w:rPr>
            </w:pPr>
            <w:r w:rsidRPr="007740F2">
              <w:rPr>
                <w:rFonts w:eastAsia="Times New Roman" w:cstheme="minorHAnsi"/>
                <w:b/>
                <w:bCs/>
                <w:lang w:val="sr-Cyrl-RS"/>
              </w:rPr>
              <w:t>Назив мере: 7.3 Размена искустава и добрих пракси у области стручног спортског рада са млађим селекцијама и професионалним спортистима, кроз билатералну сарадњу са градовима партнерима</w:t>
            </w:r>
          </w:p>
        </w:tc>
      </w:tr>
      <w:tr w:rsidR="003903F3" w:rsidRPr="007740F2" w14:paraId="5CBA2191"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1600E7A7" w14:textId="0553F0BF" w:rsidR="003903F3"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9E56D3">
              <w:rPr>
                <w:rFonts w:eastAsia="Times New Roman" w:cstheme="minorHAnsi"/>
                <w:lang w:val="sr-Cyrl-RS"/>
              </w:rPr>
              <w:t xml:space="preserve"> </w:t>
            </w:r>
            <w:r w:rsidRPr="007740F2">
              <w:rPr>
                <w:rFonts w:eastAsia="Times New Roman" w:cstheme="minorHAnsi"/>
                <w:lang w:val="sr-Cyrl-RS"/>
              </w:rPr>
              <w:t>/</w:t>
            </w:r>
            <w:r w:rsidR="009E56D3">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1A961216" w14:textId="77777777" w:rsidR="009E56D3" w:rsidRPr="007740F2" w:rsidRDefault="009E56D3" w:rsidP="003903F3">
            <w:pPr>
              <w:autoSpaceDE w:val="0"/>
              <w:autoSpaceDN w:val="0"/>
              <w:adjustRightInd w:val="0"/>
              <w:spacing w:after="0" w:line="240" w:lineRule="auto"/>
              <w:rPr>
                <w:rFonts w:eastAsia="Times New Roman" w:cstheme="minorHAnsi"/>
                <w:lang w:val="sr-Cyrl-RS"/>
              </w:rPr>
            </w:pPr>
          </w:p>
          <w:p w14:paraId="3BC3AC6A" w14:textId="480DF804"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 xml:space="preserve">Квалитет стручног тренерског рада како са млађим, тако и професионалним спортистима у значајног мери детерминише домете на индивидуалном и клупском спортском плану. Размена искустава и добрих пракси кроз партнерство и сарадњу са другим градовима и спортским клубовима може значајно допринети унапређењу области стручног рада тренера у млађим и професионалним категоријама. </w:t>
            </w:r>
          </w:p>
        </w:tc>
      </w:tr>
      <w:tr w:rsidR="003903F3" w:rsidRPr="007740F2" w14:paraId="71AB3E20" w14:textId="77777777" w:rsidTr="005D01D4">
        <w:trPr>
          <w:trHeight w:val="1"/>
        </w:trPr>
        <w:tc>
          <w:tcPr>
            <w:tcW w:w="2081" w:type="dxa"/>
            <w:tcBorders>
              <w:top w:val="single" w:sz="3" w:space="0" w:color="000000"/>
              <w:left w:val="single" w:sz="3" w:space="0" w:color="000000"/>
              <w:bottom w:val="single" w:sz="3" w:space="0" w:color="000000"/>
              <w:right w:val="single" w:sz="3" w:space="0" w:color="000000"/>
            </w:tcBorders>
            <w:shd w:val="clear" w:color="000000" w:fill="FFFFFF"/>
          </w:tcPr>
          <w:p w14:paraId="6BA6A75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732" w:type="dxa"/>
            <w:tcBorders>
              <w:top w:val="single" w:sz="3" w:space="0" w:color="000000"/>
              <w:left w:val="single" w:sz="3" w:space="0" w:color="000000"/>
              <w:bottom w:val="single" w:sz="3" w:space="0" w:color="000000"/>
              <w:right w:val="single" w:sz="3" w:space="0" w:color="000000"/>
            </w:tcBorders>
            <w:shd w:val="clear" w:color="auto" w:fill="auto"/>
          </w:tcPr>
          <w:p w14:paraId="736DC0FD" w14:textId="77E7F953"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9E6E0E">
              <w:rPr>
                <w:rFonts w:eastAsia="Times New Roman" w:cstheme="minorHAnsi"/>
                <w:b/>
                <w:bCs/>
                <w:lang w:val="sr-Cyrl-RS"/>
              </w:rPr>
              <w:t>.</w:t>
            </w:r>
          </w:p>
        </w:tc>
        <w:tc>
          <w:tcPr>
            <w:tcW w:w="3259" w:type="dxa"/>
            <w:tcBorders>
              <w:top w:val="single" w:sz="3" w:space="0" w:color="000000"/>
              <w:left w:val="single" w:sz="3" w:space="0" w:color="000000"/>
              <w:bottom w:val="single" w:sz="3" w:space="0" w:color="000000"/>
              <w:right w:val="single" w:sz="3" w:space="0" w:color="000000"/>
            </w:tcBorders>
            <w:shd w:val="clear" w:color="000000" w:fill="FFFFFF"/>
          </w:tcPr>
          <w:p w14:paraId="54919FC5"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348BF9AC" w14:textId="77777777" w:rsidTr="005D01D4">
        <w:trPr>
          <w:trHeight w:val="1"/>
        </w:trPr>
        <w:tc>
          <w:tcPr>
            <w:tcW w:w="2081" w:type="dxa"/>
            <w:tcBorders>
              <w:top w:val="single" w:sz="3" w:space="0" w:color="000000"/>
              <w:left w:val="single" w:sz="3" w:space="0" w:color="000000"/>
              <w:bottom w:val="single" w:sz="3" w:space="0" w:color="000000"/>
              <w:right w:val="single" w:sz="3" w:space="0" w:color="000000"/>
            </w:tcBorders>
            <w:shd w:val="clear" w:color="000000" w:fill="FFFFFF"/>
          </w:tcPr>
          <w:p w14:paraId="517B519A"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Број градова са којима је успостављена сарадња</w:t>
            </w:r>
          </w:p>
        </w:tc>
        <w:tc>
          <w:tcPr>
            <w:tcW w:w="3732" w:type="dxa"/>
            <w:tcBorders>
              <w:top w:val="single" w:sz="3" w:space="0" w:color="000000"/>
              <w:left w:val="single" w:sz="3" w:space="0" w:color="000000"/>
              <w:bottom w:val="single" w:sz="3" w:space="0" w:color="000000"/>
              <w:right w:val="single" w:sz="3" w:space="0" w:color="000000"/>
            </w:tcBorders>
            <w:shd w:val="clear" w:color="000000" w:fill="FFFFFF"/>
          </w:tcPr>
          <w:p w14:paraId="02F66414" w14:textId="77777777" w:rsidR="003903F3" w:rsidRPr="007740F2" w:rsidRDefault="003903F3" w:rsidP="003903F3">
            <w:pPr>
              <w:autoSpaceDE w:val="0"/>
              <w:autoSpaceDN w:val="0"/>
              <w:adjustRightInd w:val="0"/>
              <w:spacing w:after="0" w:line="240" w:lineRule="auto"/>
              <w:jc w:val="center"/>
              <w:rPr>
                <w:rFonts w:eastAsia="Times New Roman" w:cstheme="minorHAnsi"/>
                <w:lang w:val="sr-Cyrl-RS"/>
              </w:rPr>
            </w:pPr>
          </w:p>
          <w:p w14:paraId="416A12A8" w14:textId="77777777" w:rsidR="003903F3" w:rsidRPr="007740F2" w:rsidRDefault="003903F3" w:rsidP="003903F3">
            <w:pPr>
              <w:autoSpaceDE w:val="0"/>
              <w:autoSpaceDN w:val="0"/>
              <w:adjustRightInd w:val="0"/>
              <w:spacing w:after="0" w:line="240" w:lineRule="auto"/>
              <w:jc w:val="center"/>
              <w:rPr>
                <w:rFonts w:eastAsia="Times New Roman" w:cstheme="minorHAnsi"/>
                <w:lang w:val="sr-Cyrl-RS"/>
              </w:rPr>
            </w:pPr>
            <w:r w:rsidRPr="007740F2">
              <w:rPr>
                <w:rFonts w:eastAsia="Times New Roman" w:cstheme="minorHAnsi"/>
                <w:lang w:val="sr-Cyrl-RS"/>
              </w:rPr>
              <w:t>3</w:t>
            </w:r>
          </w:p>
        </w:tc>
        <w:tc>
          <w:tcPr>
            <w:tcW w:w="3259" w:type="dxa"/>
            <w:tcBorders>
              <w:top w:val="single" w:sz="3" w:space="0" w:color="000000"/>
              <w:left w:val="single" w:sz="3" w:space="0" w:color="000000"/>
              <w:bottom w:val="single" w:sz="3" w:space="0" w:color="000000"/>
              <w:right w:val="single" w:sz="3" w:space="0" w:color="000000"/>
            </w:tcBorders>
            <w:shd w:val="clear" w:color="000000" w:fill="FFFFFF"/>
          </w:tcPr>
          <w:p w14:paraId="1D5A842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Извештај ЈЛС</w:t>
            </w:r>
          </w:p>
        </w:tc>
      </w:tr>
      <w:tr w:rsidR="003903F3" w:rsidRPr="007740F2" w14:paraId="08A3775B"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auto" w:fill="auto"/>
          </w:tcPr>
          <w:p w14:paraId="78F615D8" w14:textId="77777777" w:rsidR="003903F3" w:rsidRPr="000036C9" w:rsidRDefault="003903F3" w:rsidP="003903F3">
            <w:pPr>
              <w:autoSpaceDE w:val="0"/>
              <w:autoSpaceDN w:val="0"/>
              <w:adjustRightInd w:val="0"/>
              <w:spacing w:after="0" w:line="240" w:lineRule="auto"/>
              <w:rPr>
                <w:rFonts w:eastAsia="Times New Roman" w:cstheme="minorHAnsi"/>
                <w:b/>
                <w:bCs/>
                <w:lang w:val="sr-Cyrl-RS"/>
              </w:rPr>
            </w:pPr>
            <w:r w:rsidRPr="000036C9">
              <w:rPr>
                <w:rFonts w:eastAsia="Times New Roman" w:cstheme="minorHAnsi"/>
                <w:b/>
                <w:bCs/>
                <w:lang w:val="sr-Cyrl-RS"/>
              </w:rPr>
              <w:t>Рок за реализацију:</w:t>
            </w:r>
          </w:p>
          <w:p w14:paraId="13B101EC" w14:textId="3CD05CEB"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w:t>
            </w:r>
            <w:r w:rsidR="009E6E0E">
              <w:rPr>
                <w:rFonts w:eastAsia="Times New Roman" w:cstheme="minorHAnsi"/>
                <w:lang w:val="sr-Cyrl-RS"/>
              </w:rPr>
              <w:t>. година</w:t>
            </w:r>
          </w:p>
        </w:tc>
      </w:tr>
      <w:tr w:rsidR="003903F3" w:rsidRPr="007740F2" w14:paraId="2058CB66"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2268F84"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Извор финансирања</w:t>
            </w:r>
            <w:r w:rsidRPr="007740F2">
              <w:rPr>
                <w:rFonts w:eastAsia="Times New Roman" w:cstheme="minorHAnsi"/>
                <w:lang w:val="sr-Cyrl-RS"/>
              </w:rPr>
              <w:t>:</w:t>
            </w:r>
          </w:p>
          <w:p w14:paraId="1C5C69F0" w14:textId="5AF08C6A"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ЕУ фондови, </w:t>
            </w:r>
            <w:r w:rsidR="009E6E0E">
              <w:rPr>
                <w:rFonts w:eastAsia="Times New Roman" w:cstheme="minorHAnsi"/>
                <w:lang w:val="sr-Cyrl-RS"/>
              </w:rPr>
              <w:t>б</w:t>
            </w:r>
            <w:r w:rsidRPr="007740F2">
              <w:rPr>
                <w:rFonts w:eastAsia="Times New Roman" w:cstheme="minorHAnsi"/>
                <w:lang w:val="sr-Cyrl-RS"/>
              </w:rPr>
              <w:t>уџет Града Крагујевца</w:t>
            </w:r>
          </w:p>
        </w:tc>
      </w:tr>
      <w:tr w:rsidR="003903F3" w:rsidRPr="007740F2" w14:paraId="7DB73ACB"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097FBCCF"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047AFFE2" w14:textId="5947ABFA"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Град Крагујевац </w:t>
            </w:r>
            <w:r w:rsidR="009E6E0E">
              <w:rPr>
                <w:rFonts w:eastAsia="Times New Roman" w:cstheme="minorHAnsi"/>
                <w:lang w:val="sr-Cyrl-RS"/>
              </w:rPr>
              <w:t>–</w:t>
            </w:r>
            <w:r w:rsidRPr="007740F2">
              <w:rPr>
                <w:rFonts w:eastAsia="Times New Roman" w:cstheme="minorHAnsi"/>
                <w:lang w:val="sr-Cyrl-RS"/>
              </w:rPr>
              <w:t xml:space="preserve"> Градска управа за образовање, културу, информисање, спорт и омладину</w:t>
            </w:r>
          </w:p>
        </w:tc>
      </w:tr>
    </w:tbl>
    <w:p w14:paraId="795778B3"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2081"/>
        <w:gridCol w:w="3732"/>
        <w:gridCol w:w="3259"/>
      </w:tblGrid>
      <w:tr w:rsidR="003903F3" w:rsidRPr="007740F2" w14:paraId="4391C344"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2BBE6E14" w14:textId="2D9D7E1F" w:rsidR="003903F3" w:rsidRPr="007740F2" w:rsidRDefault="003903F3" w:rsidP="003903F3">
            <w:pPr>
              <w:autoSpaceDE w:val="0"/>
              <w:autoSpaceDN w:val="0"/>
              <w:adjustRightInd w:val="0"/>
              <w:spacing w:after="120" w:line="240" w:lineRule="auto"/>
              <w:jc w:val="both"/>
              <w:rPr>
                <w:rFonts w:eastAsia="Times New Roman" w:cstheme="minorHAnsi"/>
                <w:color w:val="FF0000"/>
                <w:lang w:val="sr-Cyrl-RS"/>
              </w:rPr>
            </w:pPr>
            <w:r w:rsidRPr="007740F2">
              <w:rPr>
                <w:rFonts w:eastAsia="Times New Roman" w:cstheme="minorHAnsi"/>
                <w:b/>
                <w:bCs/>
                <w:lang w:val="sr-Cyrl-RS"/>
              </w:rPr>
              <w:t>Назив мере: 7.4 Размена искустава и добрих пракси у области организације међународних спортских манифестација, заједничка организација спортских манифестација кроз сарадњу са градовима партнерима и развој сарадње са релевантним међународним и европски</w:t>
            </w:r>
            <w:r w:rsidR="00F060C6">
              <w:rPr>
                <w:rFonts w:eastAsia="Times New Roman" w:cstheme="minorHAnsi"/>
                <w:b/>
                <w:bCs/>
                <w:lang w:val="sr-Cyrl-RS"/>
              </w:rPr>
              <w:t>м</w:t>
            </w:r>
            <w:r w:rsidRPr="007740F2">
              <w:rPr>
                <w:rFonts w:eastAsia="Times New Roman" w:cstheme="minorHAnsi"/>
                <w:b/>
                <w:bCs/>
                <w:lang w:val="sr-Cyrl-RS"/>
              </w:rPr>
              <w:t xml:space="preserve"> мрежама и организацијама </w:t>
            </w:r>
            <w:r w:rsidR="00ED28B1" w:rsidRPr="007740F2">
              <w:rPr>
                <w:rFonts w:eastAsia="Times New Roman" w:cstheme="minorHAnsi"/>
                <w:b/>
                <w:bCs/>
                <w:lang w:val="sr-Cyrl-RS"/>
              </w:rPr>
              <w:t xml:space="preserve">у </w:t>
            </w:r>
            <w:r w:rsidR="00D63DC6" w:rsidRPr="007740F2">
              <w:rPr>
                <w:rFonts w:eastAsia="Times New Roman" w:cstheme="minorHAnsi"/>
                <w:b/>
                <w:bCs/>
                <w:lang w:val="sr-Cyrl-RS"/>
              </w:rPr>
              <w:t>области спорта</w:t>
            </w:r>
          </w:p>
        </w:tc>
      </w:tr>
      <w:tr w:rsidR="003903F3" w:rsidRPr="007740F2" w14:paraId="564D5470"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49FCE4EA" w14:textId="2A78EED5" w:rsidR="003903F3"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F060C6">
              <w:rPr>
                <w:rFonts w:eastAsia="Times New Roman" w:cstheme="minorHAnsi"/>
                <w:lang w:val="sr-Cyrl-RS"/>
              </w:rPr>
              <w:t xml:space="preserve"> </w:t>
            </w:r>
            <w:r w:rsidRPr="007740F2">
              <w:rPr>
                <w:rFonts w:eastAsia="Times New Roman" w:cstheme="minorHAnsi"/>
                <w:lang w:val="sr-Cyrl-RS"/>
              </w:rPr>
              <w:t>/</w:t>
            </w:r>
            <w:r w:rsidR="00F060C6">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48DEEDB8" w14:textId="77777777" w:rsidR="00F060C6" w:rsidRPr="007740F2" w:rsidRDefault="00F060C6" w:rsidP="003903F3">
            <w:pPr>
              <w:autoSpaceDE w:val="0"/>
              <w:autoSpaceDN w:val="0"/>
              <w:adjustRightInd w:val="0"/>
              <w:spacing w:after="0" w:line="240" w:lineRule="auto"/>
              <w:rPr>
                <w:rFonts w:eastAsia="Times New Roman" w:cstheme="minorHAnsi"/>
                <w:lang w:val="sr-Cyrl-RS"/>
              </w:rPr>
            </w:pPr>
          </w:p>
          <w:p w14:paraId="05E6BD5A" w14:textId="2A4FE909" w:rsidR="003903F3" w:rsidRPr="007740F2" w:rsidRDefault="003903F3" w:rsidP="003903F3">
            <w:pPr>
              <w:autoSpaceDE w:val="0"/>
              <w:autoSpaceDN w:val="0"/>
              <w:adjustRightInd w:val="0"/>
              <w:spacing w:after="0" w:line="240" w:lineRule="auto"/>
              <w:jc w:val="both"/>
              <w:rPr>
                <w:rFonts w:eastAsia="Times New Roman" w:cstheme="minorHAnsi"/>
                <w:lang w:val="sr-Cyrl-RS"/>
              </w:rPr>
            </w:pPr>
            <w:r w:rsidRPr="007740F2">
              <w:rPr>
                <w:rFonts w:eastAsia="Times New Roman" w:cstheme="minorHAnsi"/>
                <w:lang w:val="sr-Cyrl-RS"/>
              </w:rPr>
              <w:t>У циљу бољег позиционирања града Крагујевца у области спорта у међународним оквирима и отварања нових могућности учења и сарадње неопходно је успостављање сарадње са међународним/европским/регионални организацијама из ове области. Организација међународних спортских манифестација и такмичења је један од начина популаризације спорта, спортских и такмичарских вредности, али и услов за остваривање врхунских резултата спортиста и клубова. Мера подразумева размену искустава и добрих пракси у области организације спортских манифестација као и сарадњу и партнерство приликом заједничке организације спортских такмичења и манифестација са другим градовима партнерима.</w:t>
            </w:r>
          </w:p>
          <w:p w14:paraId="7FFADF16"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p>
        </w:tc>
      </w:tr>
      <w:tr w:rsidR="003903F3" w:rsidRPr="007740F2" w14:paraId="32D6488D" w14:textId="77777777" w:rsidTr="005D01D4">
        <w:trPr>
          <w:trHeight w:val="1"/>
        </w:trPr>
        <w:tc>
          <w:tcPr>
            <w:tcW w:w="2081" w:type="dxa"/>
            <w:tcBorders>
              <w:top w:val="single" w:sz="3" w:space="0" w:color="000000"/>
              <w:left w:val="single" w:sz="3" w:space="0" w:color="000000"/>
              <w:bottom w:val="single" w:sz="3" w:space="0" w:color="000000"/>
              <w:right w:val="single" w:sz="3" w:space="0" w:color="000000"/>
            </w:tcBorders>
            <w:shd w:val="clear" w:color="000000" w:fill="FFFFFF"/>
          </w:tcPr>
          <w:p w14:paraId="6FAD39DB"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732" w:type="dxa"/>
            <w:tcBorders>
              <w:top w:val="single" w:sz="3" w:space="0" w:color="000000"/>
              <w:left w:val="single" w:sz="3" w:space="0" w:color="000000"/>
              <w:bottom w:val="single" w:sz="3" w:space="0" w:color="000000"/>
              <w:right w:val="single" w:sz="3" w:space="0" w:color="000000"/>
            </w:tcBorders>
            <w:shd w:val="clear" w:color="auto" w:fill="auto"/>
          </w:tcPr>
          <w:p w14:paraId="63917959" w14:textId="7D843E51"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DE5A96">
              <w:rPr>
                <w:rFonts w:eastAsia="Times New Roman" w:cstheme="minorHAnsi"/>
                <w:b/>
                <w:bCs/>
                <w:lang w:val="sr-Cyrl-RS"/>
              </w:rPr>
              <w:t>.</w:t>
            </w:r>
          </w:p>
        </w:tc>
        <w:tc>
          <w:tcPr>
            <w:tcW w:w="3259" w:type="dxa"/>
            <w:tcBorders>
              <w:top w:val="single" w:sz="3" w:space="0" w:color="000000"/>
              <w:left w:val="single" w:sz="3" w:space="0" w:color="000000"/>
              <w:bottom w:val="single" w:sz="3" w:space="0" w:color="000000"/>
              <w:right w:val="single" w:sz="3" w:space="0" w:color="000000"/>
            </w:tcBorders>
            <w:shd w:val="clear" w:color="000000" w:fill="FFFFFF"/>
          </w:tcPr>
          <w:p w14:paraId="5EE92FA9"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0E007F2B" w14:textId="77777777" w:rsidTr="005D01D4">
        <w:trPr>
          <w:trHeight w:val="1"/>
        </w:trPr>
        <w:tc>
          <w:tcPr>
            <w:tcW w:w="2081" w:type="dxa"/>
            <w:tcBorders>
              <w:top w:val="single" w:sz="3" w:space="0" w:color="000000"/>
              <w:left w:val="single" w:sz="3" w:space="0" w:color="000000"/>
              <w:bottom w:val="single" w:sz="3" w:space="0" w:color="000000"/>
              <w:right w:val="single" w:sz="3" w:space="0" w:color="000000"/>
            </w:tcBorders>
            <w:shd w:val="clear" w:color="000000" w:fill="FFFFFF"/>
          </w:tcPr>
          <w:p w14:paraId="61AA211D"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Број градова са којима је </w:t>
            </w:r>
            <w:r w:rsidRPr="007740F2">
              <w:rPr>
                <w:rFonts w:eastAsia="Times New Roman" w:cstheme="minorHAnsi"/>
                <w:lang w:val="sr-Cyrl-RS"/>
              </w:rPr>
              <w:lastRenderedPageBreak/>
              <w:t>успостављена сарадња</w:t>
            </w:r>
          </w:p>
        </w:tc>
        <w:tc>
          <w:tcPr>
            <w:tcW w:w="3732" w:type="dxa"/>
            <w:tcBorders>
              <w:top w:val="single" w:sz="3" w:space="0" w:color="000000"/>
              <w:left w:val="single" w:sz="3" w:space="0" w:color="000000"/>
              <w:bottom w:val="single" w:sz="3" w:space="0" w:color="000000"/>
              <w:right w:val="single" w:sz="3" w:space="0" w:color="000000"/>
            </w:tcBorders>
            <w:shd w:val="clear" w:color="000000" w:fill="FFFFFF"/>
          </w:tcPr>
          <w:p w14:paraId="56C531D9" w14:textId="77777777" w:rsidR="003903F3" w:rsidRPr="007740F2" w:rsidRDefault="003903F3" w:rsidP="003903F3">
            <w:pPr>
              <w:autoSpaceDE w:val="0"/>
              <w:autoSpaceDN w:val="0"/>
              <w:adjustRightInd w:val="0"/>
              <w:spacing w:after="0" w:line="240" w:lineRule="auto"/>
              <w:jc w:val="center"/>
              <w:rPr>
                <w:rFonts w:eastAsia="Times New Roman" w:cstheme="minorHAnsi"/>
                <w:lang w:val="sr-Cyrl-RS"/>
              </w:rPr>
            </w:pPr>
          </w:p>
          <w:p w14:paraId="66162347" w14:textId="77777777" w:rsidR="003903F3" w:rsidRPr="007740F2" w:rsidRDefault="003903F3" w:rsidP="003903F3">
            <w:pPr>
              <w:autoSpaceDE w:val="0"/>
              <w:autoSpaceDN w:val="0"/>
              <w:adjustRightInd w:val="0"/>
              <w:spacing w:after="0" w:line="240" w:lineRule="auto"/>
              <w:jc w:val="center"/>
              <w:rPr>
                <w:rFonts w:eastAsia="Times New Roman" w:cstheme="minorHAnsi"/>
                <w:lang w:val="sr-Cyrl-RS"/>
              </w:rPr>
            </w:pPr>
            <w:r w:rsidRPr="007740F2">
              <w:rPr>
                <w:rFonts w:eastAsia="Times New Roman" w:cstheme="minorHAnsi"/>
                <w:lang w:val="sr-Cyrl-RS"/>
              </w:rPr>
              <w:t>3</w:t>
            </w:r>
          </w:p>
        </w:tc>
        <w:tc>
          <w:tcPr>
            <w:tcW w:w="3259" w:type="dxa"/>
            <w:tcBorders>
              <w:top w:val="single" w:sz="3" w:space="0" w:color="000000"/>
              <w:left w:val="single" w:sz="3" w:space="0" w:color="000000"/>
              <w:bottom w:val="single" w:sz="3" w:space="0" w:color="000000"/>
              <w:right w:val="single" w:sz="3" w:space="0" w:color="000000"/>
            </w:tcBorders>
            <w:shd w:val="clear" w:color="000000" w:fill="FFFFFF"/>
          </w:tcPr>
          <w:p w14:paraId="7A5445A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Извештај ЈЛС</w:t>
            </w:r>
          </w:p>
        </w:tc>
      </w:tr>
      <w:tr w:rsidR="003903F3" w:rsidRPr="007740F2" w14:paraId="4465D79C"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auto" w:fill="auto"/>
          </w:tcPr>
          <w:p w14:paraId="441B5F53" w14:textId="77777777" w:rsidR="003903F3" w:rsidRPr="000036C9" w:rsidRDefault="003903F3" w:rsidP="003903F3">
            <w:pPr>
              <w:autoSpaceDE w:val="0"/>
              <w:autoSpaceDN w:val="0"/>
              <w:adjustRightInd w:val="0"/>
              <w:spacing w:after="0" w:line="240" w:lineRule="auto"/>
              <w:rPr>
                <w:rFonts w:eastAsia="Times New Roman" w:cstheme="minorHAnsi"/>
                <w:b/>
                <w:bCs/>
                <w:lang w:val="sr-Cyrl-RS"/>
              </w:rPr>
            </w:pPr>
            <w:r w:rsidRPr="000036C9">
              <w:rPr>
                <w:rFonts w:eastAsia="Times New Roman" w:cstheme="minorHAnsi"/>
                <w:b/>
                <w:bCs/>
                <w:lang w:val="sr-Cyrl-RS"/>
              </w:rPr>
              <w:lastRenderedPageBreak/>
              <w:t>Рок за реализацију:</w:t>
            </w:r>
          </w:p>
          <w:p w14:paraId="6924D0A9" w14:textId="05AB961D"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w:t>
            </w:r>
            <w:r w:rsidR="00DE5A96">
              <w:rPr>
                <w:rFonts w:eastAsia="Times New Roman" w:cstheme="minorHAnsi"/>
                <w:lang w:val="sr-Cyrl-RS"/>
              </w:rPr>
              <w:t>. година</w:t>
            </w:r>
          </w:p>
        </w:tc>
      </w:tr>
      <w:tr w:rsidR="003903F3" w:rsidRPr="007740F2" w14:paraId="79631525"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120D4AF3"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23010680" w14:textId="56ABD4E3"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ЕУ фондови, </w:t>
            </w:r>
            <w:r w:rsidR="00DE5A96">
              <w:rPr>
                <w:rFonts w:eastAsia="Times New Roman" w:cstheme="minorHAnsi"/>
                <w:lang w:val="sr-Cyrl-RS"/>
              </w:rPr>
              <w:t>б</w:t>
            </w:r>
            <w:r w:rsidRPr="007740F2">
              <w:rPr>
                <w:rFonts w:eastAsia="Times New Roman" w:cstheme="minorHAnsi"/>
                <w:lang w:val="sr-Cyrl-RS"/>
              </w:rPr>
              <w:t>уџет Града Крагујевца</w:t>
            </w:r>
          </w:p>
        </w:tc>
      </w:tr>
      <w:tr w:rsidR="003903F3" w:rsidRPr="007740F2" w14:paraId="603A5958"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692F1291"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4DE834B1" w14:textId="1912E168"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Град Крагујевац </w:t>
            </w:r>
            <w:r w:rsidR="00DE5A96">
              <w:rPr>
                <w:rFonts w:eastAsia="Times New Roman" w:cstheme="minorHAnsi"/>
                <w:lang w:val="sr-Cyrl-RS"/>
              </w:rPr>
              <w:t>–</w:t>
            </w:r>
            <w:r w:rsidRPr="007740F2">
              <w:rPr>
                <w:rFonts w:eastAsia="Times New Roman" w:cstheme="minorHAnsi"/>
                <w:lang w:val="sr-Cyrl-RS"/>
              </w:rPr>
              <w:t xml:space="preserve"> Градска управа за образовање, културу, информисање, спорт и омладину</w:t>
            </w:r>
          </w:p>
        </w:tc>
      </w:tr>
    </w:tbl>
    <w:p w14:paraId="1E700AC1" w14:textId="77777777" w:rsidR="003903F3" w:rsidRPr="007740F2" w:rsidRDefault="003903F3" w:rsidP="003903F3">
      <w:pPr>
        <w:autoSpaceDE w:val="0"/>
        <w:autoSpaceDN w:val="0"/>
        <w:adjustRightInd w:val="0"/>
        <w:spacing w:line="259" w:lineRule="atLeast"/>
        <w:rPr>
          <w:rFonts w:eastAsia="Times New Roman" w:cstheme="minorHAnsi"/>
          <w:lang w:val="sr-Cyrl-RS"/>
        </w:rPr>
      </w:pPr>
    </w:p>
    <w:tbl>
      <w:tblPr>
        <w:tblW w:w="9072" w:type="dxa"/>
        <w:tblInd w:w="138" w:type="dxa"/>
        <w:tblLayout w:type="fixed"/>
        <w:tblLook w:val="0000" w:firstRow="0" w:lastRow="0" w:firstColumn="0" w:lastColumn="0" w:noHBand="0" w:noVBand="0"/>
      </w:tblPr>
      <w:tblGrid>
        <w:gridCol w:w="2081"/>
        <w:gridCol w:w="3732"/>
        <w:gridCol w:w="3259"/>
      </w:tblGrid>
      <w:tr w:rsidR="003903F3" w:rsidRPr="007740F2" w14:paraId="3C7AB567"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4B5950B9" w14:textId="6E11247E"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Назив мере: 7.</w:t>
            </w:r>
            <w:r w:rsidR="00DD426A" w:rsidRPr="007740F2">
              <w:rPr>
                <w:rFonts w:eastAsia="Times New Roman" w:cstheme="minorHAnsi"/>
                <w:b/>
                <w:bCs/>
                <w:lang w:val="sr-Cyrl-RS"/>
              </w:rPr>
              <w:t>5</w:t>
            </w:r>
            <w:r w:rsidRPr="007740F2">
              <w:rPr>
                <w:rFonts w:eastAsia="Times New Roman" w:cstheme="minorHAnsi"/>
                <w:b/>
                <w:bCs/>
                <w:lang w:val="sr-Cyrl-RS"/>
              </w:rPr>
              <w:t xml:space="preserve"> Проналажење међународних партнера и учешће у међународним пројектима на тему спорта (</w:t>
            </w:r>
            <w:r w:rsidR="00DE5A96">
              <w:rPr>
                <w:rFonts w:eastAsia="Times New Roman" w:cstheme="minorHAnsi"/>
                <w:b/>
                <w:bCs/>
                <w:lang w:val="sr-Cyrl-RS"/>
              </w:rPr>
              <w:t>„</w:t>
            </w:r>
            <w:r w:rsidRPr="007740F2">
              <w:rPr>
                <w:rFonts w:eastAsia="Times New Roman" w:cstheme="minorHAnsi"/>
                <w:b/>
                <w:bCs/>
                <w:lang w:val="sr-Cyrl-RS"/>
              </w:rPr>
              <w:t>Ера</w:t>
            </w:r>
            <w:r w:rsidR="006E4293">
              <w:rPr>
                <w:rFonts w:eastAsia="Times New Roman" w:cstheme="minorHAnsi"/>
                <w:b/>
                <w:bCs/>
                <w:lang w:val="sr-Cyrl-RS"/>
              </w:rPr>
              <w:t>з</w:t>
            </w:r>
            <w:r w:rsidRPr="007740F2">
              <w:rPr>
                <w:rFonts w:eastAsia="Times New Roman" w:cstheme="minorHAnsi"/>
                <w:b/>
                <w:bCs/>
                <w:lang w:val="sr-Cyrl-RS"/>
              </w:rPr>
              <w:t>мус+</w:t>
            </w:r>
            <w:r w:rsidR="00DE5A96">
              <w:rPr>
                <w:rFonts w:eastAsia="Times New Roman" w:cstheme="minorHAnsi"/>
                <w:b/>
                <w:bCs/>
                <w:lang w:val="sr-Cyrl-RS"/>
              </w:rPr>
              <w:t>ʺ</w:t>
            </w:r>
            <w:r w:rsidRPr="007740F2">
              <w:rPr>
                <w:rFonts w:eastAsia="Times New Roman" w:cstheme="minorHAnsi"/>
                <w:b/>
                <w:bCs/>
                <w:lang w:val="sr-Cyrl-RS"/>
              </w:rPr>
              <w:t>)</w:t>
            </w:r>
          </w:p>
        </w:tc>
      </w:tr>
      <w:tr w:rsidR="003903F3" w:rsidRPr="007740F2" w14:paraId="377B5CE6"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4A8E1559" w14:textId="0B04D3A0" w:rsidR="003903F3"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Опис мере (шта подразумева</w:t>
            </w:r>
            <w:r w:rsidR="00DE5A96">
              <w:rPr>
                <w:rFonts w:eastAsia="Times New Roman" w:cstheme="minorHAnsi"/>
                <w:lang w:val="sr-Cyrl-RS"/>
              </w:rPr>
              <w:t xml:space="preserve"> </w:t>
            </w:r>
            <w:r w:rsidRPr="007740F2">
              <w:rPr>
                <w:rFonts w:eastAsia="Times New Roman" w:cstheme="minorHAnsi"/>
                <w:lang w:val="sr-Cyrl-RS"/>
              </w:rPr>
              <w:t>/</w:t>
            </w:r>
            <w:r w:rsidR="00DE5A96">
              <w:rPr>
                <w:rFonts w:eastAsia="Times New Roman" w:cstheme="minorHAnsi"/>
                <w:lang w:val="sr-Cyrl-RS"/>
              </w:rPr>
              <w:t xml:space="preserve"> </w:t>
            </w:r>
            <w:r w:rsidRPr="007740F2">
              <w:rPr>
                <w:rFonts w:eastAsia="Times New Roman" w:cstheme="minorHAnsi"/>
                <w:lang w:val="sr-Cyrl-RS"/>
              </w:rPr>
              <w:t>из чега се састоји, коме је намењена, зашто ти градови / међународне организације):</w:t>
            </w:r>
          </w:p>
          <w:p w14:paraId="4497B227" w14:textId="77777777" w:rsidR="00DE5A96" w:rsidRPr="007740F2" w:rsidRDefault="00DE5A96" w:rsidP="003903F3">
            <w:pPr>
              <w:autoSpaceDE w:val="0"/>
              <w:autoSpaceDN w:val="0"/>
              <w:adjustRightInd w:val="0"/>
              <w:spacing w:after="0" w:line="240" w:lineRule="auto"/>
              <w:rPr>
                <w:rFonts w:eastAsia="Times New Roman" w:cstheme="minorHAnsi"/>
                <w:lang w:val="sr-Cyrl-RS"/>
              </w:rPr>
            </w:pPr>
          </w:p>
          <w:p w14:paraId="6EE08C82" w14:textId="202DA9E2"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Међународни донаторски програми попут Програма „Ера</w:t>
            </w:r>
            <w:r w:rsidR="006E4293">
              <w:rPr>
                <w:rFonts w:eastAsia="Times New Roman" w:cstheme="minorHAnsi"/>
                <w:lang w:val="sr-Cyrl-RS"/>
              </w:rPr>
              <w:t>з</w:t>
            </w:r>
            <w:r w:rsidRPr="007740F2">
              <w:rPr>
                <w:rFonts w:eastAsia="Times New Roman" w:cstheme="minorHAnsi"/>
                <w:lang w:val="sr-Cyrl-RS"/>
              </w:rPr>
              <w:t>мус+</w:t>
            </w:r>
            <w:r w:rsidR="00DE5A96">
              <w:rPr>
                <w:rFonts w:eastAsia="Times New Roman" w:cstheme="minorHAnsi"/>
                <w:lang w:val="sr-Cyrl-RS"/>
              </w:rPr>
              <w:t>ʺ</w:t>
            </w:r>
            <w:r w:rsidRPr="007740F2">
              <w:rPr>
                <w:rFonts w:eastAsia="Times New Roman" w:cstheme="minorHAnsi"/>
                <w:lang w:val="sr-Cyrl-RS"/>
              </w:rPr>
              <w:t xml:space="preserve"> и сл</w:t>
            </w:r>
            <w:r w:rsidR="00DE5A96">
              <w:rPr>
                <w:rFonts w:eastAsia="Times New Roman" w:cstheme="minorHAnsi"/>
                <w:lang w:val="sr-Cyrl-RS"/>
              </w:rPr>
              <w:t>.</w:t>
            </w:r>
            <w:r w:rsidRPr="007740F2">
              <w:rPr>
                <w:rFonts w:eastAsia="Times New Roman" w:cstheme="minorHAnsi"/>
                <w:lang w:val="sr-Cyrl-RS"/>
              </w:rPr>
              <w:t xml:space="preserve"> представљају један од сврсисходних начина за развој спорта кроз реализацију пројекат које је могуће развијати и финансирати средствима међународних и европских фондова. Стога мера и активности у оквиру ње подразумевају праћење актуелних позива, проналажење адекватних партнера, припрему пројектних апликација и аплицирање на европским програмима који се развоја спорта.</w:t>
            </w:r>
          </w:p>
        </w:tc>
      </w:tr>
      <w:tr w:rsidR="003903F3" w:rsidRPr="007740F2" w14:paraId="64D15B70" w14:textId="77777777" w:rsidTr="005D01D4">
        <w:trPr>
          <w:trHeight w:val="1"/>
        </w:trPr>
        <w:tc>
          <w:tcPr>
            <w:tcW w:w="2081" w:type="dxa"/>
            <w:tcBorders>
              <w:top w:val="single" w:sz="3" w:space="0" w:color="000000"/>
              <w:left w:val="single" w:sz="3" w:space="0" w:color="000000"/>
              <w:bottom w:val="single" w:sz="3" w:space="0" w:color="000000"/>
              <w:right w:val="single" w:sz="3" w:space="0" w:color="000000"/>
            </w:tcBorders>
            <w:shd w:val="clear" w:color="auto" w:fill="auto"/>
          </w:tcPr>
          <w:p w14:paraId="12A7BF32"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Показатељ учинка</w:t>
            </w:r>
          </w:p>
        </w:tc>
        <w:tc>
          <w:tcPr>
            <w:tcW w:w="3732" w:type="dxa"/>
            <w:tcBorders>
              <w:top w:val="single" w:sz="3" w:space="0" w:color="000000"/>
              <w:left w:val="single" w:sz="3" w:space="0" w:color="000000"/>
              <w:bottom w:val="single" w:sz="4" w:space="0" w:color="000000"/>
              <w:right w:val="single" w:sz="3" w:space="0" w:color="000000"/>
            </w:tcBorders>
            <w:shd w:val="clear" w:color="auto" w:fill="auto"/>
          </w:tcPr>
          <w:p w14:paraId="485E9A42" w14:textId="3ACB78FB"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Жељена вредност на крају 2027</w:t>
            </w:r>
            <w:r w:rsidR="00DE5A96">
              <w:rPr>
                <w:rFonts w:eastAsia="Times New Roman" w:cstheme="minorHAnsi"/>
                <w:b/>
                <w:bCs/>
                <w:lang w:val="sr-Cyrl-RS"/>
              </w:rPr>
              <w:t>.</w:t>
            </w:r>
          </w:p>
        </w:tc>
        <w:tc>
          <w:tcPr>
            <w:tcW w:w="3259" w:type="dxa"/>
            <w:tcBorders>
              <w:top w:val="single" w:sz="3" w:space="0" w:color="000000"/>
              <w:left w:val="single" w:sz="3" w:space="0" w:color="000000"/>
              <w:bottom w:val="single" w:sz="3" w:space="0" w:color="000000"/>
              <w:right w:val="single" w:sz="3" w:space="0" w:color="000000"/>
            </w:tcBorders>
            <w:shd w:val="clear" w:color="auto" w:fill="auto"/>
          </w:tcPr>
          <w:p w14:paraId="7050BF8C"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b/>
                <w:bCs/>
                <w:lang w:val="sr-Cyrl-RS"/>
              </w:rPr>
              <w:t xml:space="preserve">Извор верификације </w:t>
            </w:r>
          </w:p>
        </w:tc>
      </w:tr>
      <w:tr w:rsidR="003903F3" w:rsidRPr="007740F2" w14:paraId="0E1D17EC" w14:textId="77777777" w:rsidTr="005D01D4">
        <w:trPr>
          <w:trHeight w:val="1"/>
        </w:trPr>
        <w:tc>
          <w:tcPr>
            <w:tcW w:w="2081" w:type="dxa"/>
            <w:tcBorders>
              <w:top w:val="single" w:sz="3" w:space="0" w:color="000000"/>
              <w:left w:val="single" w:sz="3" w:space="0" w:color="000000"/>
              <w:bottom w:val="single" w:sz="3" w:space="0" w:color="000000"/>
              <w:right w:val="single" w:sz="4" w:space="0" w:color="000000"/>
            </w:tcBorders>
            <w:shd w:val="clear" w:color="auto" w:fill="auto"/>
          </w:tcPr>
          <w:p w14:paraId="4EADC203"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Број одобрених пројеката </w:t>
            </w:r>
          </w:p>
        </w:tc>
        <w:tc>
          <w:tcPr>
            <w:tcW w:w="3732" w:type="dxa"/>
            <w:tcBorders>
              <w:top w:val="single" w:sz="4" w:space="0" w:color="000000"/>
              <w:left w:val="single" w:sz="4" w:space="0" w:color="000000"/>
              <w:bottom w:val="single" w:sz="4" w:space="0" w:color="000000"/>
              <w:right w:val="single" w:sz="4" w:space="0" w:color="000000"/>
            </w:tcBorders>
            <w:shd w:val="clear" w:color="auto" w:fill="auto"/>
          </w:tcPr>
          <w:p w14:paraId="7AF8BD43" w14:textId="77777777" w:rsidR="003903F3" w:rsidRPr="007740F2" w:rsidRDefault="003903F3" w:rsidP="003903F3">
            <w:pPr>
              <w:autoSpaceDE w:val="0"/>
              <w:autoSpaceDN w:val="0"/>
              <w:adjustRightInd w:val="0"/>
              <w:spacing w:after="0" w:line="240" w:lineRule="auto"/>
              <w:jc w:val="center"/>
              <w:rPr>
                <w:rFonts w:eastAsia="Times New Roman" w:cstheme="minorHAnsi"/>
                <w:lang w:val="sr-Cyrl-RS"/>
              </w:rPr>
            </w:pPr>
            <w:r w:rsidRPr="007740F2">
              <w:rPr>
                <w:rFonts w:eastAsia="Times New Roman" w:cstheme="minorHAnsi"/>
                <w:lang w:val="sr-Cyrl-RS"/>
              </w:rPr>
              <w:t>2</w:t>
            </w:r>
          </w:p>
        </w:tc>
        <w:tc>
          <w:tcPr>
            <w:tcW w:w="3259" w:type="dxa"/>
            <w:tcBorders>
              <w:top w:val="single" w:sz="3" w:space="0" w:color="000000"/>
              <w:left w:val="single" w:sz="4" w:space="0" w:color="000000"/>
              <w:bottom w:val="single" w:sz="3" w:space="0" w:color="000000"/>
              <w:right w:val="single" w:sz="3" w:space="0" w:color="000000"/>
            </w:tcBorders>
            <w:shd w:val="clear" w:color="auto" w:fill="auto"/>
          </w:tcPr>
          <w:p w14:paraId="33819AD1" w14:textId="7777777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Грант уговори</w:t>
            </w:r>
          </w:p>
        </w:tc>
      </w:tr>
      <w:tr w:rsidR="003903F3" w:rsidRPr="007740F2" w14:paraId="134B809E"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auto" w:fill="auto"/>
          </w:tcPr>
          <w:p w14:paraId="0D2B83F7" w14:textId="77777777" w:rsidR="003903F3" w:rsidRPr="000036C9" w:rsidRDefault="003903F3" w:rsidP="003903F3">
            <w:pPr>
              <w:autoSpaceDE w:val="0"/>
              <w:autoSpaceDN w:val="0"/>
              <w:adjustRightInd w:val="0"/>
              <w:spacing w:after="0" w:line="240" w:lineRule="auto"/>
              <w:rPr>
                <w:rFonts w:eastAsia="Times New Roman" w:cstheme="minorHAnsi"/>
                <w:b/>
                <w:bCs/>
                <w:lang w:val="sr-Cyrl-RS"/>
              </w:rPr>
            </w:pPr>
            <w:r w:rsidRPr="000036C9">
              <w:rPr>
                <w:rFonts w:eastAsia="Times New Roman" w:cstheme="minorHAnsi"/>
                <w:b/>
                <w:bCs/>
                <w:lang w:val="sr-Cyrl-RS"/>
              </w:rPr>
              <w:t>Рок за реализацију:</w:t>
            </w:r>
          </w:p>
          <w:p w14:paraId="59725C4B" w14:textId="435942B5"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2027</w:t>
            </w:r>
            <w:r w:rsidR="00DE5A96">
              <w:rPr>
                <w:rFonts w:eastAsia="Times New Roman" w:cstheme="minorHAnsi"/>
                <w:lang w:val="sr-Cyrl-RS"/>
              </w:rPr>
              <w:t>. година</w:t>
            </w:r>
          </w:p>
        </w:tc>
      </w:tr>
      <w:tr w:rsidR="003903F3" w:rsidRPr="007740F2" w14:paraId="5B5BA456"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5291D8EE"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Извор финансирања:</w:t>
            </w:r>
          </w:p>
          <w:p w14:paraId="403C10C1" w14:textId="2C419C57"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ЕУ фондови, </w:t>
            </w:r>
            <w:r w:rsidR="00DE5A96">
              <w:rPr>
                <w:rFonts w:eastAsia="Times New Roman" w:cstheme="minorHAnsi"/>
                <w:lang w:val="sr-Cyrl-RS"/>
              </w:rPr>
              <w:t>б</w:t>
            </w:r>
            <w:r w:rsidRPr="007740F2">
              <w:rPr>
                <w:rFonts w:eastAsia="Times New Roman" w:cstheme="minorHAnsi"/>
                <w:lang w:val="sr-Cyrl-RS"/>
              </w:rPr>
              <w:t>уџет Града Крагујевца</w:t>
            </w:r>
          </w:p>
        </w:tc>
      </w:tr>
      <w:tr w:rsidR="003903F3" w:rsidRPr="007740F2" w14:paraId="2D75F04C" w14:textId="77777777" w:rsidTr="005D01D4">
        <w:trPr>
          <w:trHeight w:val="1"/>
        </w:trPr>
        <w:tc>
          <w:tcPr>
            <w:tcW w:w="9072"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65BC6A7B" w14:textId="77777777" w:rsidR="003903F3" w:rsidRPr="007740F2" w:rsidRDefault="003903F3" w:rsidP="003903F3">
            <w:pPr>
              <w:autoSpaceDE w:val="0"/>
              <w:autoSpaceDN w:val="0"/>
              <w:adjustRightInd w:val="0"/>
              <w:spacing w:after="0" w:line="240" w:lineRule="auto"/>
              <w:rPr>
                <w:rFonts w:eastAsia="Times New Roman" w:cstheme="minorHAnsi"/>
                <w:b/>
                <w:bCs/>
                <w:lang w:val="sr-Cyrl-RS"/>
              </w:rPr>
            </w:pPr>
            <w:r w:rsidRPr="007740F2">
              <w:rPr>
                <w:rFonts w:eastAsia="Times New Roman" w:cstheme="minorHAnsi"/>
                <w:b/>
                <w:bCs/>
                <w:lang w:val="sr-Cyrl-RS"/>
              </w:rPr>
              <w:t>Одговорна институција / организациона јединица:</w:t>
            </w:r>
          </w:p>
          <w:p w14:paraId="084DD877" w14:textId="6C178002" w:rsidR="003903F3" w:rsidRPr="007740F2" w:rsidRDefault="003903F3" w:rsidP="003903F3">
            <w:pPr>
              <w:autoSpaceDE w:val="0"/>
              <w:autoSpaceDN w:val="0"/>
              <w:adjustRightInd w:val="0"/>
              <w:spacing w:after="0" w:line="240" w:lineRule="auto"/>
              <w:rPr>
                <w:rFonts w:eastAsia="Times New Roman" w:cstheme="minorHAnsi"/>
                <w:lang w:val="sr-Cyrl-RS"/>
              </w:rPr>
            </w:pPr>
            <w:r w:rsidRPr="007740F2">
              <w:rPr>
                <w:rFonts w:eastAsia="Times New Roman" w:cstheme="minorHAnsi"/>
                <w:lang w:val="sr-Cyrl-RS"/>
              </w:rPr>
              <w:t xml:space="preserve">Град Крагујевац </w:t>
            </w:r>
            <w:r w:rsidR="00DE5A96">
              <w:rPr>
                <w:rFonts w:eastAsia="Times New Roman" w:cstheme="minorHAnsi"/>
                <w:lang w:val="sr-Cyrl-RS"/>
              </w:rPr>
              <w:t>–</w:t>
            </w:r>
            <w:r w:rsidRPr="007740F2">
              <w:rPr>
                <w:rFonts w:eastAsia="Times New Roman" w:cstheme="minorHAnsi"/>
                <w:lang w:val="sr-Cyrl-RS"/>
              </w:rPr>
              <w:t xml:space="preserve"> Градска управа за образовање, културу, информисање, спорт и омладину</w:t>
            </w:r>
          </w:p>
        </w:tc>
      </w:tr>
    </w:tbl>
    <w:p w14:paraId="6112CE08" w14:textId="77777777" w:rsidR="00097CEC" w:rsidRPr="007740F2" w:rsidRDefault="00097CEC" w:rsidP="00097CEC">
      <w:pPr>
        <w:ind w:left="360"/>
        <w:rPr>
          <w:rFonts w:eastAsia="Calibri" w:cstheme="minorHAnsi"/>
          <w:lang w:val="sr-Cyrl-RS"/>
        </w:rPr>
      </w:pPr>
    </w:p>
    <w:p w14:paraId="592248C4" w14:textId="6FFE79E2" w:rsidR="000C72D4" w:rsidRPr="007740F2" w:rsidRDefault="00475282" w:rsidP="00EB3130">
      <w:pPr>
        <w:pStyle w:val="Heading1"/>
        <w:spacing w:after="240"/>
        <w:jc w:val="both"/>
        <w:rPr>
          <w:rFonts w:asciiTheme="minorHAnsi" w:eastAsia="Calibri" w:hAnsiTheme="minorHAnsi" w:cstheme="minorHAnsi"/>
          <w:b/>
          <w:bCs/>
          <w:lang w:val="sr-Cyrl-RS"/>
        </w:rPr>
      </w:pPr>
      <w:bookmarkStart w:id="32" w:name="_Toc104934650"/>
      <w:r w:rsidRPr="007740F2">
        <w:rPr>
          <w:rFonts w:asciiTheme="minorHAnsi" w:eastAsia="Calibri" w:hAnsiTheme="minorHAnsi" w:cstheme="minorHAnsi"/>
          <w:b/>
          <w:bCs/>
          <w:lang w:val="sr-Cyrl-RS"/>
        </w:rPr>
        <w:t xml:space="preserve">6. </w:t>
      </w:r>
      <w:r w:rsidR="00F65490">
        <w:rPr>
          <w:rFonts w:asciiTheme="minorHAnsi" w:eastAsia="Calibri" w:hAnsiTheme="minorHAnsi" w:cstheme="minorHAnsi"/>
          <w:b/>
          <w:bCs/>
          <w:lang w:val="sr-Cyrl-RS"/>
        </w:rPr>
        <w:t xml:space="preserve">Финансијски оквир, </w:t>
      </w:r>
      <w:r w:rsidR="00F65490">
        <w:rPr>
          <w:rFonts w:asciiTheme="minorHAnsi" w:hAnsiTheme="minorHAnsi" w:cstheme="minorHAnsi"/>
          <w:b/>
          <w:bCs/>
          <w:lang w:val="sr-Cyrl-RS"/>
        </w:rPr>
        <w:t>о</w:t>
      </w:r>
      <w:r w:rsidRPr="007740F2">
        <w:rPr>
          <w:rFonts w:asciiTheme="minorHAnsi" w:hAnsiTheme="minorHAnsi" w:cstheme="minorHAnsi"/>
          <w:b/>
          <w:bCs/>
          <w:lang w:val="sr-Cyrl-RS"/>
        </w:rPr>
        <w:t>квир за спровођење</w:t>
      </w:r>
      <w:r w:rsidR="00426170" w:rsidRPr="007740F2">
        <w:rPr>
          <w:rFonts w:asciiTheme="minorHAnsi" w:hAnsiTheme="minorHAnsi" w:cstheme="minorHAnsi"/>
          <w:b/>
          <w:bCs/>
          <w:lang w:val="sr-Cyrl-RS"/>
        </w:rPr>
        <w:t>,</w:t>
      </w:r>
      <w:r w:rsidRPr="007740F2">
        <w:rPr>
          <w:rFonts w:asciiTheme="minorHAnsi" w:hAnsiTheme="minorHAnsi" w:cstheme="minorHAnsi"/>
          <w:b/>
          <w:bCs/>
          <w:lang w:val="sr-Cyrl-RS"/>
        </w:rPr>
        <w:t xml:space="preserve"> мониторинг и вредновање спровођења Стратегије</w:t>
      </w:r>
      <w:bookmarkEnd w:id="32"/>
    </w:p>
    <w:p w14:paraId="179D8E0C" w14:textId="5C96B4BA" w:rsidR="00A06ECF" w:rsidRPr="007740F2" w:rsidRDefault="00A06ECF" w:rsidP="00A06ECF">
      <w:pPr>
        <w:spacing w:after="120" w:line="240" w:lineRule="auto"/>
        <w:jc w:val="both"/>
        <w:rPr>
          <w:rFonts w:cs="Calibri Light"/>
          <w:lang w:val="sr-Cyrl-RS"/>
        </w:rPr>
      </w:pPr>
      <w:r w:rsidRPr="007740F2">
        <w:rPr>
          <w:rFonts w:cs="Calibri Light"/>
          <w:lang w:val="sr-Cyrl-RS"/>
        </w:rPr>
        <w:t>За потребе спровођења Стратегије, Град ће успоставити одговарајући институционални оквир који подразумева праћење спровођења, извештавање и вредновање постигнутих учинака.</w:t>
      </w:r>
    </w:p>
    <w:p w14:paraId="125F2127" w14:textId="411327E2" w:rsidR="00A06ECF" w:rsidRPr="007740F2" w:rsidRDefault="00A06ECF" w:rsidP="00A06ECF">
      <w:pPr>
        <w:spacing w:after="120" w:line="240" w:lineRule="auto"/>
        <w:jc w:val="both"/>
        <w:rPr>
          <w:rFonts w:cs="Calibri Light"/>
          <w:lang w:val="sr-Cyrl-RS"/>
        </w:rPr>
      </w:pPr>
      <w:r w:rsidRPr="007740F2">
        <w:rPr>
          <w:rFonts w:cs="Calibri Light"/>
          <w:lang w:val="sr-Cyrl-RS"/>
        </w:rPr>
        <w:t>Институционални оквир за спровођење и праћење спровођења састоји се из два нивоа:</w:t>
      </w:r>
    </w:p>
    <w:p w14:paraId="668790E2" w14:textId="7FB0E576" w:rsidR="00A06ECF" w:rsidRPr="007740F2" w:rsidRDefault="00A06ECF" w:rsidP="00A06ECF">
      <w:pPr>
        <w:spacing w:after="120" w:line="240" w:lineRule="auto"/>
        <w:jc w:val="both"/>
        <w:rPr>
          <w:rFonts w:cs="Calibri Light"/>
          <w:lang w:val="sr-Cyrl-RS"/>
        </w:rPr>
      </w:pPr>
      <w:r w:rsidRPr="007740F2">
        <w:rPr>
          <w:rFonts w:cs="Calibri Light"/>
          <w:lang w:val="sr-Cyrl-RS"/>
        </w:rPr>
        <w:t xml:space="preserve">Ниво 1 </w:t>
      </w:r>
      <w:r w:rsidR="00BC039C" w:rsidRPr="007740F2">
        <w:rPr>
          <w:rFonts w:cs="Calibri Light"/>
          <w:lang w:val="sr-Cyrl-RS"/>
        </w:rPr>
        <w:t>–</w:t>
      </w:r>
      <w:r w:rsidRPr="007740F2">
        <w:rPr>
          <w:rFonts w:cs="Calibri Light"/>
          <w:lang w:val="sr-Cyrl-RS"/>
        </w:rPr>
        <w:t xml:space="preserve"> Координационо</w:t>
      </w:r>
      <w:r w:rsidR="00BC039C" w:rsidRPr="007740F2">
        <w:rPr>
          <w:rFonts w:cs="Calibri Light"/>
          <w:lang w:val="sr-Cyrl-RS"/>
        </w:rPr>
        <w:t>/управљачко</w:t>
      </w:r>
      <w:r w:rsidRPr="007740F2">
        <w:rPr>
          <w:rFonts w:cs="Calibri Light"/>
          <w:lang w:val="sr-Cyrl-RS"/>
        </w:rPr>
        <w:t xml:space="preserve"> тело, на челу са координатором и </w:t>
      </w:r>
    </w:p>
    <w:p w14:paraId="79CE2562" w14:textId="73A2B481" w:rsidR="00A06ECF" w:rsidRPr="007740F2" w:rsidRDefault="00A06ECF" w:rsidP="00A06ECF">
      <w:pPr>
        <w:spacing w:after="120" w:line="240" w:lineRule="auto"/>
        <w:jc w:val="both"/>
        <w:rPr>
          <w:rFonts w:cs="Calibri Light"/>
          <w:lang w:val="sr-Cyrl-RS"/>
        </w:rPr>
      </w:pPr>
      <w:r w:rsidRPr="007740F2">
        <w:rPr>
          <w:rFonts w:cs="Calibri Light"/>
          <w:lang w:val="sr-Cyrl-RS"/>
        </w:rPr>
        <w:t>Ниво 2 – Одговорне стране за имплементацију мера, како је дефинисано Стратегијом</w:t>
      </w:r>
      <w:r w:rsidR="00DE5A96">
        <w:rPr>
          <w:rFonts w:cs="Calibri Light"/>
          <w:lang w:val="sr-Cyrl-RS"/>
        </w:rPr>
        <w:t>.</w:t>
      </w:r>
    </w:p>
    <w:p w14:paraId="747D2765" w14:textId="1CA021E8" w:rsidR="00A06ECF" w:rsidRPr="007740F2" w:rsidRDefault="00A06ECF" w:rsidP="00A06ECF">
      <w:pPr>
        <w:spacing w:after="120" w:line="240" w:lineRule="auto"/>
        <w:ind w:right="144"/>
        <w:jc w:val="both"/>
        <w:rPr>
          <w:rFonts w:cs="Calibri Light"/>
          <w:lang w:val="sr-Cyrl-RS"/>
        </w:rPr>
      </w:pPr>
      <w:r w:rsidRPr="007740F2">
        <w:rPr>
          <w:rFonts w:cs="Calibri Light"/>
          <w:lang w:val="sr-Cyrl-RS"/>
        </w:rPr>
        <w:t>Координационо/управљачко тело управља процесом спровођења,</w:t>
      </w:r>
      <w:r w:rsidR="000F0A96" w:rsidRPr="007740F2">
        <w:rPr>
          <w:rFonts w:cs="Calibri Light"/>
          <w:lang w:val="sr-Cyrl-RS"/>
        </w:rPr>
        <w:t xml:space="preserve"> на годишњем нивоу израђује акциони план имплементације Стратегије,</w:t>
      </w:r>
      <w:r w:rsidRPr="007740F2">
        <w:rPr>
          <w:rFonts w:cs="Calibri Light"/>
          <w:lang w:val="sr-Cyrl-RS"/>
        </w:rPr>
        <w:t xml:space="preserve"> прати напредак на основу достављених извештаја, одлучује о предлозима за решавање установљених проблема у спровођењу </w:t>
      </w:r>
      <w:r w:rsidR="000F0A96" w:rsidRPr="007740F2">
        <w:rPr>
          <w:rFonts w:cs="Calibri Light"/>
          <w:lang w:val="sr-Cyrl-RS"/>
        </w:rPr>
        <w:t>Стратегије</w:t>
      </w:r>
      <w:r w:rsidRPr="007740F2">
        <w:rPr>
          <w:rFonts w:cs="Calibri Light"/>
          <w:lang w:val="sr-Cyrl-RS"/>
        </w:rPr>
        <w:t xml:space="preserve">, по предлогу доноси корективне мере у случају да је остваривање мера или циљева угрожено или предлаже евентуалне ревизије </w:t>
      </w:r>
      <w:r w:rsidR="000F0A96" w:rsidRPr="007740F2">
        <w:rPr>
          <w:rFonts w:cs="Calibri Light"/>
          <w:lang w:val="sr-Cyrl-RS"/>
        </w:rPr>
        <w:t>Стратегије</w:t>
      </w:r>
      <w:r w:rsidRPr="007740F2">
        <w:rPr>
          <w:rFonts w:cs="Calibri Light"/>
          <w:lang w:val="sr-Cyrl-RS"/>
        </w:rPr>
        <w:t xml:space="preserve"> и установљавање нових циљева и мера. </w:t>
      </w:r>
    </w:p>
    <w:p w14:paraId="3CCB7B50" w14:textId="32340A90" w:rsidR="001008C8" w:rsidRPr="007740F2" w:rsidRDefault="00A06ECF" w:rsidP="00A06ECF">
      <w:pPr>
        <w:spacing w:after="120" w:line="240" w:lineRule="auto"/>
        <w:ind w:right="144"/>
        <w:jc w:val="both"/>
        <w:rPr>
          <w:rFonts w:cs="Calibri Light"/>
          <w:lang w:val="sr-Cyrl-RS"/>
        </w:rPr>
      </w:pPr>
      <w:r w:rsidRPr="007740F2">
        <w:rPr>
          <w:rFonts w:cs="Calibri Light"/>
          <w:lang w:val="sr-Cyrl-RS"/>
        </w:rPr>
        <w:t xml:space="preserve">Састав Координационог тела чиниће </w:t>
      </w:r>
      <w:r w:rsidR="005A19DE" w:rsidRPr="007740F2">
        <w:rPr>
          <w:rFonts w:cs="Calibri Light"/>
          <w:lang w:val="sr-Cyrl-RS"/>
        </w:rPr>
        <w:t>чланови координационог тима који је учествовао у изради Стра</w:t>
      </w:r>
      <w:r w:rsidR="00096425" w:rsidRPr="007740F2">
        <w:rPr>
          <w:rFonts w:cs="Calibri Light"/>
          <w:lang w:val="sr-Cyrl-RS"/>
        </w:rPr>
        <w:t>тег</w:t>
      </w:r>
      <w:r w:rsidR="005A19DE" w:rsidRPr="007740F2">
        <w:rPr>
          <w:rFonts w:cs="Calibri Light"/>
          <w:lang w:val="sr-Cyrl-RS"/>
        </w:rPr>
        <w:t xml:space="preserve">ије, затим </w:t>
      </w:r>
      <w:r w:rsidR="001008C8" w:rsidRPr="007740F2">
        <w:rPr>
          <w:rFonts w:cs="Calibri Light"/>
          <w:lang w:val="sr-Cyrl-RS"/>
        </w:rPr>
        <w:t>чланови Градског већа</w:t>
      </w:r>
      <w:r w:rsidR="005A19DE" w:rsidRPr="007740F2">
        <w:rPr>
          <w:rFonts w:cs="Calibri Light"/>
          <w:lang w:val="sr-Cyrl-RS"/>
        </w:rPr>
        <w:t xml:space="preserve"> у ЈЛС задужени за приоритетне области </w:t>
      </w:r>
      <w:r w:rsidR="001008C8" w:rsidRPr="007740F2">
        <w:rPr>
          <w:rFonts w:cs="Calibri Light"/>
          <w:lang w:val="sr-Cyrl-RS"/>
        </w:rPr>
        <w:lastRenderedPageBreak/>
        <w:t>С</w:t>
      </w:r>
      <w:r w:rsidR="005A19DE" w:rsidRPr="007740F2">
        <w:rPr>
          <w:rFonts w:cs="Calibri Light"/>
          <w:lang w:val="sr-Cyrl-RS"/>
        </w:rPr>
        <w:t>тра</w:t>
      </w:r>
      <w:r w:rsidR="00096425" w:rsidRPr="007740F2">
        <w:rPr>
          <w:rFonts w:cs="Calibri Light"/>
          <w:lang w:val="sr-Cyrl-RS"/>
        </w:rPr>
        <w:t>те</w:t>
      </w:r>
      <w:r w:rsidR="005A19DE" w:rsidRPr="007740F2">
        <w:rPr>
          <w:rFonts w:cs="Calibri Light"/>
          <w:lang w:val="sr-Cyrl-RS"/>
        </w:rPr>
        <w:t>гије, и представник Универзитета</w:t>
      </w:r>
      <w:r w:rsidR="001008C8" w:rsidRPr="007740F2">
        <w:rPr>
          <w:rFonts w:cs="Calibri Light"/>
          <w:lang w:val="sr-Cyrl-RS"/>
        </w:rPr>
        <w:t xml:space="preserve"> у Крагујевцу</w:t>
      </w:r>
      <w:r w:rsidR="005A19DE" w:rsidRPr="007740F2">
        <w:rPr>
          <w:rFonts w:cs="Calibri Light"/>
          <w:lang w:val="sr-Cyrl-RS"/>
        </w:rPr>
        <w:t xml:space="preserve">. </w:t>
      </w:r>
      <w:r w:rsidR="001008C8" w:rsidRPr="007740F2">
        <w:rPr>
          <w:rFonts w:cs="Calibri Light"/>
          <w:lang w:val="sr-Cyrl-RS"/>
        </w:rPr>
        <w:t>Координационим телом руководи Помоћник Градоначелника за област међународне сарадње. Координационо тел</w:t>
      </w:r>
      <w:r w:rsidR="00220386">
        <w:rPr>
          <w:rFonts w:cs="Calibri Light"/>
          <w:lang w:val="sr-Cyrl-RS"/>
        </w:rPr>
        <w:t>о ће</w:t>
      </w:r>
      <w:r w:rsidR="001008C8" w:rsidRPr="007740F2">
        <w:rPr>
          <w:rFonts w:cs="Calibri Light"/>
          <w:lang w:val="sr-Cyrl-RS"/>
        </w:rPr>
        <w:t xml:space="preserve"> обезбеди</w:t>
      </w:r>
      <w:r w:rsidR="00220386">
        <w:rPr>
          <w:rFonts w:cs="Calibri Light"/>
          <w:lang w:val="sr-Cyrl-RS"/>
        </w:rPr>
        <w:t>ти</w:t>
      </w:r>
      <w:r w:rsidRPr="007740F2">
        <w:rPr>
          <w:rFonts w:cs="Calibri Light"/>
          <w:lang w:val="sr-Cyrl-RS"/>
        </w:rPr>
        <w:t xml:space="preserve"> управљачку подршку за спровођење </w:t>
      </w:r>
      <w:r w:rsidR="001008C8" w:rsidRPr="007740F2">
        <w:rPr>
          <w:rFonts w:cs="Calibri Light"/>
          <w:lang w:val="sr-Cyrl-RS"/>
        </w:rPr>
        <w:t>Стратегије</w:t>
      </w:r>
      <w:r w:rsidRPr="007740F2">
        <w:rPr>
          <w:rFonts w:cs="Calibri Light"/>
          <w:lang w:val="sr-Cyrl-RS"/>
        </w:rPr>
        <w:t xml:space="preserve"> и </w:t>
      </w:r>
      <w:r w:rsidR="001008C8" w:rsidRPr="007740F2">
        <w:rPr>
          <w:rFonts w:cs="Calibri Light"/>
          <w:lang w:val="sr-Cyrl-RS"/>
        </w:rPr>
        <w:t>ефикасно решавање</w:t>
      </w:r>
      <w:r w:rsidRPr="007740F2">
        <w:rPr>
          <w:rFonts w:cs="Calibri Light"/>
          <w:lang w:val="sr-Cyrl-RS"/>
        </w:rPr>
        <w:t xml:space="preserve"> проблем</w:t>
      </w:r>
      <w:r w:rsidR="001008C8" w:rsidRPr="007740F2">
        <w:rPr>
          <w:rFonts w:cs="Calibri Light"/>
          <w:lang w:val="sr-Cyrl-RS"/>
        </w:rPr>
        <w:t>а</w:t>
      </w:r>
      <w:r w:rsidRPr="007740F2">
        <w:rPr>
          <w:rFonts w:cs="Calibri Light"/>
          <w:lang w:val="sr-Cyrl-RS"/>
        </w:rPr>
        <w:t>, а посебно он</w:t>
      </w:r>
      <w:r w:rsidR="001008C8" w:rsidRPr="007740F2">
        <w:rPr>
          <w:rFonts w:cs="Calibri Light"/>
          <w:lang w:val="sr-Cyrl-RS"/>
        </w:rPr>
        <w:t>их</w:t>
      </w:r>
      <w:r w:rsidRPr="007740F2">
        <w:rPr>
          <w:rFonts w:cs="Calibri Light"/>
          <w:lang w:val="sr-Cyrl-RS"/>
        </w:rPr>
        <w:t xml:space="preserve"> које се односе на сарадњу различитих институција/јединица/носилаца мера и активности. </w:t>
      </w:r>
    </w:p>
    <w:p w14:paraId="005D4535" w14:textId="5BC820A3" w:rsidR="00A06ECF" w:rsidRPr="007740F2" w:rsidRDefault="00A06ECF" w:rsidP="00A06ECF">
      <w:pPr>
        <w:spacing w:after="120" w:line="240" w:lineRule="auto"/>
        <w:ind w:right="144"/>
        <w:jc w:val="both"/>
        <w:rPr>
          <w:rFonts w:cs="Calibri Light"/>
          <w:lang w:val="sr-Cyrl-RS"/>
        </w:rPr>
      </w:pPr>
      <w:r w:rsidRPr="007740F2">
        <w:rPr>
          <w:rFonts w:cs="Calibri Light"/>
          <w:lang w:val="sr-Cyrl-RS"/>
        </w:rPr>
        <w:t>Појединци у оквиру Координационог тела</w:t>
      </w:r>
      <w:r w:rsidR="001008C8" w:rsidRPr="007740F2">
        <w:rPr>
          <w:rFonts w:cs="Calibri Light"/>
          <w:lang w:val="sr-Cyrl-RS"/>
        </w:rPr>
        <w:t>, пре свега запослени на пословима међународне сарадње,</w:t>
      </w:r>
      <w:r w:rsidRPr="007740F2">
        <w:rPr>
          <w:rFonts w:cs="Calibri Light"/>
          <w:lang w:val="sr-Cyrl-RS"/>
        </w:rPr>
        <w:t xml:space="preserve"> добиће задужења и одговорности за </w:t>
      </w:r>
      <w:r w:rsidR="00C2460D" w:rsidRPr="007740F2">
        <w:rPr>
          <w:rFonts w:cs="Calibri Light"/>
          <w:lang w:val="sr-Cyrl-RS"/>
        </w:rPr>
        <w:t>организацију имплементације</w:t>
      </w:r>
      <w:r w:rsidRPr="007740F2">
        <w:rPr>
          <w:rFonts w:cs="Calibri Light"/>
          <w:lang w:val="sr-Cyrl-RS"/>
        </w:rPr>
        <w:t xml:space="preserve"> и праћење појединачних </w:t>
      </w:r>
      <w:r w:rsidR="001008C8" w:rsidRPr="007740F2">
        <w:rPr>
          <w:rFonts w:cs="Calibri Light"/>
          <w:lang w:val="sr-Cyrl-RS"/>
        </w:rPr>
        <w:t xml:space="preserve">области међународне сарадње, координирати и тесно сарађивати са одговорним странама за појединачне мере у оквиру дефинисаних </w:t>
      </w:r>
      <w:r w:rsidR="007F63F1" w:rsidRPr="007740F2">
        <w:rPr>
          <w:rFonts w:cs="Calibri Light"/>
          <w:lang w:val="sr-Cyrl-RS"/>
        </w:rPr>
        <w:t>приоритетних области међународне сарадње</w:t>
      </w:r>
      <w:r w:rsidRPr="007740F2">
        <w:rPr>
          <w:rFonts w:cs="Calibri Light"/>
          <w:lang w:val="sr-Cyrl-RS"/>
        </w:rPr>
        <w:t>.</w:t>
      </w:r>
      <w:r w:rsidR="00C012EF">
        <w:rPr>
          <w:rFonts w:cs="Calibri Light"/>
          <w:lang w:val="sr-Cyrl-RS"/>
        </w:rPr>
        <w:t xml:space="preserve"> </w:t>
      </w:r>
    </w:p>
    <w:p w14:paraId="1534AAF1" w14:textId="2EB1D5F6" w:rsidR="00A06ECF" w:rsidRPr="007740F2" w:rsidRDefault="007F63F1" w:rsidP="00A06ECF">
      <w:pPr>
        <w:spacing w:after="120" w:line="240" w:lineRule="auto"/>
        <w:ind w:right="144"/>
        <w:jc w:val="both"/>
        <w:rPr>
          <w:rFonts w:cs="Calibri Light"/>
          <w:lang w:val="sr-Cyrl-RS"/>
        </w:rPr>
      </w:pPr>
      <w:r w:rsidRPr="007740F2">
        <w:rPr>
          <w:rFonts w:cs="Calibri Light"/>
          <w:lang w:val="sr-Cyrl-RS"/>
        </w:rPr>
        <w:t>Запослени на пословима међународне сарадње</w:t>
      </w:r>
      <w:r w:rsidR="00A06ECF" w:rsidRPr="007740F2">
        <w:rPr>
          <w:rFonts w:cs="Calibri Light"/>
          <w:lang w:val="sr-Cyrl-RS"/>
        </w:rPr>
        <w:t xml:space="preserve"> добиће улогу Координатора. </w:t>
      </w:r>
      <w:r w:rsidRPr="007740F2">
        <w:rPr>
          <w:rFonts w:cs="Calibri Light"/>
          <w:lang w:val="sr-Cyrl-RS"/>
        </w:rPr>
        <w:t>Координатор ће</w:t>
      </w:r>
      <w:r w:rsidR="00A06ECF" w:rsidRPr="007740F2">
        <w:rPr>
          <w:rFonts w:cs="Calibri Light"/>
          <w:lang w:val="sr-Cyrl-RS"/>
        </w:rPr>
        <w:t xml:space="preserve"> бити задужен да одржава константну комуникацију са јединицама/организацијама које су носиоци мера и активности, да од њих прибавља извештаје и информације о спровођењу мера и активности, дискутује о оствареним резултатима и идентификованим проблемима, израђује препоруке за решавање установљених проблема у спровођењу мера, проверава да ли су средњорочни планови институција усаглашени са мерама и циљевима у </w:t>
      </w:r>
      <w:r w:rsidRPr="007740F2">
        <w:rPr>
          <w:rFonts w:cs="Calibri Light"/>
          <w:lang w:val="sr-Cyrl-RS"/>
        </w:rPr>
        <w:t>Стратегији</w:t>
      </w:r>
      <w:r w:rsidR="00A06ECF" w:rsidRPr="007740F2">
        <w:rPr>
          <w:rFonts w:cs="Calibri Light"/>
          <w:lang w:val="sr-Cyrl-RS"/>
        </w:rPr>
        <w:t>, извештава Координационо тело о напретку, припрема материјале и обавља административно-техничке послове за Координационо тело.</w:t>
      </w:r>
    </w:p>
    <w:p w14:paraId="33E151E8" w14:textId="3233CAFE" w:rsidR="00F65490" w:rsidRDefault="00A06ECF" w:rsidP="00A06ECF">
      <w:pPr>
        <w:spacing w:after="120" w:line="240" w:lineRule="auto"/>
        <w:ind w:right="144"/>
        <w:jc w:val="both"/>
        <w:rPr>
          <w:rFonts w:cs="Calibri Light"/>
          <w:lang w:val="sr-Cyrl-RS"/>
        </w:rPr>
      </w:pPr>
      <w:r w:rsidRPr="007740F2">
        <w:rPr>
          <w:rFonts w:cs="Calibri Light"/>
          <w:lang w:val="sr-Cyrl-RS"/>
        </w:rPr>
        <w:t xml:space="preserve">Носиоце мера чине организациони делови управе и други актери под чију надлежност потпадају </w:t>
      </w:r>
      <w:r w:rsidR="007F63F1" w:rsidRPr="007740F2">
        <w:rPr>
          <w:rFonts w:cs="Calibri Light"/>
          <w:lang w:val="sr-Cyrl-RS"/>
        </w:rPr>
        <w:t>мере</w:t>
      </w:r>
      <w:r w:rsidRPr="007740F2">
        <w:rPr>
          <w:rFonts w:cs="Calibri Light"/>
          <w:lang w:val="sr-Cyrl-RS"/>
        </w:rPr>
        <w:t xml:space="preserve"> </w:t>
      </w:r>
      <w:r w:rsidR="007F63F1" w:rsidRPr="007740F2">
        <w:rPr>
          <w:rFonts w:cs="Calibri Light"/>
          <w:lang w:val="sr-Cyrl-RS"/>
        </w:rPr>
        <w:t>дефинисане Стратегијом</w:t>
      </w:r>
      <w:r w:rsidRPr="007740F2">
        <w:rPr>
          <w:rFonts w:cs="Calibri Light"/>
          <w:lang w:val="sr-Cyrl-RS"/>
        </w:rPr>
        <w:t>. Носиоци мера имају одговорност да у своје планове рада (и финансијске планове) уврсте утврђене мере за чије спровођење су одговорни, да их спроводе, извештавају Координационо тело о резултатима спровођења тих мера и активности, утврде евентуалне проблеме у спровођењу мера и предложе опције за решавање тих проблема.</w:t>
      </w:r>
      <w:bookmarkStart w:id="33" w:name="_Toc22247105"/>
      <w:r w:rsidRPr="007740F2">
        <w:rPr>
          <w:rFonts w:cs="Calibri Light"/>
          <w:lang w:val="sr-Cyrl-RS"/>
        </w:rPr>
        <w:t xml:space="preserve"> </w:t>
      </w:r>
    </w:p>
    <w:p w14:paraId="4794A1D4" w14:textId="77777777" w:rsidR="00F65490" w:rsidRPr="00B078A9" w:rsidRDefault="00F65490" w:rsidP="00F65490">
      <w:pPr>
        <w:pStyle w:val="Heading2"/>
        <w:rPr>
          <w:b/>
          <w:bCs/>
        </w:rPr>
      </w:pPr>
      <w:bookmarkStart w:id="34" w:name="_Toc104228329"/>
      <w:bookmarkStart w:id="35" w:name="_Toc104934651"/>
      <w:r w:rsidRPr="00B078A9">
        <w:rPr>
          <w:b/>
          <w:bCs/>
        </w:rPr>
        <w:t>6.1 Финансијски оквир</w:t>
      </w:r>
      <w:bookmarkEnd w:id="34"/>
      <w:bookmarkEnd w:id="35"/>
      <w:r w:rsidRPr="00B078A9">
        <w:rPr>
          <w:b/>
          <w:bCs/>
        </w:rPr>
        <w:t xml:space="preserve"> </w:t>
      </w:r>
    </w:p>
    <w:p w14:paraId="2A3EC21A" w14:textId="484C06B4" w:rsidR="00F65490" w:rsidRPr="00F65490" w:rsidRDefault="00F65490" w:rsidP="00F65490">
      <w:pPr>
        <w:spacing w:line="256" w:lineRule="auto"/>
        <w:jc w:val="both"/>
        <w:rPr>
          <w:rFonts w:ascii="Calibri" w:eastAsia="Calibri" w:hAnsi="Calibri" w:cs="Times New Roman"/>
          <w:lang w:val="sr-Cyrl-RS"/>
        </w:rPr>
      </w:pPr>
      <w:r w:rsidRPr="00A84F90">
        <w:rPr>
          <w:rFonts w:ascii="Calibri" w:eastAsia="Calibri" w:hAnsi="Calibri" w:cs="Times New Roman"/>
          <w:lang w:val="sr-Cyrl-RS"/>
        </w:rPr>
        <w:t>Финансијски оквир је дефинисан у оквиру описа мера, за сваку појединачну меру. Извори финансирања су декларисани као интерни, или екстерни. Интерни извори подразумевају финансирање предвиђених мера из буџета Града Крагујевца и директних буџетских корисника. Екстерни извори подразумевају финансирање мера из средства међународних донатора, генерисан</w:t>
      </w:r>
      <w:r>
        <w:rPr>
          <w:rFonts w:ascii="Calibri" w:eastAsia="Calibri" w:hAnsi="Calibri" w:cs="Times New Roman"/>
          <w:lang w:val="sr-Cyrl-RS"/>
        </w:rPr>
        <w:t>их</w:t>
      </w:r>
      <w:r w:rsidRPr="00A84F90">
        <w:rPr>
          <w:rFonts w:ascii="Calibri" w:eastAsia="Calibri" w:hAnsi="Calibri" w:cs="Times New Roman"/>
          <w:lang w:val="sr-Cyrl-RS"/>
        </w:rPr>
        <w:t xml:space="preserve"> кроз реализацију пројеката финансираних из међународних фондова, или средства градова партнера. Имајући у виду да су предложене мере углавном информативно - едукативног, или институционално - управљачко - организационог карактера, те да су релативно широко постављене, у оквиру документа није дата прецизна финансијска пројекција. Институционални оквир за спровођење Стратегије предвиђа израду годишњих акционих планова, у оквиру којих ће се вршити избор мера које ће у свакој наредној години бити реализоване и где ће изабране мере бити детаљније описане, укључујући прецизну пројекцију потребног износа средстава, као и конкретних изора финансирања.   </w:t>
      </w:r>
    </w:p>
    <w:p w14:paraId="1C4BC9D0" w14:textId="040A3689" w:rsidR="00A06ECF" w:rsidRPr="007740F2" w:rsidRDefault="00A06ECF" w:rsidP="0061303A">
      <w:pPr>
        <w:pStyle w:val="Heading2"/>
        <w:spacing w:after="40"/>
        <w:rPr>
          <w:b/>
          <w:bCs/>
          <w:lang w:val="sr-Cyrl-RS"/>
        </w:rPr>
      </w:pPr>
      <w:bookmarkStart w:id="36" w:name="_Toc27476656"/>
      <w:bookmarkStart w:id="37" w:name="_Toc104934652"/>
      <w:r w:rsidRPr="007740F2">
        <w:rPr>
          <w:b/>
          <w:bCs/>
          <w:lang w:val="sr-Cyrl-RS"/>
        </w:rPr>
        <w:t>6.</w:t>
      </w:r>
      <w:r w:rsidR="00F65490">
        <w:rPr>
          <w:b/>
          <w:bCs/>
          <w:lang w:val="sr-Cyrl-RS"/>
        </w:rPr>
        <w:t>2</w:t>
      </w:r>
      <w:r w:rsidRPr="007740F2">
        <w:rPr>
          <w:b/>
          <w:bCs/>
          <w:lang w:val="sr-Cyrl-RS"/>
        </w:rPr>
        <w:t xml:space="preserve"> Спровођење </w:t>
      </w:r>
      <w:bookmarkEnd w:id="33"/>
      <w:bookmarkEnd w:id="36"/>
      <w:r w:rsidR="00C2460D" w:rsidRPr="007740F2">
        <w:rPr>
          <w:b/>
          <w:bCs/>
          <w:lang w:val="sr-Cyrl-RS"/>
        </w:rPr>
        <w:t>Стратегије</w:t>
      </w:r>
      <w:bookmarkEnd w:id="37"/>
    </w:p>
    <w:p w14:paraId="2289F247" w14:textId="2798EF4C" w:rsidR="00A06ECF" w:rsidRPr="007740F2" w:rsidRDefault="00C2460D" w:rsidP="00A06ECF">
      <w:pPr>
        <w:spacing w:after="120" w:line="240" w:lineRule="auto"/>
        <w:ind w:right="144"/>
        <w:jc w:val="both"/>
        <w:rPr>
          <w:rFonts w:cs="Calibri Light"/>
          <w:lang w:val="sr-Cyrl-RS"/>
        </w:rPr>
      </w:pPr>
      <w:r w:rsidRPr="007740F2">
        <w:rPr>
          <w:rFonts w:cs="Calibri Light"/>
          <w:lang w:val="sr-Cyrl-RS"/>
        </w:rPr>
        <w:t xml:space="preserve">Стратегија ће се </w:t>
      </w:r>
      <w:r w:rsidR="00A06ECF" w:rsidRPr="007740F2">
        <w:rPr>
          <w:rFonts w:cs="Calibri Light"/>
          <w:lang w:val="sr-Cyrl-RS"/>
        </w:rPr>
        <w:t>реализов</w:t>
      </w:r>
      <w:r w:rsidRPr="007740F2">
        <w:rPr>
          <w:rFonts w:cs="Calibri Light"/>
          <w:lang w:val="sr-Cyrl-RS"/>
        </w:rPr>
        <w:t xml:space="preserve">ати </w:t>
      </w:r>
      <w:r w:rsidR="00A06ECF" w:rsidRPr="007740F2">
        <w:rPr>
          <w:rFonts w:cs="Calibri Light"/>
          <w:lang w:val="sr-Cyrl-RS"/>
        </w:rPr>
        <w:t xml:space="preserve">кроз процес планирања, израде, доношења и спровођења докумената јавних политика, осталих планских докумената, и то: </w:t>
      </w:r>
      <w:r w:rsidRPr="007740F2">
        <w:rPr>
          <w:rFonts w:cs="Calibri Light"/>
          <w:lang w:val="sr-Cyrl-RS"/>
        </w:rPr>
        <w:t xml:space="preserve">годишњих акционих планова, </w:t>
      </w:r>
      <w:r w:rsidR="00A06ECF" w:rsidRPr="007740F2">
        <w:rPr>
          <w:rFonts w:cs="Calibri Light"/>
          <w:lang w:val="sr-Cyrl-RS"/>
        </w:rPr>
        <w:t>средњорочних планова и финансијских планова ЈЛС и прописа који се доносе у складу са законом и статутом ЈЛС.</w:t>
      </w:r>
    </w:p>
    <w:p w14:paraId="22B642AC" w14:textId="5B2ACCD6" w:rsidR="00C2460D" w:rsidRPr="007740F2" w:rsidRDefault="00A06ECF" w:rsidP="00A06ECF">
      <w:pPr>
        <w:spacing w:after="120" w:line="240" w:lineRule="auto"/>
        <w:ind w:right="144"/>
        <w:jc w:val="both"/>
        <w:rPr>
          <w:rFonts w:cs="Calibri Light"/>
          <w:bCs/>
          <w:lang w:val="sr-Cyrl-RS"/>
        </w:rPr>
      </w:pPr>
      <w:r w:rsidRPr="007740F2">
        <w:rPr>
          <w:rFonts w:cs="Calibri Light"/>
          <w:bCs/>
          <w:lang w:val="sr-Cyrl-RS"/>
        </w:rPr>
        <w:t>Првенствено</w:t>
      </w:r>
      <w:r w:rsidR="00F204F0">
        <w:rPr>
          <w:rFonts w:cs="Calibri Light"/>
          <w:bCs/>
          <w:lang w:val="sr-Cyrl-RS"/>
        </w:rPr>
        <w:t>,</w:t>
      </w:r>
      <w:r w:rsidRPr="007740F2">
        <w:rPr>
          <w:rFonts w:cs="Calibri Light"/>
          <w:bCs/>
          <w:lang w:val="sr-Cyrl-RS"/>
        </w:rPr>
        <w:t xml:space="preserve"> </w:t>
      </w:r>
      <w:r w:rsidR="00C2460D" w:rsidRPr="007740F2">
        <w:rPr>
          <w:rFonts w:cs="Calibri Light"/>
          <w:bCs/>
          <w:lang w:val="sr-Cyrl-RS"/>
        </w:rPr>
        <w:t>Стратегиј</w:t>
      </w:r>
      <w:r w:rsidR="00F204F0">
        <w:rPr>
          <w:rFonts w:cs="Calibri Light"/>
          <w:bCs/>
          <w:lang w:val="sr-Cyrl-RS"/>
        </w:rPr>
        <w:t>а</w:t>
      </w:r>
      <w:r w:rsidR="00C2460D" w:rsidRPr="007740F2">
        <w:rPr>
          <w:rFonts w:cs="Calibri Light"/>
          <w:bCs/>
          <w:lang w:val="sr-Cyrl-RS"/>
        </w:rPr>
        <w:t xml:space="preserve"> ће бити</w:t>
      </w:r>
      <w:r w:rsidRPr="007740F2">
        <w:rPr>
          <w:rFonts w:cs="Calibri Light"/>
          <w:bCs/>
          <w:lang w:val="sr-Cyrl-RS"/>
        </w:rPr>
        <w:t xml:space="preserve"> операционализован</w:t>
      </w:r>
      <w:r w:rsidR="00C2460D" w:rsidRPr="007740F2">
        <w:rPr>
          <w:rFonts w:cs="Calibri Light"/>
          <w:bCs/>
          <w:lang w:val="sr-Cyrl-RS"/>
        </w:rPr>
        <w:t>а</w:t>
      </w:r>
      <w:r w:rsidRPr="007740F2">
        <w:rPr>
          <w:rFonts w:cs="Calibri Light"/>
          <w:bCs/>
          <w:lang w:val="sr-Cyrl-RS"/>
        </w:rPr>
        <w:t xml:space="preserve"> кроз израду и доношење </w:t>
      </w:r>
      <w:r w:rsidR="00C2460D" w:rsidRPr="007740F2">
        <w:rPr>
          <w:rFonts w:cs="Calibri Light"/>
          <w:bCs/>
          <w:lang w:val="sr-Cyrl-RS"/>
        </w:rPr>
        <w:t xml:space="preserve">годишњег акционог плана имплементације стратегије. Годишњи акциони план доноси </w:t>
      </w:r>
      <w:r w:rsidR="00A529D6" w:rsidRPr="007740F2">
        <w:rPr>
          <w:rFonts w:cs="Calibri Light"/>
          <w:bCs/>
          <w:lang w:val="sr-Cyrl-RS"/>
        </w:rPr>
        <w:t xml:space="preserve">Координационо тело и стара се о његовој имплементацији, преко Координатора. </w:t>
      </w:r>
    </w:p>
    <w:p w14:paraId="21204CBC" w14:textId="0AFC1DB8" w:rsidR="00A06ECF" w:rsidRPr="007740F2" w:rsidRDefault="00A529D6" w:rsidP="00A06ECF">
      <w:pPr>
        <w:spacing w:after="120" w:line="240" w:lineRule="auto"/>
        <w:ind w:right="144"/>
        <w:jc w:val="both"/>
        <w:rPr>
          <w:rFonts w:cs="Calibri Light"/>
          <w:bCs/>
          <w:lang w:val="sr-Cyrl-RS"/>
        </w:rPr>
      </w:pPr>
      <w:r w:rsidRPr="007740F2">
        <w:rPr>
          <w:rFonts w:cs="Calibri Light"/>
          <w:bCs/>
          <w:lang w:val="sr-Cyrl-RS"/>
        </w:rPr>
        <w:t>Поред годишњег акционог плана, препорука је да се мере из Стратегије предвиђају средњорочним п</w:t>
      </w:r>
      <w:r w:rsidR="00A94073">
        <w:rPr>
          <w:rFonts w:cs="Calibri Light"/>
          <w:bCs/>
          <w:lang w:val="sr-Cyrl-RS"/>
        </w:rPr>
        <w:t>ла</w:t>
      </w:r>
      <w:r w:rsidRPr="007740F2">
        <w:rPr>
          <w:rFonts w:cs="Calibri Light"/>
          <w:bCs/>
          <w:lang w:val="sr-Cyrl-RS"/>
        </w:rPr>
        <w:t>новима</w:t>
      </w:r>
      <w:r w:rsidR="00A06ECF" w:rsidRPr="007740F2">
        <w:rPr>
          <w:rFonts w:cs="Calibri Light"/>
          <w:lang w:val="sr-Cyrl-RS"/>
        </w:rPr>
        <w:t xml:space="preserve">, </w:t>
      </w:r>
      <w:r w:rsidRPr="007740F2">
        <w:rPr>
          <w:rFonts w:cs="Calibri Light"/>
          <w:lang w:val="sr-Cyrl-RS"/>
        </w:rPr>
        <w:t>у вези са чим ће се Град</w:t>
      </w:r>
      <w:r w:rsidR="00A06ECF" w:rsidRPr="007740F2">
        <w:rPr>
          <w:rFonts w:cs="Calibri Light"/>
          <w:lang w:val="sr-Cyrl-RS"/>
        </w:rPr>
        <w:t xml:space="preserve"> руководити правилима прописаним </w:t>
      </w:r>
      <w:r w:rsidR="00A06ECF" w:rsidRPr="007740F2">
        <w:rPr>
          <w:rFonts w:cs="Calibri Light"/>
          <w:lang w:val="sr-Cyrl-RS"/>
        </w:rPr>
        <w:lastRenderedPageBreak/>
        <w:t xml:space="preserve">Законом о планском систему и Уредбом о методологији за израду средњорочних планова и обрасцима садржаним у овој уредби. </w:t>
      </w:r>
    </w:p>
    <w:p w14:paraId="6F2C91F3" w14:textId="66C420ED" w:rsidR="00A06ECF" w:rsidRPr="007740F2" w:rsidRDefault="00A06ECF" w:rsidP="0061303A">
      <w:pPr>
        <w:pStyle w:val="Heading2"/>
        <w:spacing w:after="40"/>
        <w:rPr>
          <w:b/>
          <w:bCs/>
          <w:lang w:val="sr-Cyrl-RS"/>
        </w:rPr>
      </w:pPr>
      <w:bookmarkStart w:id="38" w:name="_Toc22247106"/>
      <w:bookmarkStart w:id="39" w:name="_Toc27476657"/>
      <w:bookmarkStart w:id="40" w:name="_Toc104934653"/>
      <w:r w:rsidRPr="007740F2">
        <w:rPr>
          <w:b/>
          <w:bCs/>
          <w:lang w:val="sr-Cyrl-RS"/>
        </w:rPr>
        <w:t>6.</w:t>
      </w:r>
      <w:r w:rsidR="00F65490">
        <w:rPr>
          <w:b/>
          <w:bCs/>
          <w:lang w:val="sr-Cyrl-RS"/>
        </w:rPr>
        <w:t>3</w:t>
      </w:r>
      <w:r w:rsidRPr="007740F2">
        <w:rPr>
          <w:b/>
          <w:bCs/>
          <w:lang w:val="sr-Cyrl-RS"/>
        </w:rPr>
        <w:t xml:space="preserve"> Праћење спровођења</w:t>
      </w:r>
      <w:bookmarkEnd w:id="38"/>
      <w:bookmarkEnd w:id="39"/>
      <w:r w:rsidR="00A529D6" w:rsidRPr="007740F2">
        <w:rPr>
          <w:b/>
          <w:bCs/>
          <w:lang w:val="sr-Cyrl-RS"/>
        </w:rPr>
        <w:t xml:space="preserve"> Стратегије</w:t>
      </w:r>
      <w:bookmarkEnd w:id="40"/>
    </w:p>
    <w:p w14:paraId="1BE80653" w14:textId="070D5D9E" w:rsidR="00A06ECF" w:rsidRPr="007740F2" w:rsidRDefault="00A06ECF" w:rsidP="00A06ECF">
      <w:pPr>
        <w:spacing w:after="120" w:line="240" w:lineRule="auto"/>
        <w:ind w:right="144"/>
        <w:rPr>
          <w:rFonts w:cs="Calibri Light"/>
          <w:lang w:val="sr-Cyrl-RS"/>
        </w:rPr>
      </w:pPr>
      <w:r w:rsidRPr="007740F2">
        <w:rPr>
          <w:rFonts w:cs="Calibri Light"/>
          <w:lang w:val="sr-Cyrl-RS"/>
        </w:rPr>
        <w:t xml:space="preserve">Праћењем спровођења </w:t>
      </w:r>
      <w:r w:rsidR="00A529D6" w:rsidRPr="007740F2">
        <w:rPr>
          <w:rFonts w:cs="Calibri Light"/>
          <w:lang w:val="sr-Cyrl-RS"/>
        </w:rPr>
        <w:t>Стратегије</w:t>
      </w:r>
      <w:r w:rsidRPr="007740F2">
        <w:rPr>
          <w:rFonts w:cs="Calibri Light"/>
          <w:lang w:val="sr-Cyrl-RS"/>
        </w:rPr>
        <w:t xml:space="preserve"> биће утврђено:</w:t>
      </w:r>
    </w:p>
    <w:p w14:paraId="2F47591F" w14:textId="0C7B2777" w:rsidR="00A06ECF" w:rsidRPr="007740F2" w:rsidRDefault="00A06ECF" w:rsidP="00A06ECF">
      <w:pPr>
        <w:spacing w:after="120" w:line="240" w:lineRule="auto"/>
        <w:ind w:right="144" w:firstLine="720"/>
        <w:rPr>
          <w:rFonts w:cs="Calibri Light"/>
          <w:lang w:val="sr-Cyrl-RS"/>
        </w:rPr>
      </w:pPr>
      <w:r w:rsidRPr="007740F2">
        <w:rPr>
          <w:rFonts w:cs="Calibri Light"/>
          <w:lang w:val="sr-Cyrl-RS"/>
        </w:rPr>
        <w:t xml:space="preserve">- Да ли се мере </w:t>
      </w:r>
      <w:r w:rsidR="00A529D6" w:rsidRPr="007740F2">
        <w:rPr>
          <w:rFonts w:cs="Calibri Light"/>
          <w:lang w:val="sr-Cyrl-RS"/>
        </w:rPr>
        <w:t xml:space="preserve">из дефинисаних приоритетних области </w:t>
      </w:r>
      <w:r w:rsidRPr="007740F2">
        <w:rPr>
          <w:rFonts w:cs="Calibri Light"/>
          <w:lang w:val="sr-Cyrl-RS"/>
        </w:rPr>
        <w:t>остварују по плану и ефикасно;</w:t>
      </w:r>
    </w:p>
    <w:p w14:paraId="5F32D23A" w14:textId="0366B055" w:rsidR="00A06ECF" w:rsidRPr="007740F2" w:rsidRDefault="00A06ECF" w:rsidP="00A06ECF">
      <w:pPr>
        <w:spacing w:after="120" w:line="240" w:lineRule="auto"/>
        <w:ind w:right="144" w:firstLine="720"/>
        <w:rPr>
          <w:rFonts w:cs="Calibri Light"/>
          <w:lang w:val="sr-Cyrl-RS"/>
        </w:rPr>
      </w:pPr>
      <w:r w:rsidRPr="007740F2">
        <w:rPr>
          <w:rFonts w:cs="Calibri Light"/>
          <w:lang w:val="sr-Cyrl-RS"/>
        </w:rPr>
        <w:t xml:space="preserve">- Који ризици се јављају или очекују у остварењу учинака </w:t>
      </w:r>
      <w:r w:rsidR="00A529D6" w:rsidRPr="007740F2">
        <w:rPr>
          <w:rFonts w:cs="Calibri Light"/>
          <w:lang w:val="sr-Cyrl-RS"/>
        </w:rPr>
        <w:t>Стратегије</w:t>
      </w:r>
      <w:r w:rsidRPr="007740F2">
        <w:rPr>
          <w:rFonts w:cs="Calibri Light"/>
          <w:lang w:val="sr-Cyrl-RS"/>
        </w:rPr>
        <w:t>;</w:t>
      </w:r>
    </w:p>
    <w:p w14:paraId="3BB7DE5A" w14:textId="77777777" w:rsidR="00A06ECF" w:rsidRPr="007740F2" w:rsidRDefault="00A06ECF" w:rsidP="00A06ECF">
      <w:pPr>
        <w:spacing w:after="120" w:line="240" w:lineRule="auto"/>
        <w:ind w:right="144" w:firstLine="720"/>
        <w:rPr>
          <w:rFonts w:cs="Calibri Light"/>
          <w:lang w:val="sr-Cyrl-RS"/>
        </w:rPr>
      </w:pPr>
      <w:r w:rsidRPr="007740F2">
        <w:rPr>
          <w:rFonts w:cs="Calibri Light"/>
          <w:lang w:val="sr-Cyrl-RS"/>
        </w:rPr>
        <w:t>- Које одлуке треба донети у случају одступања од планираног, као и</w:t>
      </w:r>
    </w:p>
    <w:p w14:paraId="17D9F006" w14:textId="667A4142" w:rsidR="00A06ECF" w:rsidRPr="007740F2" w:rsidRDefault="00A06ECF" w:rsidP="00A06ECF">
      <w:pPr>
        <w:spacing w:after="120" w:line="240" w:lineRule="auto"/>
        <w:ind w:right="144" w:firstLine="720"/>
        <w:rPr>
          <w:rFonts w:cs="Calibri Light"/>
          <w:lang w:val="sr-Cyrl-RS"/>
        </w:rPr>
      </w:pPr>
      <w:r w:rsidRPr="007740F2">
        <w:rPr>
          <w:rFonts w:cs="Calibri Light"/>
          <w:lang w:val="sr-Cyrl-RS"/>
        </w:rPr>
        <w:t>- Да ли су планирани и остварени учинци и даље релевантни за остваривање визије</w:t>
      </w:r>
      <w:r w:rsidR="00A90859" w:rsidRPr="007740F2">
        <w:rPr>
          <w:rFonts w:cs="Calibri Light"/>
          <w:lang w:val="sr-Cyrl-RS"/>
        </w:rPr>
        <w:t xml:space="preserve"> и жељених промена</w:t>
      </w:r>
      <w:r w:rsidRPr="007740F2">
        <w:rPr>
          <w:rFonts w:cs="Calibri Light"/>
          <w:lang w:val="sr-Cyrl-RS"/>
        </w:rPr>
        <w:t>.</w:t>
      </w:r>
    </w:p>
    <w:p w14:paraId="1ED9DB0B" w14:textId="5F680E53" w:rsidR="00A06ECF" w:rsidRPr="007740F2" w:rsidRDefault="00A06ECF" w:rsidP="00A06ECF">
      <w:pPr>
        <w:spacing w:after="120" w:line="240" w:lineRule="auto"/>
        <w:jc w:val="both"/>
        <w:rPr>
          <w:rFonts w:cs="Calibri Light"/>
          <w:lang w:val="sr-Cyrl-RS"/>
        </w:rPr>
      </w:pPr>
      <w:r w:rsidRPr="007740F2">
        <w:rPr>
          <w:rFonts w:cs="Calibri Light"/>
          <w:lang w:val="sr-Cyrl-RS"/>
        </w:rPr>
        <w:t xml:space="preserve">Праћење (мониторинг) реализације мера дефинисаних </w:t>
      </w:r>
      <w:r w:rsidR="00A90859" w:rsidRPr="007740F2">
        <w:rPr>
          <w:rFonts w:cs="Calibri Light"/>
          <w:lang w:val="sr-Cyrl-RS"/>
        </w:rPr>
        <w:t>Стратегијом подразумева годишње</w:t>
      </w:r>
      <w:r w:rsidRPr="007740F2">
        <w:rPr>
          <w:rFonts w:cs="Calibri Light"/>
          <w:lang w:val="sr-Cyrl-RS"/>
        </w:rPr>
        <w:t xml:space="preserve"> прикупљање и обрад</w:t>
      </w:r>
      <w:r w:rsidR="00A90859" w:rsidRPr="007740F2">
        <w:rPr>
          <w:rFonts w:cs="Calibri Light"/>
          <w:lang w:val="sr-Cyrl-RS"/>
        </w:rPr>
        <w:t>у</w:t>
      </w:r>
      <w:r w:rsidRPr="007740F2">
        <w:rPr>
          <w:rFonts w:cs="Calibri Light"/>
          <w:lang w:val="sr-Cyrl-RS"/>
        </w:rPr>
        <w:t xml:space="preserve"> података у вези са реализацијом мера. Сврха прикупљања и обраде података је упоређивање постигнутих резултата у оквиру сваке од мера, у односу на планиране.</w:t>
      </w:r>
    </w:p>
    <w:p w14:paraId="26B4E5B4" w14:textId="050CE4AE" w:rsidR="00A06ECF" w:rsidRPr="007740F2" w:rsidRDefault="00A06ECF" w:rsidP="00A06ECF">
      <w:pPr>
        <w:spacing w:after="120" w:line="240" w:lineRule="auto"/>
        <w:jc w:val="both"/>
        <w:rPr>
          <w:rFonts w:cs="Calibri Light"/>
          <w:lang w:val="sr-Cyrl-RS"/>
        </w:rPr>
      </w:pPr>
      <w:r w:rsidRPr="007740F2">
        <w:rPr>
          <w:rFonts w:cs="Calibri Light"/>
          <w:lang w:val="sr-Cyrl-RS"/>
        </w:rPr>
        <w:t xml:space="preserve">Праћење ће се вршити континуирано, </w:t>
      </w:r>
      <w:r w:rsidR="00A90859" w:rsidRPr="007740F2">
        <w:rPr>
          <w:rFonts w:cs="Calibri Light"/>
          <w:lang w:val="sr-Cyrl-RS"/>
        </w:rPr>
        <w:t xml:space="preserve">на годишњем нивоу, за потребе </w:t>
      </w:r>
      <w:r w:rsidR="005349AE" w:rsidRPr="007740F2">
        <w:rPr>
          <w:rFonts w:cs="Calibri Light"/>
          <w:lang w:val="sr-Cyrl-RS"/>
        </w:rPr>
        <w:t xml:space="preserve">које </w:t>
      </w:r>
      <w:r w:rsidR="00A90859" w:rsidRPr="007740F2">
        <w:rPr>
          <w:rFonts w:cs="Calibri Light"/>
          <w:lang w:val="sr-Cyrl-RS"/>
        </w:rPr>
        <w:t>ће се користити</w:t>
      </w:r>
      <w:r w:rsidRPr="007740F2">
        <w:rPr>
          <w:rFonts w:cs="Calibri Light"/>
          <w:lang w:val="sr-Cyrl-RS"/>
        </w:rPr>
        <w:t xml:space="preserve"> дефинисани обрасци</w:t>
      </w:r>
      <w:r w:rsidR="00A90859" w:rsidRPr="007740F2">
        <w:rPr>
          <w:rFonts w:cs="Calibri Light"/>
          <w:lang w:val="sr-Cyrl-RS"/>
        </w:rPr>
        <w:t>. У процесу праћења п</w:t>
      </w:r>
      <w:r w:rsidRPr="007740F2">
        <w:rPr>
          <w:rFonts w:cs="Calibri Light"/>
          <w:lang w:val="sr-Cyrl-RS"/>
        </w:rPr>
        <w:t xml:space="preserve">рикупљаће се примарни подаци, а одговорност за наведену активност </w:t>
      </w:r>
      <w:r w:rsidR="00A90859" w:rsidRPr="007740F2">
        <w:rPr>
          <w:rFonts w:cs="Calibri Light"/>
          <w:lang w:val="sr-Cyrl-RS"/>
        </w:rPr>
        <w:t xml:space="preserve">има Координатор, који ће прикупљати податке од одговорних страна за имплементацију мера, обрађивати податке и о резултатима извештавати Координационо тело. </w:t>
      </w:r>
    </w:p>
    <w:p w14:paraId="289A1AED" w14:textId="06448552" w:rsidR="00A06ECF" w:rsidRPr="007740F2" w:rsidRDefault="00A06ECF" w:rsidP="0061303A">
      <w:pPr>
        <w:pStyle w:val="Heading2"/>
        <w:spacing w:after="40"/>
        <w:rPr>
          <w:b/>
          <w:bCs/>
          <w:lang w:val="sr-Cyrl-RS"/>
        </w:rPr>
      </w:pPr>
      <w:bookmarkStart w:id="41" w:name="_Toc22247107"/>
      <w:bookmarkStart w:id="42" w:name="_Toc27476658"/>
      <w:bookmarkStart w:id="43" w:name="_Toc104934654"/>
      <w:r w:rsidRPr="007740F2">
        <w:rPr>
          <w:b/>
          <w:bCs/>
          <w:lang w:val="sr-Cyrl-RS"/>
        </w:rPr>
        <w:t>6.</w:t>
      </w:r>
      <w:r w:rsidR="00F65490">
        <w:rPr>
          <w:b/>
          <w:bCs/>
          <w:lang w:val="sr-Cyrl-RS"/>
        </w:rPr>
        <w:t>4</w:t>
      </w:r>
      <w:r w:rsidRPr="007740F2">
        <w:rPr>
          <w:b/>
          <w:bCs/>
          <w:lang w:val="sr-Cyrl-RS"/>
        </w:rPr>
        <w:t xml:space="preserve"> Вредновање постигнутих учинака </w:t>
      </w:r>
      <w:bookmarkEnd w:id="41"/>
      <w:bookmarkEnd w:id="42"/>
      <w:r w:rsidR="00D17EB1" w:rsidRPr="007740F2">
        <w:rPr>
          <w:b/>
          <w:bCs/>
          <w:lang w:val="sr-Cyrl-RS"/>
        </w:rPr>
        <w:t>Стратегије</w:t>
      </w:r>
      <w:bookmarkEnd w:id="43"/>
    </w:p>
    <w:p w14:paraId="3B07B676" w14:textId="2639D347" w:rsidR="00A06ECF" w:rsidRPr="007740F2" w:rsidRDefault="00A06ECF" w:rsidP="00A06ECF">
      <w:pPr>
        <w:spacing w:after="120" w:line="240" w:lineRule="auto"/>
        <w:ind w:right="144"/>
        <w:jc w:val="both"/>
        <w:rPr>
          <w:rFonts w:cs="Calibri Light"/>
          <w:lang w:val="sr-Cyrl-RS"/>
        </w:rPr>
      </w:pPr>
      <w:r w:rsidRPr="007740F2">
        <w:rPr>
          <w:rFonts w:cs="Calibri Light"/>
          <w:lang w:val="sr-Cyrl-RS"/>
        </w:rPr>
        <w:t>Вредновање учин</w:t>
      </w:r>
      <w:r w:rsidR="00D17EB1" w:rsidRPr="007740F2">
        <w:rPr>
          <w:rFonts w:cs="Calibri Light"/>
          <w:lang w:val="sr-Cyrl-RS"/>
        </w:rPr>
        <w:t>а</w:t>
      </w:r>
      <w:r w:rsidRPr="007740F2">
        <w:rPr>
          <w:rFonts w:cs="Calibri Light"/>
          <w:lang w:val="sr-Cyrl-RS"/>
        </w:rPr>
        <w:t xml:space="preserve">ка </w:t>
      </w:r>
      <w:r w:rsidR="00D17EB1" w:rsidRPr="007740F2">
        <w:rPr>
          <w:rFonts w:cs="Calibri Light"/>
          <w:lang w:val="sr-Cyrl-RS"/>
        </w:rPr>
        <w:t>Стратегије с</w:t>
      </w:r>
      <w:r w:rsidRPr="007740F2">
        <w:rPr>
          <w:rFonts w:cs="Calibri Light"/>
          <w:lang w:val="sr-Cyrl-RS"/>
        </w:rPr>
        <w:t xml:space="preserve">проводиће се </w:t>
      </w:r>
      <w:r w:rsidR="00AB2761" w:rsidRPr="007740F2">
        <w:rPr>
          <w:rFonts w:cs="Calibri Light"/>
          <w:lang w:val="sr-Cyrl-RS"/>
        </w:rPr>
        <w:t xml:space="preserve">у два наврата, први пут након три године од имплементације </w:t>
      </w:r>
      <w:r w:rsidR="006646BD">
        <w:rPr>
          <w:rFonts w:cs="Calibri Light"/>
          <w:lang w:val="sr-Cyrl-RS"/>
        </w:rPr>
        <w:t>С</w:t>
      </w:r>
      <w:r w:rsidR="00AB2761" w:rsidRPr="007740F2">
        <w:rPr>
          <w:rFonts w:cs="Calibri Light"/>
          <w:lang w:val="sr-Cyrl-RS"/>
        </w:rPr>
        <w:t xml:space="preserve">тратегије, а други пут </w:t>
      </w:r>
      <w:r w:rsidR="00D17EB1" w:rsidRPr="007740F2">
        <w:rPr>
          <w:rFonts w:cs="Calibri Light"/>
          <w:lang w:val="sr-Cyrl-RS"/>
        </w:rPr>
        <w:t xml:space="preserve">по реализацији </w:t>
      </w:r>
      <w:r w:rsidR="006646BD">
        <w:rPr>
          <w:rFonts w:cs="Calibri Light"/>
          <w:lang w:val="sr-Cyrl-RS"/>
        </w:rPr>
        <w:t>С</w:t>
      </w:r>
      <w:r w:rsidR="00D17EB1" w:rsidRPr="007740F2">
        <w:rPr>
          <w:rFonts w:cs="Calibri Light"/>
          <w:lang w:val="sr-Cyrl-RS"/>
        </w:rPr>
        <w:t>тратегије</w:t>
      </w:r>
      <w:r w:rsidRPr="007740F2">
        <w:rPr>
          <w:rFonts w:cs="Calibri Light"/>
          <w:lang w:val="sr-Cyrl-RS"/>
        </w:rPr>
        <w:t xml:space="preserve">, </w:t>
      </w:r>
      <w:r w:rsidR="00DD2750">
        <w:rPr>
          <w:rFonts w:cs="Calibri Light"/>
          <w:lang w:val="sr-Cyrl-RS"/>
        </w:rPr>
        <w:t>тако</w:t>
      </w:r>
      <w:r w:rsidR="006646BD">
        <w:rPr>
          <w:rFonts w:cs="Calibri Light"/>
          <w:lang w:val="sr-Cyrl-RS"/>
        </w:rPr>
        <w:t xml:space="preserve"> што ће</w:t>
      </w:r>
      <w:r w:rsidRPr="007740F2">
        <w:rPr>
          <w:rFonts w:cs="Calibri Light"/>
          <w:lang w:val="sr-Cyrl-RS"/>
        </w:rPr>
        <w:t xml:space="preserve"> се прикупљени подаци и информације добијени током спровођења </w:t>
      </w:r>
      <w:r w:rsidR="00D17EB1" w:rsidRPr="007740F2">
        <w:rPr>
          <w:rFonts w:cs="Calibri Light"/>
          <w:lang w:val="sr-Cyrl-RS"/>
        </w:rPr>
        <w:t>Стратегије</w:t>
      </w:r>
      <w:r w:rsidRPr="007740F2">
        <w:rPr>
          <w:rFonts w:cs="Calibri Light"/>
          <w:lang w:val="sr-Cyrl-RS"/>
        </w:rPr>
        <w:t xml:space="preserve"> анализира</w:t>
      </w:r>
      <w:r w:rsidR="006646BD">
        <w:rPr>
          <w:rFonts w:cs="Calibri Light"/>
          <w:lang w:val="sr-Cyrl-RS"/>
        </w:rPr>
        <w:t>ти</w:t>
      </w:r>
      <w:r w:rsidRPr="007740F2">
        <w:rPr>
          <w:rFonts w:cs="Calibri Light"/>
          <w:lang w:val="sr-Cyrl-RS"/>
        </w:rPr>
        <w:t xml:space="preserve"> и упоређ</w:t>
      </w:r>
      <w:r w:rsidR="006646BD">
        <w:rPr>
          <w:rFonts w:cs="Calibri Light"/>
          <w:lang w:val="sr-Cyrl-RS"/>
        </w:rPr>
        <w:t>ивати</w:t>
      </w:r>
      <w:r w:rsidRPr="007740F2">
        <w:rPr>
          <w:rFonts w:cs="Calibri Light"/>
          <w:lang w:val="sr-Cyrl-RS"/>
        </w:rPr>
        <w:t>. Вредновање се спроводи ради</w:t>
      </w:r>
      <w:r w:rsidR="00D17EB1" w:rsidRPr="007740F2">
        <w:rPr>
          <w:rFonts w:cs="Calibri Light"/>
          <w:lang w:val="sr-Cyrl-RS"/>
        </w:rPr>
        <w:t xml:space="preserve"> о</w:t>
      </w:r>
      <w:r w:rsidRPr="007740F2">
        <w:rPr>
          <w:rFonts w:cs="Calibri Light"/>
          <w:lang w:val="sr-Cyrl-RS"/>
        </w:rPr>
        <w:t xml:space="preserve">цене релевантности, ефикасности, ефективности и одрживости мера садржаних у </w:t>
      </w:r>
      <w:r w:rsidR="00D17EB1" w:rsidRPr="007740F2">
        <w:rPr>
          <w:rFonts w:cs="Calibri Light"/>
          <w:lang w:val="sr-Cyrl-RS"/>
        </w:rPr>
        <w:t>Стратегији</w:t>
      </w:r>
      <w:r w:rsidRPr="007740F2">
        <w:rPr>
          <w:rFonts w:cs="Calibri Light"/>
          <w:lang w:val="sr-Cyrl-RS"/>
        </w:rPr>
        <w:t xml:space="preserve">, </w:t>
      </w:r>
      <w:r w:rsidR="00D17EB1" w:rsidRPr="007740F2">
        <w:rPr>
          <w:rFonts w:cs="Calibri Light"/>
          <w:lang w:val="sr-Cyrl-RS"/>
        </w:rPr>
        <w:t>те у</w:t>
      </w:r>
      <w:r w:rsidRPr="007740F2">
        <w:rPr>
          <w:rFonts w:cs="Calibri Light"/>
          <w:lang w:val="sr-Cyrl-RS"/>
        </w:rPr>
        <w:t>тврђивања степена промене који је настао спровођењем мера</w:t>
      </w:r>
      <w:r w:rsidR="00D17EB1" w:rsidRPr="007740F2">
        <w:rPr>
          <w:rFonts w:cs="Calibri Light"/>
          <w:lang w:val="sr-Cyrl-RS"/>
        </w:rPr>
        <w:t>. Циљ вредновања је</w:t>
      </w:r>
      <w:r w:rsidRPr="007740F2">
        <w:rPr>
          <w:rFonts w:cs="Calibri Light"/>
          <w:lang w:val="sr-Cyrl-RS"/>
        </w:rPr>
        <w:t xml:space="preserve"> </w:t>
      </w:r>
      <w:r w:rsidR="00D17EB1" w:rsidRPr="007740F2">
        <w:rPr>
          <w:rFonts w:cs="Calibri Light"/>
          <w:lang w:val="sr-Cyrl-RS"/>
        </w:rPr>
        <w:t xml:space="preserve">утврђивање остварених ефеката Стратегије и идентификовање </w:t>
      </w:r>
      <w:r w:rsidR="00C5725F" w:rsidRPr="007740F2">
        <w:rPr>
          <w:rFonts w:cs="Calibri Light"/>
          <w:lang w:val="sr-Cyrl-RS"/>
        </w:rPr>
        <w:t>проблема и потреба, који ће се решавати наредном Стратегијом.</w:t>
      </w:r>
    </w:p>
    <w:p w14:paraId="593D4659" w14:textId="5430E335" w:rsidR="00A06ECF" w:rsidRPr="007740F2" w:rsidRDefault="00A06ECF" w:rsidP="00A06ECF">
      <w:pPr>
        <w:spacing w:after="120" w:line="240" w:lineRule="auto"/>
        <w:ind w:right="144"/>
        <w:jc w:val="both"/>
        <w:rPr>
          <w:rFonts w:cs="Calibri Light"/>
          <w:lang w:val="sr-Cyrl-RS"/>
        </w:rPr>
      </w:pPr>
      <w:r w:rsidRPr="007740F2">
        <w:rPr>
          <w:rFonts w:cs="Calibri Light"/>
          <w:lang w:val="sr-Cyrl-RS"/>
        </w:rPr>
        <w:t>Податке и информације за потребе вредновања органи и организације одговорни за спровођење мера</w:t>
      </w:r>
      <w:r w:rsidR="001877D3">
        <w:rPr>
          <w:rFonts w:cs="Calibri Light"/>
          <w:lang w:val="sr-Cyrl-RS"/>
        </w:rPr>
        <w:t xml:space="preserve"> </w:t>
      </w:r>
      <w:r w:rsidR="001877D3" w:rsidRPr="007740F2">
        <w:rPr>
          <w:rFonts w:cs="Calibri Light"/>
          <w:lang w:val="sr-Cyrl-RS"/>
        </w:rPr>
        <w:t>достављаће</w:t>
      </w:r>
      <w:r w:rsidR="00C5725F" w:rsidRPr="007740F2">
        <w:rPr>
          <w:rFonts w:cs="Calibri Light"/>
          <w:lang w:val="sr-Cyrl-RS"/>
        </w:rPr>
        <w:t xml:space="preserve"> Координатору</w:t>
      </w:r>
      <w:r w:rsidRPr="007740F2">
        <w:rPr>
          <w:rFonts w:cs="Calibri Light"/>
          <w:lang w:val="sr-Cyrl-RS"/>
        </w:rPr>
        <w:t xml:space="preserve">, </w:t>
      </w:r>
      <w:r w:rsidR="00C5725F" w:rsidRPr="007740F2">
        <w:rPr>
          <w:rFonts w:cs="Calibri Light"/>
          <w:lang w:val="sr-Cyrl-RS"/>
        </w:rPr>
        <w:t>који је заједно са Координационим телом одговоран за</w:t>
      </w:r>
      <w:r w:rsidRPr="007740F2">
        <w:rPr>
          <w:rFonts w:cs="Calibri Light"/>
          <w:lang w:val="sr-Cyrl-RS"/>
        </w:rPr>
        <w:t xml:space="preserve"> спровођењ</w:t>
      </w:r>
      <w:r w:rsidR="00C5725F" w:rsidRPr="007740F2">
        <w:rPr>
          <w:rFonts w:cs="Calibri Light"/>
          <w:lang w:val="sr-Cyrl-RS"/>
        </w:rPr>
        <w:t>е</w:t>
      </w:r>
      <w:r w:rsidRPr="007740F2">
        <w:rPr>
          <w:rFonts w:cs="Calibri Light"/>
          <w:lang w:val="sr-Cyrl-RS"/>
        </w:rPr>
        <w:t>, праћењ</w:t>
      </w:r>
      <w:r w:rsidR="00C5725F" w:rsidRPr="007740F2">
        <w:rPr>
          <w:rFonts w:cs="Calibri Light"/>
          <w:lang w:val="sr-Cyrl-RS"/>
        </w:rPr>
        <w:t>е</w:t>
      </w:r>
      <w:r w:rsidRPr="007740F2">
        <w:rPr>
          <w:rFonts w:cs="Calibri Light"/>
          <w:lang w:val="sr-Cyrl-RS"/>
        </w:rPr>
        <w:t xml:space="preserve"> и вредновањ</w:t>
      </w:r>
      <w:r w:rsidR="00C5725F" w:rsidRPr="007740F2">
        <w:rPr>
          <w:rFonts w:cs="Calibri Light"/>
          <w:lang w:val="sr-Cyrl-RS"/>
        </w:rPr>
        <w:t>е</w:t>
      </w:r>
      <w:r w:rsidRPr="007740F2">
        <w:rPr>
          <w:rFonts w:cs="Calibri Light"/>
          <w:lang w:val="sr-Cyrl-RS"/>
        </w:rPr>
        <w:t xml:space="preserve"> учинака </w:t>
      </w:r>
      <w:r w:rsidR="00C5725F" w:rsidRPr="007740F2">
        <w:rPr>
          <w:rFonts w:cs="Calibri Light"/>
          <w:lang w:val="sr-Cyrl-RS"/>
        </w:rPr>
        <w:t>Стратегије</w:t>
      </w:r>
      <w:r w:rsidRPr="007740F2">
        <w:rPr>
          <w:rFonts w:cs="Calibri Light"/>
          <w:lang w:val="sr-Cyrl-RS"/>
        </w:rPr>
        <w:t xml:space="preserve">. Такође, користиће се у анализама и други подаци и информације, прибављени из осталих извора, који могу бити од користи за бољу процену учинака </w:t>
      </w:r>
      <w:r w:rsidR="00C5725F" w:rsidRPr="007740F2">
        <w:rPr>
          <w:rFonts w:cs="Calibri Light"/>
          <w:lang w:val="sr-Cyrl-RS"/>
        </w:rPr>
        <w:t>Стр</w:t>
      </w:r>
      <w:r w:rsidR="00653055">
        <w:rPr>
          <w:rFonts w:cs="Calibri Light"/>
          <w:lang w:val="sr-Cyrl-RS"/>
        </w:rPr>
        <w:t>а</w:t>
      </w:r>
      <w:r w:rsidR="00C5725F" w:rsidRPr="007740F2">
        <w:rPr>
          <w:rFonts w:cs="Calibri Light"/>
          <w:lang w:val="sr-Cyrl-RS"/>
        </w:rPr>
        <w:t>тегије</w:t>
      </w:r>
      <w:r w:rsidRPr="007740F2">
        <w:rPr>
          <w:rFonts w:cs="Calibri Light"/>
          <w:lang w:val="sr-Cyrl-RS"/>
        </w:rPr>
        <w:t xml:space="preserve">. </w:t>
      </w:r>
    </w:p>
    <w:p w14:paraId="1EC0982E" w14:textId="633B14F4" w:rsidR="00A06ECF" w:rsidRPr="007740F2" w:rsidRDefault="00A06ECF" w:rsidP="0061303A">
      <w:pPr>
        <w:pStyle w:val="Heading2"/>
        <w:spacing w:after="40"/>
        <w:rPr>
          <w:b/>
          <w:bCs/>
          <w:lang w:val="sr-Cyrl-RS"/>
        </w:rPr>
      </w:pPr>
      <w:bookmarkStart w:id="44" w:name="_Toc16505455"/>
      <w:bookmarkStart w:id="45" w:name="_Toc22247108"/>
      <w:bookmarkStart w:id="46" w:name="_Toc27476659"/>
      <w:bookmarkStart w:id="47" w:name="_Toc104934655"/>
      <w:r w:rsidRPr="007740F2">
        <w:rPr>
          <w:b/>
          <w:bCs/>
          <w:lang w:val="sr-Cyrl-RS"/>
        </w:rPr>
        <w:t>6.</w:t>
      </w:r>
      <w:r w:rsidR="00F65490">
        <w:rPr>
          <w:b/>
          <w:bCs/>
          <w:lang w:val="sr-Cyrl-RS"/>
        </w:rPr>
        <w:t>5</w:t>
      </w:r>
      <w:r w:rsidRPr="007740F2">
        <w:rPr>
          <w:b/>
          <w:bCs/>
          <w:lang w:val="sr-Cyrl-RS"/>
        </w:rPr>
        <w:t xml:space="preserve"> Извештавање о спровођењу и постигнутим учинцима Плана развоја ЈЛС</w:t>
      </w:r>
      <w:bookmarkEnd w:id="44"/>
      <w:bookmarkEnd w:id="45"/>
      <w:bookmarkEnd w:id="46"/>
      <w:bookmarkEnd w:id="47"/>
    </w:p>
    <w:p w14:paraId="51EDA23D" w14:textId="167187A0" w:rsidR="00A06ECF" w:rsidRPr="007740F2" w:rsidRDefault="00C5725F" w:rsidP="00C5725F">
      <w:pPr>
        <w:spacing w:after="120" w:line="240" w:lineRule="auto"/>
        <w:ind w:right="142"/>
        <w:jc w:val="both"/>
        <w:rPr>
          <w:rFonts w:cs="Calibri Light"/>
          <w:lang w:val="sr-Cyrl-RS"/>
        </w:rPr>
      </w:pPr>
      <w:r w:rsidRPr="007740F2">
        <w:rPr>
          <w:rFonts w:cs="Calibri Light"/>
          <w:lang w:val="sr-Cyrl-RS"/>
        </w:rPr>
        <w:t>На годишњем нивоу Координатор ће припремати Из</w:t>
      </w:r>
      <w:r w:rsidR="00653055">
        <w:rPr>
          <w:rFonts w:cs="Calibri Light"/>
          <w:lang w:val="sr-Cyrl-RS"/>
        </w:rPr>
        <w:t>в</w:t>
      </w:r>
      <w:r w:rsidRPr="007740F2">
        <w:rPr>
          <w:rFonts w:cs="Calibri Light"/>
          <w:lang w:val="sr-Cyrl-RS"/>
        </w:rPr>
        <w:t>ештај о спровођењу Стратегије, на основу прикупљених података од одговорних страна за имплементацију мера предвиђених Стратегијом</w:t>
      </w:r>
      <w:r w:rsidR="00653055">
        <w:rPr>
          <w:rFonts w:cs="Calibri Light"/>
          <w:lang w:val="sr-Cyrl-RS"/>
        </w:rPr>
        <w:t>.</w:t>
      </w:r>
      <w:r w:rsidR="00A06ECF" w:rsidRPr="007740F2">
        <w:rPr>
          <w:rFonts w:cs="Calibri Light"/>
          <w:lang w:val="sr-Cyrl-RS"/>
        </w:rPr>
        <w:t xml:space="preserve"> Овај извештај представља реални приказ спровођења </w:t>
      </w:r>
      <w:r w:rsidR="00CD43E3">
        <w:rPr>
          <w:rFonts w:cs="Calibri Light"/>
          <w:lang w:val="sr-Cyrl-RS"/>
        </w:rPr>
        <w:t>С</w:t>
      </w:r>
      <w:r w:rsidRPr="007740F2">
        <w:rPr>
          <w:rFonts w:cs="Calibri Light"/>
          <w:lang w:val="sr-Cyrl-RS"/>
        </w:rPr>
        <w:t>тратегије</w:t>
      </w:r>
      <w:r w:rsidR="00A06ECF" w:rsidRPr="007740F2">
        <w:rPr>
          <w:rFonts w:cs="Calibri Light"/>
          <w:lang w:val="sr-Cyrl-RS"/>
        </w:rPr>
        <w:t xml:space="preserve"> у претходној календарској години</w:t>
      </w:r>
      <w:r w:rsidRPr="007740F2">
        <w:rPr>
          <w:rFonts w:cs="Calibri Light"/>
          <w:lang w:val="sr-Cyrl-RS"/>
        </w:rPr>
        <w:t xml:space="preserve">, у односу на оно што је предвиђено годишњим акционим планом за имплементацију </w:t>
      </w:r>
      <w:r w:rsidR="00CD43E3">
        <w:rPr>
          <w:rFonts w:cs="Calibri Light"/>
          <w:lang w:val="sr-Cyrl-RS"/>
        </w:rPr>
        <w:t>С</w:t>
      </w:r>
      <w:r w:rsidRPr="007740F2">
        <w:rPr>
          <w:rFonts w:cs="Calibri Light"/>
          <w:lang w:val="sr-Cyrl-RS"/>
        </w:rPr>
        <w:t>тратегије.</w:t>
      </w:r>
    </w:p>
    <w:p w14:paraId="57C9CB39" w14:textId="1C6CD287" w:rsidR="00A06ECF" w:rsidRPr="007740F2" w:rsidRDefault="00C5725F" w:rsidP="00C5725F">
      <w:pPr>
        <w:spacing w:after="120" w:line="240" w:lineRule="auto"/>
        <w:ind w:right="142"/>
        <w:jc w:val="both"/>
        <w:rPr>
          <w:rFonts w:cs="Calibri Light"/>
          <w:lang w:val="sr-Cyrl-RS"/>
        </w:rPr>
      </w:pPr>
      <w:r w:rsidRPr="007740F2">
        <w:rPr>
          <w:rFonts w:cs="Calibri Light"/>
          <w:lang w:val="sr-Cyrl-RS"/>
        </w:rPr>
        <w:t>Поред годишњег извештаја о спровођењу Стратегије, биће припремљен</w:t>
      </w:r>
      <w:r w:rsidR="00AB2761" w:rsidRPr="007740F2">
        <w:rPr>
          <w:rFonts w:cs="Calibri Light"/>
          <w:lang w:val="sr-Cyrl-RS"/>
        </w:rPr>
        <w:t>а и два</w:t>
      </w:r>
      <w:r w:rsidRPr="007740F2">
        <w:rPr>
          <w:rFonts w:cs="Calibri Light"/>
          <w:lang w:val="sr-Cyrl-RS"/>
        </w:rPr>
        <w:t xml:space="preserve"> </w:t>
      </w:r>
      <w:r w:rsidR="00A06ECF" w:rsidRPr="007740F2">
        <w:rPr>
          <w:rFonts w:cs="Calibri Light"/>
          <w:lang w:val="sr-Cyrl-RS"/>
        </w:rPr>
        <w:t>Извештај</w:t>
      </w:r>
      <w:r w:rsidR="00AB2761" w:rsidRPr="007740F2">
        <w:rPr>
          <w:rFonts w:cs="Calibri Light"/>
          <w:lang w:val="sr-Cyrl-RS"/>
        </w:rPr>
        <w:t>а</w:t>
      </w:r>
      <w:r w:rsidR="00A06ECF" w:rsidRPr="007740F2">
        <w:rPr>
          <w:rFonts w:cs="Calibri Light"/>
          <w:lang w:val="sr-Cyrl-RS"/>
        </w:rPr>
        <w:t xml:space="preserve"> о постигнутим учинцима </w:t>
      </w:r>
      <w:r w:rsidRPr="007740F2">
        <w:rPr>
          <w:rFonts w:cs="Calibri Light"/>
          <w:lang w:val="sr-Cyrl-RS"/>
        </w:rPr>
        <w:t>Стратегије</w:t>
      </w:r>
      <w:r w:rsidR="00AB2761" w:rsidRPr="007740F2">
        <w:rPr>
          <w:rFonts w:cs="Calibri Light"/>
          <w:lang w:val="sr-Cyrl-RS"/>
        </w:rPr>
        <w:t>, један након три године имплементације и један по истеку Стратегије</w:t>
      </w:r>
      <w:r w:rsidR="00A06ECF" w:rsidRPr="007740F2">
        <w:rPr>
          <w:rFonts w:cs="Calibri Light"/>
          <w:lang w:val="sr-Cyrl-RS"/>
        </w:rPr>
        <w:t>.</w:t>
      </w:r>
      <w:r w:rsidRPr="007740F2">
        <w:rPr>
          <w:rFonts w:cs="Calibri Light"/>
          <w:lang w:val="sr-Cyrl-RS"/>
        </w:rPr>
        <w:t xml:space="preserve"> </w:t>
      </w:r>
      <w:r w:rsidR="00AB2761" w:rsidRPr="007740F2">
        <w:rPr>
          <w:rFonts w:cs="Calibri Light"/>
          <w:lang w:val="sr-Cyrl-RS"/>
        </w:rPr>
        <w:t>Извештаји о учинку</w:t>
      </w:r>
      <w:r w:rsidR="00A06ECF" w:rsidRPr="007740F2">
        <w:rPr>
          <w:rFonts w:cs="Calibri Light"/>
          <w:lang w:val="sr-Cyrl-RS"/>
        </w:rPr>
        <w:t xml:space="preserve"> представља</w:t>
      </w:r>
      <w:r w:rsidR="00AB2761" w:rsidRPr="007740F2">
        <w:rPr>
          <w:rFonts w:cs="Calibri Light"/>
          <w:lang w:val="sr-Cyrl-RS"/>
        </w:rPr>
        <w:t>ју</w:t>
      </w:r>
      <w:r w:rsidR="00A06ECF" w:rsidRPr="007740F2">
        <w:rPr>
          <w:rFonts w:cs="Calibri Light"/>
          <w:lang w:val="sr-Cyrl-RS"/>
        </w:rPr>
        <w:t xml:space="preserve"> реални приказ учинака </w:t>
      </w:r>
      <w:r w:rsidRPr="007740F2">
        <w:rPr>
          <w:rFonts w:cs="Calibri Light"/>
          <w:lang w:val="sr-Cyrl-RS"/>
        </w:rPr>
        <w:t>Стратегије</w:t>
      </w:r>
      <w:r w:rsidR="00A06ECF" w:rsidRPr="007740F2">
        <w:rPr>
          <w:rFonts w:cs="Calibri Light"/>
          <w:lang w:val="sr-Cyrl-RS"/>
        </w:rPr>
        <w:t>, који су постигнути током спровођења предвиђених мера у трогодишњем периоду који је протекао</w:t>
      </w:r>
      <w:r w:rsidR="00AB2761" w:rsidRPr="007740F2">
        <w:rPr>
          <w:rFonts w:cs="Calibri Light"/>
          <w:lang w:val="sr-Cyrl-RS"/>
        </w:rPr>
        <w:t>, односно у целокупном периоду имплементације Стратегије</w:t>
      </w:r>
      <w:r w:rsidR="00A06ECF" w:rsidRPr="007740F2">
        <w:rPr>
          <w:rFonts w:cs="Calibri Light"/>
          <w:lang w:val="sr-Cyrl-RS"/>
        </w:rPr>
        <w:t>.</w:t>
      </w:r>
    </w:p>
    <w:p w14:paraId="73862E2F" w14:textId="64B17411" w:rsidR="00A06ECF" w:rsidRPr="007740F2" w:rsidRDefault="00A06ECF" w:rsidP="00A06ECF">
      <w:pPr>
        <w:spacing w:after="120" w:line="240" w:lineRule="auto"/>
        <w:jc w:val="both"/>
        <w:rPr>
          <w:lang w:val="sr-Cyrl-RS"/>
        </w:rPr>
      </w:pPr>
      <w:r w:rsidRPr="007740F2">
        <w:rPr>
          <w:lang w:val="sr-Cyrl-RS"/>
        </w:rPr>
        <w:t xml:space="preserve">За прикупљање информација о реализацији </w:t>
      </w:r>
      <w:r w:rsidR="00027CA4" w:rsidRPr="007740F2">
        <w:rPr>
          <w:lang w:val="sr-Cyrl-RS"/>
        </w:rPr>
        <w:t>Стратегије</w:t>
      </w:r>
      <w:r w:rsidRPr="007740F2">
        <w:rPr>
          <w:lang w:val="sr-Cyrl-RS"/>
        </w:rPr>
        <w:t xml:space="preserve"> на годишњем нивоу и припрему нацрта годишњег извештаја о спровођењу </w:t>
      </w:r>
      <w:r w:rsidR="005A7A61" w:rsidRPr="007740F2">
        <w:rPr>
          <w:lang w:val="sr-Cyrl-RS"/>
        </w:rPr>
        <w:t>Стратегије</w:t>
      </w:r>
      <w:r w:rsidRPr="007740F2">
        <w:rPr>
          <w:lang w:val="sr-Cyrl-RS"/>
        </w:rPr>
        <w:t xml:space="preserve"> биће задужен</w:t>
      </w:r>
      <w:r w:rsidR="005A7A61" w:rsidRPr="007740F2">
        <w:rPr>
          <w:lang w:val="sr-Cyrl-RS"/>
        </w:rPr>
        <w:t xml:space="preserve"> Координатор (запослени на </w:t>
      </w:r>
      <w:r w:rsidR="005A7A61" w:rsidRPr="007740F2">
        <w:rPr>
          <w:lang w:val="sr-Cyrl-RS"/>
        </w:rPr>
        <w:lastRenderedPageBreak/>
        <w:t>пословима међународне сарадње)</w:t>
      </w:r>
      <w:r w:rsidRPr="007740F2">
        <w:rPr>
          <w:lang w:val="sr-Cyrl-RS"/>
        </w:rPr>
        <w:t xml:space="preserve">. Нацрт годишњег извештаја о спровођењу упућује се </w:t>
      </w:r>
      <w:r w:rsidR="005A7A61" w:rsidRPr="007740F2">
        <w:rPr>
          <w:lang w:val="sr-Cyrl-RS"/>
        </w:rPr>
        <w:t>Координационом телу на верификацију, а затим и Градском већу</w:t>
      </w:r>
      <w:r w:rsidRPr="007740F2">
        <w:rPr>
          <w:lang w:val="sr-Cyrl-RS"/>
        </w:rPr>
        <w:t xml:space="preserve"> на усвајање. </w:t>
      </w:r>
    </w:p>
    <w:p w14:paraId="7DA6B12A" w14:textId="15D550E0" w:rsidR="00A06ECF" w:rsidRPr="007740F2" w:rsidRDefault="005A7A61" w:rsidP="00A06ECF">
      <w:pPr>
        <w:spacing w:after="120" w:line="240" w:lineRule="auto"/>
        <w:ind w:right="144"/>
        <w:jc w:val="both"/>
        <w:rPr>
          <w:rFonts w:cs="Calibri Light"/>
          <w:lang w:val="sr-Cyrl-RS"/>
        </w:rPr>
      </w:pPr>
      <w:r w:rsidRPr="007740F2">
        <w:rPr>
          <w:rFonts w:cs="Calibri Light"/>
          <w:lang w:val="sr-Cyrl-RS"/>
        </w:rPr>
        <w:t xml:space="preserve">По истеку </w:t>
      </w:r>
      <w:r w:rsidR="00AB2761" w:rsidRPr="007740F2">
        <w:rPr>
          <w:rFonts w:cs="Calibri Light"/>
          <w:lang w:val="sr-Cyrl-RS"/>
        </w:rPr>
        <w:t xml:space="preserve">три године од имплементације </w:t>
      </w:r>
      <w:r w:rsidRPr="007740F2">
        <w:rPr>
          <w:rFonts w:cs="Calibri Light"/>
          <w:lang w:val="sr-Cyrl-RS"/>
        </w:rPr>
        <w:t>Стратегије</w:t>
      </w:r>
      <w:r w:rsidR="00AB2761" w:rsidRPr="007740F2">
        <w:rPr>
          <w:rFonts w:cs="Calibri Light"/>
          <w:lang w:val="sr-Cyrl-RS"/>
        </w:rPr>
        <w:t>, као и по истеку Стратегије,</w:t>
      </w:r>
      <w:r w:rsidR="00A06ECF" w:rsidRPr="007740F2">
        <w:rPr>
          <w:rFonts w:cs="Calibri Light"/>
          <w:lang w:val="sr-Cyrl-RS"/>
        </w:rPr>
        <w:t xml:space="preserve"> </w:t>
      </w:r>
      <w:r w:rsidRPr="007740F2">
        <w:rPr>
          <w:rFonts w:cs="Calibri Light"/>
          <w:lang w:val="sr-Cyrl-RS"/>
        </w:rPr>
        <w:t xml:space="preserve">Градско </w:t>
      </w:r>
      <w:r w:rsidR="00A06ECF" w:rsidRPr="007740F2">
        <w:rPr>
          <w:rFonts w:cs="Calibri Light"/>
          <w:lang w:val="sr-Cyrl-RS"/>
        </w:rPr>
        <w:t xml:space="preserve">веће </w:t>
      </w:r>
      <w:r w:rsidR="00617D38">
        <w:rPr>
          <w:rFonts w:cs="Calibri Light"/>
          <w:lang w:val="sr-Cyrl-RS"/>
        </w:rPr>
        <w:t xml:space="preserve">ће бити </w:t>
      </w:r>
      <w:r w:rsidR="00A06ECF" w:rsidRPr="007740F2">
        <w:rPr>
          <w:rFonts w:cs="Calibri Light"/>
          <w:lang w:val="sr-Cyrl-RS"/>
        </w:rPr>
        <w:t xml:space="preserve">одговорно да утврди предлог извештаја о учинцима спровођења </w:t>
      </w:r>
      <w:r w:rsidRPr="007740F2">
        <w:rPr>
          <w:rFonts w:cs="Calibri Light"/>
          <w:lang w:val="sr-Cyrl-RS"/>
        </w:rPr>
        <w:t>Стратегије</w:t>
      </w:r>
      <w:r w:rsidR="00A06ECF" w:rsidRPr="007740F2">
        <w:rPr>
          <w:rFonts w:cs="Calibri Light"/>
          <w:lang w:val="sr-Cyrl-RS"/>
        </w:rPr>
        <w:t xml:space="preserve">, који затим подноси на усвајање Скупштини општине, најкасније у року од </w:t>
      </w:r>
      <w:r w:rsidR="00AB2761" w:rsidRPr="007740F2">
        <w:rPr>
          <w:rFonts w:cs="Calibri Light"/>
          <w:lang w:val="sr-Cyrl-RS"/>
        </w:rPr>
        <w:t>три</w:t>
      </w:r>
      <w:r w:rsidR="00A06ECF" w:rsidRPr="007740F2">
        <w:rPr>
          <w:rFonts w:cs="Calibri Light"/>
          <w:lang w:val="sr-Cyrl-RS"/>
        </w:rPr>
        <w:t xml:space="preserve"> месец</w:t>
      </w:r>
      <w:r w:rsidR="00AB2761" w:rsidRPr="007740F2">
        <w:rPr>
          <w:rFonts w:cs="Calibri Light"/>
          <w:lang w:val="sr-Cyrl-RS"/>
        </w:rPr>
        <w:t>а</w:t>
      </w:r>
      <w:r w:rsidR="00A06ECF" w:rsidRPr="007740F2">
        <w:rPr>
          <w:rFonts w:cs="Calibri Light"/>
          <w:lang w:val="sr-Cyrl-RS"/>
        </w:rPr>
        <w:t xml:space="preserve"> од истека тог рока.</w:t>
      </w:r>
    </w:p>
    <w:p w14:paraId="7EE78E44" w14:textId="2DD141BE" w:rsidR="00A06ECF" w:rsidRPr="007740F2" w:rsidRDefault="00A06ECF" w:rsidP="00A06ECF">
      <w:pPr>
        <w:spacing w:after="120" w:line="240" w:lineRule="auto"/>
        <w:ind w:right="144"/>
        <w:jc w:val="both"/>
        <w:rPr>
          <w:rFonts w:cs="Calibri Light"/>
          <w:lang w:val="sr-Cyrl-RS"/>
        </w:rPr>
      </w:pPr>
      <w:r w:rsidRPr="007740F2">
        <w:rPr>
          <w:rFonts w:cs="Calibri Light"/>
          <w:lang w:val="sr-Cyrl-RS"/>
        </w:rPr>
        <w:t xml:space="preserve">Извештаји о спровођењу </w:t>
      </w:r>
      <w:r w:rsidR="005A7A61" w:rsidRPr="007740F2">
        <w:rPr>
          <w:rFonts w:cs="Calibri Light"/>
          <w:lang w:val="sr-Cyrl-RS"/>
        </w:rPr>
        <w:t>Стратегије</w:t>
      </w:r>
      <w:r w:rsidRPr="007740F2">
        <w:rPr>
          <w:rFonts w:cs="Calibri Light"/>
          <w:lang w:val="sr-Cyrl-RS"/>
        </w:rPr>
        <w:t xml:space="preserve"> и извештаји о учинцима </w:t>
      </w:r>
      <w:r w:rsidR="005A7A61" w:rsidRPr="007740F2">
        <w:rPr>
          <w:rFonts w:cs="Calibri Light"/>
          <w:lang w:val="sr-Cyrl-RS"/>
        </w:rPr>
        <w:t>Стратегије</w:t>
      </w:r>
      <w:r w:rsidRPr="007740F2">
        <w:rPr>
          <w:rFonts w:cs="Calibri Light"/>
          <w:lang w:val="sr-Cyrl-RS"/>
        </w:rPr>
        <w:t xml:space="preserve"> биће објављивани на званичном интернет сајту </w:t>
      </w:r>
      <w:r w:rsidR="005A7A61" w:rsidRPr="007740F2">
        <w:rPr>
          <w:rFonts w:cs="Calibri Light"/>
          <w:lang w:val="sr-Cyrl-RS"/>
        </w:rPr>
        <w:t>Града</w:t>
      </w:r>
      <w:r w:rsidRPr="007740F2">
        <w:rPr>
          <w:rFonts w:cs="Calibri Light"/>
          <w:lang w:val="sr-Cyrl-RS"/>
        </w:rPr>
        <w:t>, најкасније 15 дана од дана усвајања.</w:t>
      </w:r>
    </w:p>
    <w:p w14:paraId="6DDEFE56" w14:textId="4925A61E" w:rsidR="00A06ECF" w:rsidRPr="007740F2" w:rsidRDefault="00A06ECF" w:rsidP="0061303A">
      <w:pPr>
        <w:pStyle w:val="Heading2"/>
        <w:spacing w:after="40"/>
        <w:rPr>
          <w:b/>
          <w:bCs/>
          <w:lang w:val="sr-Cyrl-RS"/>
        </w:rPr>
      </w:pPr>
      <w:bookmarkStart w:id="48" w:name="_Toc27476660"/>
      <w:bookmarkStart w:id="49" w:name="_Toc104934656"/>
      <w:r w:rsidRPr="007740F2">
        <w:rPr>
          <w:b/>
          <w:bCs/>
          <w:lang w:val="sr-Cyrl-RS"/>
        </w:rPr>
        <w:t>6.</w:t>
      </w:r>
      <w:r w:rsidR="00F65490">
        <w:rPr>
          <w:b/>
          <w:bCs/>
          <w:lang w:val="sr-Cyrl-RS"/>
        </w:rPr>
        <w:t>6</w:t>
      </w:r>
      <w:r w:rsidRPr="007740F2">
        <w:rPr>
          <w:b/>
          <w:bCs/>
          <w:lang w:val="sr-Cyrl-RS"/>
        </w:rPr>
        <w:t xml:space="preserve"> Ревизија </w:t>
      </w:r>
      <w:bookmarkEnd w:id="48"/>
      <w:r w:rsidR="00662151" w:rsidRPr="007740F2">
        <w:rPr>
          <w:b/>
          <w:bCs/>
          <w:lang w:val="sr-Cyrl-RS"/>
        </w:rPr>
        <w:t>Стратегије</w:t>
      </w:r>
      <w:bookmarkEnd w:id="49"/>
    </w:p>
    <w:p w14:paraId="1ED01418" w14:textId="59001018" w:rsidR="00A06ECF" w:rsidRPr="007740F2" w:rsidRDefault="00A06ECF" w:rsidP="00A06ECF">
      <w:pPr>
        <w:spacing w:after="120" w:line="240" w:lineRule="auto"/>
        <w:jc w:val="both"/>
        <w:rPr>
          <w:rFonts w:cs="Calibri Light"/>
          <w:lang w:val="sr-Cyrl-RS"/>
        </w:rPr>
      </w:pPr>
      <w:r w:rsidRPr="007740F2">
        <w:rPr>
          <w:lang w:val="sr-Cyrl-RS"/>
        </w:rPr>
        <w:t xml:space="preserve">Уколико се након усвајања </w:t>
      </w:r>
      <w:r w:rsidR="00AB2761" w:rsidRPr="007740F2">
        <w:rPr>
          <w:lang w:val="sr-Cyrl-RS"/>
        </w:rPr>
        <w:t>периодичног</w:t>
      </w:r>
      <w:r w:rsidR="00662151" w:rsidRPr="007740F2">
        <w:rPr>
          <w:lang w:val="sr-Cyrl-RS"/>
        </w:rPr>
        <w:t xml:space="preserve"> извештаја о </w:t>
      </w:r>
      <w:r w:rsidR="00AB2761" w:rsidRPr="007740F2">
        <w:rPr>
          <w:lang w:val="sr-Cyrl-RS"/>
        </w:rPr>
        <w:t>учинцима</w:t>
      </w:r>
      <w:r w:rsidR="00662151" w:rsidRPr="007740F2">
        <w:rPr>
          <w:lang w:val="sr-Cyrl-RS"/>
        </w:rPr>
        <w:t xml:space="preserve"> Стратегије</w:t>
      </w:r>
      <w:r w:rsidRPr="007740F2">
        <w:rPr>
          <w:lang w:val="sr-Cyrl-RS"/>
        </w:rPr>
        <w:t xml:space="preserve"> утврди потреба за ревизијом </w:t>
      </w:r>
      <w:r w:rsidR="00662151" w:rsidRPr="007740F2">
        <w:rPr>
          <w:lang w:val="sr-Cyrl-RS"/>
        </w:rPr>
        <w:t>Стратегије</w:t>
      </w:r>
      <w:r w:rsidRPr="007740F2">
        <w:rPr>
          <w:lang w:val="sr-Cyrl-RS"/>
        </w:rPr>
        <w:t xml:space="preserve">, истој ће се приступити </w:t>
      </w:r>
      <w:r w:rsidR="0038461C" w:rsidRPr="007740F2">
        <w:rPr>
          <w:lang w:val="sr-Cyrl-RS"/>
        </w:rPr>
        <w:t xml:space="preserve">на следећи начин. Координационо тело предлаже, а </w:t>
      </w:r>
      <w:r w:rsidR="003C239D" w:rsidRPr="007740F2">
        <w:rPr>
          <w:lang w:val="sr-Cyrl-RS"/>
        </w:rPr>
        <w:t>Градско веће</w:t>
      </w:r>
      <w:r w:rsidRPr="007740F2">
        <w:rPr>
          <w:rFonts w:cs="Calibri Light"/>
          <w:lang w:val="sr-Cyrl-RS"/>
        </w:rPr>
        <w:t xml:space="preserve"> иницира ревизију </w:t>
      </w:r>
      <w:r w:rsidR="00662151" w:rsidRPr="007740F2">
        <w:rPr>
          <w:rFonts w:cs="Calibri Light"/>
          <w:lang w:val="sr-Cyrl-RS"/>
        </w:rPr>
        <w:t>постојеће Стратегије</w:t>
      </w:r>
      <w:r w:rsidRPr="007740F2">
        <w:rPr>
          <w:rFonts w:cs="Calibri Light"/>
          <w:lang w:val="sr-Cyrl-RS"/>
        </w:rPr>
        <w:t>, уз детаљно образложење разлога за ревизију. Одлуку којом се покреће ревизија постојеће</w:t>
      </w:r>
      <w:r w:rsidR="00662151" w:rsidRPr="007740F2">
        <w:rPr>
          <w:rFonts w:cs="Calibri Light"/>
          <w:lang w:val="sr-Cyrl-RS"/>
        </w:rPr>
        <w:t xml:space="preserve"> Стратегије</w:t>
      </w:r>
      <w:r w:rsidRPr="007740F2">
        <w:rPr>
          <w:rFonts w:cs="Calibri Light"/>
          <w:lang w:val="sr-Cyrl-RS"/>
        </w:rPr>
        <w:t xml:space="preserve"> доноси Скупштина, а ток поступка за ревизију реализује се по процедури која је прописана и за усвајање </w:t>
      </w:r>
      <w:r w:rsidR="00662151" w:rsidRPr="007740F2">
        <w:rPr>
          <w:rFonts w:cs="Calibri Light"/>
          <w:lang w:val="sr-Cyrl-RS"/>
        </w:rPr>
        <w:t>Стратегије</w:t>
      </w:r>
      <w:r w:rsidRPr="007740F2">
        <w:rPr>
          <w:rFonts w:cs="Calibri Light"/>
          <w:lang w:val="sr-Cyrl-RS"/>
        </w:rPr>
        <w:t>.</w:t>
      </w:r>
      <w:r w:rsidR="00C012EF">
        <w:rPr>
          <w:rFonts w:cs="Calibri Light"/>
          <w:lang w:val="sr-Cyrl-RS"/>
        </w:rPr>
        <w:t xml:space="preserve"> </w:t>
      </w:r>
    </w:p>
    <w:p w14:paraId="1A0308CB" w14:textId="562ABC8A" w:rsidR="006034D4" w:rsidRPr="007740F2" w:rsidRDefault="006034D4" w:rsidP="00A06ECF">
      <w:pPr>
        <w:spacing w:after="120" w:line="240" w:lineRule="auto"/>
        <w:jc w:val="both"/>
        <w:rPr>
          <w:lang w:val="sr-Cyrl-RS"/>
        </w:rPr>
      </w:pPr>
    </w:p>
    <w:p w14:paraId="47941322" w14:textId="53B1BDDC" w:rsidR="000D1914" w:rsidRPr="007740F2" w:rsidRDefault="000D1914" w:rsidP="00A06ECF">
      <w:pPr>
        <w:spacing w:after="120" w:line="240" w:lineRule="auto"/>
        <w:jc w:val="both"/>
        <w:rPr>
          <w:lang w:val="sr-Cyrl-RS"/>
        </w:rPr>
      </w:pPr>
    </w:p>
    <w:p w14:paraId="2F9F9118" w14:textId="4D275437" w:rsidR="00A06ECF" w:rsidRPr="007740F2" w:rsidRDefault="006034D4" w:rsidP="006034D4">
      <w:pPr>
        <w:pStyle w:val="Heading1"/>
        <w:rPr>
          <w:b/>
          <w:bCs/>
          <w:lang w:val="sr-Cyrl-RS"/>
        </w:rPr>
      </w:pPr>
      <w:bookmarkStart w:id="50" w:name="_Toc104934657"/>
      <w:r w:rsidRPr="007740F2">
        <w:rPr>
          <w:b/>
          <w:bCs/>
          <w:lang w:val="sr-Cyrl-RS"/>
        </w:rPr>
        <w:t xml:space="preserve">7 </w:t>
      </w:r>
      <w:r w:rsidR="00E95F06" w:rsidRPr="007740F2">
        <w:rPr>
          <w:b/>
          <w:bCs/>
          <w:lang w:val="sr-Cyrl-RS"/>
        </w:rPr>
        <w:t>Анекси</w:t>
      </w:r>
      <w:bookmarkEnd w:id="50"/>
    </w:p>
    <w:p w14:paraId="4B0CB3F4" w14:textId="7EC343EA" w:rsidR="0043272A" w:rsidRPr="007740F2" w:rsidRDefault="006034D4" w:rsidP="007348A7">
      <w:pPr>
        <w:pStyle w:val="Heading2"/>
        <w:spacing w:after="40"/>
        <w:rPr>
          <w:b/>
          <w:bCs/>
          <w:lang w:val="sr-Cyrl-RS"/>
        </w:rPr>
      </w:pPr>
      <w:bookmarkStart w:id="51" w:name="_Toc104934658"/>
      <w:r w:rsidRPr="007740F2">
        <w:rPr>
          <w:b/>
          <w:bCs/>
          <w:lang w:val="sr-Cyrl-RS"/>
        </w:rPr>
        <w:t>7.1. Анекс – Анализа заинтересованих страна</w:t>
      </w:r>
      <w:bookmarkEnd w:id="51"/>
    </w:p>
    <w:p w14:paraId="2414AF02" w14:textId="3B6ADF03" w:rsidR="007348A7" w:rsidRPr="007740F2" w:rsidRDefault="007348A7" w:rsidP="007348A7">
      <w:pPr>
        <w:jc w:val="both"/>
        <w:rPr>
          <w:lang w:val="sr-Cyrl-RS"/>
        </w:rPr>
      </w:pPr>
      <w:r w:rsidRPr="007740F2">
        <w:rPr>
          <w:lang w:val="sr-Cyrl-RS"/>
        </w:rPr>
        <w:t>У процесу израде Стратегије међународне сарадње, са члановима градског координационог тима за израду стратегије, спроведена је радионица за мапирање и анализу заинтересованих страна.</w:t>
      </w:r>
    </w:p>
    <w:p w14:paraId="488A9D8B" w14:textId="77777777" w:rsidR="007348A7" w:rsidRPr="007740F2" w:rsidRDefault="007348A7" w:rsidP="007348A7">
      <w:pPr>
        <w:jc w:val="both"/>
        <w:rPr>
          <w:lang w:val="sr-Cyrl-RS"/>
        </w:rPr>
      </w:pPr>
      <w:r w:rsidRPr="007740F2">
        <w:rPr>
          <w:lang w:val="sr-Cyrl-RS"/>
        </w:rPr>
        <w:t>Датум и место одржавања радионице: 04.03.2022, Крагујевац</w:t>
      </w:r>
    </w:p>
    <w:p w14:paraId="08CAB1B8" w14:textId="77777777" w:rsidR="007348A7" w:rsidRPr="007740F2" w:rsidRDefault="007348A7" w:rsidP="007348A7">
      <w:pPr>
        <w:jc w:val="both"/>
        <w:rPr>
          <w:lang w:val="sr-Cyrl-RS"/>
        </w:rPr>
      </w:pPr>
      <w:r w:rsidRPr="007740F2">
        <w:rPr>
          <w:lang w:val="sr-Cyrl-RS"/>
        </w:rPr>
        <w:t>Анализа заинтересованих страна извршена је по приоритетним областима међународне сарадње. Димензије које су посматране у анализи су интерес и утицај заинтересованих страна за дефинисане приоритетне области међународне сарадње.</w:t>
      </w:r>
    </w:p>
    <w:p w14:paraId="6310999D" w14:textId="77777777" w:rsidR="007348A7" w:rsidRPr="007740F2" w:rsidRDefault="007348A7" w:rsidP="007348A7">
      <w:pPr>
        <w:jc w:val="both"/>
        <w:rPr>
          <w:lang w:val="sr-Cyrl-RS"/>
        </w:rPr>
      </w:pPr>
      <w:r w:rsidRPr="007740F2">
        <w:rPr>
          <w:lang w:val="sr-Cyrl-RS"/>
        </w:rPr>
        <w:t xml:space="preserve">У наредним табелама дат је преглед извршене анализе заинтересованих страна по димензијама интерес и утицај. </w:t>
      </w:r>
    </w:p>
    <w:p w14:paraId="0EE1F79A" w14:textId="77777777" w:rsidR="007348A7" w:rsidRPr="007740F2" w:rsidRDefault="007348A7" w:rsidP="007348A7">
      <w:pPr>
        <w:rPr>
          <w:b/>
          <w:bCs/>
          <w:u w:val="single"/>
          <w:lang w:val="sr-Cyrl-RS"/>
        </w:rPr>
      </w:pPr>
      <w:r w:rsidRPr="007740F2">
        <w:rPr>
          <w:b/>
          <w:bCs/>
          <w:u w:val="single"/>
          <w:lang w:val="sr-Cyrl-RS"/>
        </w:rPr>
        <w:t xml:space="preserve">Области: </w:t>
      </w:r>
    </w:p>
    <w:p w14:paraId="0DE48113" w14:textId="77777777" w:rsidR="007348A7" w:rsidRPr="007740F2" w:rsidRDefault="007348A7" w:rsidP="007348A7">
      <w:pPr>
        <w:rPr>
          <w:b/>
          <w:bCs/>
          <w:lang w:val="sr-Cyrl-RS"/>
        </w:rPr>
      </w:pPr>
      <w:r w:rsidRPr="007740F2">
        <w:rPr>
          <w:b/>
          <w:bCs/>
          <w:lang w:val="sr-Cyrl-RS"/>
        </w:rPr>
        <w:t>Културно-историјско и културно наслеђе; Иновације, образовање, истраживање и развој; ИТ, машинска и креативне индустрије; Спорт</w:t>
      </w:r>
    </w:p>
    <w:tbl>
      <w:tblPr>
        <w:tblStyle w:val="TableGrid"/>
        <w:tblW w:w="0" w:type="auto"/>
        <w:tblLook w:val="04A0" w:firstRow="1" w:lastRow="0" w:firstColumn="1" w:lastColumn="0" w:noHBand="0" w:noVBand="1"/>
      </w:tblPr>
      <w:tblGrid>
        <w:gridCol w:w="4531"/>
        <w:gridCol w:w="4531"/>
      </w:tblGrid>
      <w:tr w:rsidR="007348A7" w:rsidRPr="007740F2" w14:paraId="3474618F" w14:textId="77777777" w:rsidTr="00F3462D">
        <w:tc>
          <w:tcPr>
            <w:tcW w:w="4531" w:type="dxa"/>
          </w:tcPr>
          <w:p w14:paraId="12387D3D" w14:textId="72766133" w:rsidR="007348A7" w:rsidRPr="007740F2" w:rsidRDefault="007348A7" w:rsidP="00F3462D">
            <w:pPr>
              <w:rPr>
                <w:u w:val="single"/>
                <w:lang w:val="sr-Cyrl-RS"/>
              </w:rPr>
            </w:pPr>
            <w:r w:rsidRPr="007740F2">
              <w:rPr>
                <w:u w:val="single"/>
                <w:lang w:val="sr-Cyrl-RS"/>
              </w:rPr>
              <w:t xml:space="preserve">А </w:t>
            </w:r>
            <w:r w:rsidR="00552BE5">
              <w:rPr>
                <w:u w:val="single"/>
                <w:lang w:val="sr-Cyrl-RS"/>
              </w:rPr>
              <w:t>–</w:t>
            </w:r>
            <w:r w:rsidRPr="007740F2">
              <w:rPr>
                <w:u w:val="single"/>
                <w:lang w:val="sr-Cyrl-RS"/>
              </w:rPr>
              <w:t xml:space="preserve"> Висок интерес, низак утицај</w:t>
            </w:r>
          </w:p>
          <w:p w14:paraId="1C293DA4" w14:textId="77777777" w:rsidR="007348A7" w:rsidRPr="007740F2" w:rsidRDefault="007348A7" w:rsidP="00F3462D">
            <w:pPr>
              <w:rPr>
                <w:lang w:val="sr-Cyrl-RS"/>
              </w:rPr>
            </w:pPr>
          </w:p>
          <w:p w14:paraId="752E840F" w14:textId="77777777" w:rsidR="007348A7" w:rsidRPr="007740F2" w:rsidRDefault="007348A7" w:rsidP="007348A7">
            <w:pPr>
              <w:pStyle w:val="ListParagraph"/>
              <w:numPr>
                <w:ilvl w:val="0"/>
                <w:numId w:val="28"/>
              </w:numPr>
              <w:rPr>
                <w:lang w:val="sr-Cyrl-RS"/>
              </w:rPr>
            </w:pPr>
            <w:r w:rsidRPr="007740F2">
              <w:rPr>
                <w:lang w:val="sr-Cyrl-RS"/>
              </w:rPr>
              <w:t xml:space="preserve">Факултет инжењерских наука </w:t>
            </w:r>
          </w:p>
          <w:p w14:paraId="148D183B" w14:textId="77777777" w:rsidR="007348A7" w:rsidRPr="007740F2" w:rsidRDefault="007348A7" w:rsidP="007348A7">
            <w:pPr>
              <w:pStyle w:val="ListParagraph"/>
              <w:numPr>
                <w:ilvl w:val="0"/>
                <w:numId w:val="28"/>
              </w:numPr>
              <w:rPr>
                <w:lang w:val="sr-Cyrl-RS"/>
              </w:rPr>
            </w:pPr>
            <w:r w:rsidRPr="007740F2">
              <w:rPr>
                <w:lang w:val="sr-Cyrl-RS"/>
              </w:rPr>
              <w:t xml:space="preserve">Средња стручна школа Крагујевац </w:t>
            </w:r>
          </w:p>
          <w:p w14:paraId="03E74EC1" w14:textId="77777777" w:rsidR="007348A7" w:rsidRPr="007740F2" w:rsidRDefault="007348A7" w:rsidP="007348A7">
            <w:pPr>
              <w:pStyle w:val="ListParagraph"/>
              <w:numPr>
                <w:ilvl w:val="0"/>
                <w:numId w:val="28"/>
              </w:numPr>
              <w:rPr>
                <w:lang w:val="sr-Cyrl-RS"/>
              </w:rPr>
            </w:pPr>
            <w:r w:rsidRPr="007740F2">
              <w:rPr>
                <w:lang w:val="sr-Cyrl-RS"/>
              </w:rPr>
              <w:t xml:space="preserve">Градске установе културе: Дом омладине, Завод за заштиту споменика, Народна библиотека, Музички центар, Позориште, Народни музеј </w:t>
            </w:r>
          </w:p>
          <w:p w14:paraId="5BC4E1E2" w14:textId="77777777" w:rsidR="007348A7" w:rsidRPr="007740F2" w:rsidRDefault="007348A7" w:rsidP="007348A7">
            <w:pPr>
              <w:pStyle w:val="ListParagraph"/>
              <w:numPr>
                <w:ilvl w:val="0"/>
                <w:numId w:val="28"/>
              </w:numPr>
              <w:rPr>
                <w:lang w:val="sr-Cyrl-RS"/>
              </w:rPr>
            </w:pPr>
            <w:r w:rsidRPr="007740F2">
              <w:rPr>
                <w:lang w:val="sr-Cyrl-RS"/>
              </w:rPr>
              <w:t xml:space="preserve">Градска туристичка организација Крагујевац </w:t>
            </w:r>
          </w:p>
          <w:p w14:paraId="2B1A758B" w14:textId="77777777" w:rsidR="007348A7" w:rsidRPr="007740F2" w:rsidRDefault="007348A7" w:rsidP="007348A7">
            <w:pPr>
              <w:pStyle w:val="ListParagraph"/>
              <w:numPr>
                <w:ilvl w:val="0"/>
                <w:numId w:val="28"/>
              </w:numPr>
              <w:rPr>
                <w:lang w:val="sr-Cyrl-RS"/>
              </w:rPr>
            </w:pPr>
            <w:r w:rsidRPr="007740F2">
              <w:rPr>
                <w:lang w:val="sr-Cyrl-RS"/>
              </w:rPr>
              <w:t>Филолошко-уметнички факултет ФИЛУМ</w:t>
            </w:r>
          </w:p>
          <w:p w14:paraId="311C1230" w14:textId="77777777" w:rsidR="007348A7" w:rsidRPr="007740F2" w:rsidRDefault="007348A7" w:rsidP="007348A7">
            <w:pPr>
              <w:pStyle w:val="ListParagraph"/>
              <w:numPr>
                <w:ilvl w:val="0"/>
                <w:numId w:val="28"/>
              </w:numPr>
              <w:rPr>
                <w:lang w:val="sr-Cyrl-RS"/>
              </w:rPr>
            </w:pPr>
            <w:r w:rsidRPr="007740F2">
              <w:rPr>
                <w:lang w:val="sr-Cyrl-RS"/>
              </w:rPr>
              <w:t xml:space="preserve">Бизнис иновациони центар </w:t>
            </w:r>
          </w:p>
          <w:p w14:paraId="1CF29A39" w14:textId="77777777" w:rsidR="007348A7" w:rsidRPr="007740F2" w:rsidRDefault="007348A7" w:rsidP="007348A7">
            <w:pPr>
              <w:pStyle w:val="ListParagraph"/>
              <w:numPr>
                <w:ilvl w:val="0"/>
                <w:numId w:val="28"/>
              </w:numPr>
              <w:rPr>
                <w:lang w:val="sr-Cyrl-RS"/>
              </w:rPr>
            </w:pPr>
            <w:r w:rsidRPr="007740F2">
              <w:rPr>
                <w:lang w:val="sr-Cyrl-RS"/>
              </w:rPr>
              <w:t xml:space="preserve">ИКТ Кластер Централне Србије </w:t>
            </w:r>
          </w:p>
          <w:p w14:paraId="0800592C" w14:textId="179C36D9" w:rsidR="00184516" w:rsidRPr="007740F2" w:rsidRDefault="007348A7" w:rsidP="00184516">
            <w:pPr>
              <w:pStyle w:val="ListParagraph"/>
              <w:numPr>
                <w:ilvl w:val="0"/>
                <w:numId w:val="28"/>
              </w:numPr>
              <w:rPr>
                <w:lang w:val="sr-Cyrl-RS"/>
              </w:rPr>
            </w:pPr>
            <w:r w:rsidRPr="007740F2">
              <w:rPr>
                <w:lang w:val="sr-Cyrl-RS"/>
              </w:rPr>
              <w:lastRenderedPageBreak/>
              <w:t xml:space="preserve">Канцеларија за младе </w:t>
            </w:r>
          </w:p>
          <w:p w14:paraId="59A17967" w14:textId="77777777" w:rsidR="007348A7" w:rsidRPr="007740F2" w:rsidRDefault="007348A7" w:rsidP="007348A7">
            <w:pPr>
              <w:pStyle w:val="ListParagraph"/>
              <w:numPr>
                <w:ilvl w:val="0"/>
                <w:numId w:val="28"/>
              </w:numPr>
              <w:rPr>
                <w:lang w:val="sr-Cyrl-RS"/>
              </w:rPr>
            </w:pPr>
            <w:r w:rsidRPr="007740F2">
              <w:rPr>
                <w:lang w:val="sr-Cyrl-RS"/>
              </w:rPr>
              <w:t xml:space="preserve">Шумадија сајам </w:t>
            </w:r>
          </w:p>
          <w:p w14:paraId="58B0A27D" w14:textId="77777777" w:rsidR="007348A7" w:rsidRPr="007740F2" w:rsidRDefault="007348A7" w:rsidP="007348A7">
            <w:pPr>
              <w:pStyle w:val="ListParagraph"/>
              <w:numPr>
                <w:ilvl w:val="0"/>
                <w:numId w:val="28"/>
              </w:numPr>
              <w:rPr>
                <w:lang w:val="sr-Cyrl-RS"/>
              </w:rPr>
            </w:pPr>
            <w:r w:rsidRPr="007740F2">
              <w:rPr>
                <w:lang w:val="sr-Cyrl-RS"/>
              </w:rPr>
              <w:t xml:space="preserve">Удружења грађана у области културе </w:t>
            </w:r>
          </w:p>
          <w:p w14:paraId="36A40128" w14:textId="77777777" w:rsidR="00184516" w:rsidRPr="007740F2" w:rsidRDefault="00184516" w:rsidP="007348A7">
            <w:pPr>
              <w:pStyle w:val="ListParagraph"/>
              <w:numPr>
                <w:ilvl w:val="0"/>
                <w:numId w:val="28"/>
              </w:numPr>
              <w:rPr>
                <w:lang w:val="sr-Cyrl-RS"/>
              </w:rPr>
            </w:pPr>
            <w:r w:rsidRPr="007740F2">
              <w:rPr>
                <w:lang w:val="sr-Cyrl-RS"/>
              </w:rPr>
              <w:t>Спортски клубови</w:t>
            </w:r>
          </w:p>
          <w:p w14:paraId="22BB4B5F" w14:textId="0A1164C4" w:rsidR="00B42BF2" w:rsidRPr="007740F2" w:rsidRDefault="00B42BF2" w:rsidP="007348A7">
            <w:pPr>
              <w:pStyle w:val="ListParagraph"/>
              <w:numPr>
                <w:ilvl w:val="0"/>
                <w:numId w:val="28"/>
              </w:numPr>
              <w:rPr>
                <w:lang w:val="sr-Cyrl-RS"/>
              </w:rPr>
            </w:pPr>
            <w:r w:rsidRPr="007740F2">
              <w:rPr>
                <w:lang w:val="sr-Cyrl-RS"/>
              </w:rPr>
              <w:t xml:space="preserve">Спортски центар </w:t>
            </w:r>
            <w:r w:rsidR="00361125">
              <w:rPr>
                <w:lang w:val="sr-Cyrl-RS"/>
              </w:rPr>
              <w:t>„</w:t>
            </w:r>
            <w:r w:rsidRPr="007740F2">
              <w:rPr>
                <w:lang w:val="sr-Cyrl-RS"/>
              </w:rPr>
              <w:t>Младост</w:t>
            </w:r>
            <w:r w:rsidR="00361125">
              <w:rPr>
                <w:lang w:val="sr-Cyrl-RS"/>
              </w:rPr>
              <w:t>ʺ</w:t>
            </w:r>
          </w:p>
        </w:tc>
        <w:tc>
          <w:tcPr>
            <w:tcW w:w="4531" w:type="dxa"/>
          </w:tcPr>
          <w:p w14:paraId="06474505" w14:textId="427BE4BA" w:rsidR="007348A7" w:rsidRPr="007740F2" w:rsidRDefault="007348A7" w:rsidP="00F3462D">
            <w:pPr>
              <w:rPr>
                <w:u w:val="single"/>
                <w:lang w:val="sr-Cyrl-RS"/>
              </w:rPr>
            </w:pPr>
            <w:r w:rsidRPr="007740F2">
              <w:rPr>
                <w:u w:val="single"/>
                <w:lang w:val="sr-Cyrl-RS"/>
              </w:rPr>
              <w:lastRenderedPageBreak/>
              <w:t xml:space="preserve">Б </w:t>
            </w:r>
            <w:r w:rsidR="00552BE5">
              <w:rPr>
                <w:u w:val="single"/>
                <w:lang w:val="sr-Cyrl-RS"/>
              </w:rPr>
              <w:t>–</w:t>
            </w:r>
            <w:r w:rsidRPr="007740F2">
              <w:rPr>
                <w:u w:val="single"/>
                <w:lang w:val="sr-Cyrl-RS"/>
              </w:rPr>
              <w:t xml:space="preserve"> Висок интерес, висок утицај</w:t>
            </w:r>
          </w:p>
          <w:p w14:paraId="772F8B8F" w14:textId="77777777" w:rsidR="007348A7" w:rsidRPr="007740F2" w:rsidRDefault="007348A7" w:rsidP="00F3462D">
            <w:pPr>
              <w:rPr>
                <w:lang w:val="sr-Cyrl-RS"/>
              </w:rPr>
            </w:pPr>
          </w:p>
          <w:p w14:paraId="7609D65F" w14:textId="77777777" w:rsidR="007348A7" w:rsidRPr="007740F2" w:rsidRDefault="007348A7" w:rsidP="007348A7">
            <w:pPr>
              <w:pStyle w:val="ListParagraph"/>
              <w:numPr>
                <w:ilvl w:val="0"/>
                <w:numId w:val="29"/>
              </w:numPr>
              <w:rPr>
                <w:lang w:val="sr-Cyrl-RS"/>
              </w:rPr>
            </w:pPr>
            <w:r w:rsidRPr="007740F2">
              <w:rPr>
                <w:lang w:val="sr-Cyrl-RS"/>
              </w:rPr>
              <w:t xml:space="preserve">Универзитет у Крагујевцу </w:t>
            </w:r>
          </w:p>
          <w:p w14:paraId="7271EA3A" w14:textId="77777777" w:rsidR="007348A7" w:rsidRPr="007740F2" w:rsidRDefault="007348A7" w:rsidP="007348A7">
            <w:pPr>
              <w:pStyle w:val="ListParagraph"/>
              <w:numPr>
                <w:ilvl w:val="0"/>
                <w:numId w:val="29"/>
              </w:numPr>
              <w:rPr>
                <w:lang w:val="sr-Cyrl-RS"/>
              </w:rPr>
            </w:pPr>
            <w:r w:rsidRPr="007740F2">
              <w:rPr>
                <w:lang w:val="sr-Cyrl-RS"/>
              </w:rPr>
              <w:t xml:space="preserve">Локална самоуправа – релевантне управе и одељења </w:t>
            </w:r>
          </w:p>
          <w:p w14:paraId="334E5B10" w14:textId="77777777" w:rsidR="007348A7" w:rsidRPr="007740F2" w:rsidRDefault="007348A7" w:rsidP="007348A7">
            <w:pPr>
              <w:pStyle w:val="ListParagraph"/>
              <w:numPr>
                <w:ilvl w:val="0"/>
                <w:numId w:val="29"/>
              </w:numPr>
              <w:rPr>
                <w:lang w:val="sr-Cyrl-RS"/>
              </w:rPr>
            </w:pPr>
            <w:r w:rsidRPr="007740F2">
              <w:rPr>
                <w:lang w:val="sr-Cyrl-RS"/>
              </w:rPr>
              <w:t>СКГО (Стална конференција градова и општина)</w:t>
            </w:r>
          </w:p>
          <w:p w14:paraId="52387C4C" w14:textId="4B484332" w:rsidR="008C57F7" w:rsidRPr="007740F2" w:rsidRDefault="008C57F7" w:rsidP="007348A7">
            <w:pPr>
              <w:pStyle w:val="ListParagraph"/>
              <w:numPr>
                <w:ilvl w:val="0"/>
                <w:numId w:val="29"/>
              </w:numPr>
              <w:rPr>
                <w:lang w:val="sr-Cyrl-RS"/>
              </w:rPr>
            </w:pPr>
            <w:r w:rsidRPr="007740F2">
              <w:rPr>
                <w:lang w:val="sr-Cyrl-RS"/>
              </w:rPr>
              <w:t xml:space="preserve">Спортско друштво </w:t>
            </w:r>
            <w:r w:rsidR="00361125">
              <w:rPr>
                <w:lang w:val="sr-Cyrl-RS"/>
              </w:rPr>
              <w:t>„</w:t>
            </w:r>
            <w:r w:rsidRPr="007740F2">
              <w:rPr>
                <w:lang w:val="sr-Cyrl-RS"/>
              </w:rPr>
              <w:t>Раднички</w:t>
            </w:r>
            <w:r w:rsidR="00361125">
              <w:rPr>
                <w:lang w:val="sr-Cyrl-RS"/>
              </w:rPr>
              <w:t>ʺ</w:t>
            </w:r>
          </w:p>
          <w:p w14:paraId="1733ACAF" w14:textId="518698CE" w:rsidR="008C57F7" w:rsidRPr="007740F2" w:rsidRDefault="008C57F7" w:rsidP="007348A7">
            <w:pPr>
              <w:pStyle w:val="ListParagraph"/>
              <w:numPr>
                <w:ilvl w:val="0"/>
                <w:numId w:val="29"/>
              </w:numPr>
              <w:rPr>
                <w:lang w:val="sr-Cyrl-RS"/>
              </w:rPr>
            </w:pPr>
            <w:r w:rsidRPr="007740F2">
              <w:rPr>
                <w:lang w:val="sr-Cyrl-RS"/>
              </w:rPr>
              <w:t>Фудбалски савез Крагујевца</w:t>
            </w:r>
          </w:p>
        </w:tc>
      </w:tr>
      <w:tr w:rsidR="007348A7" w:rsidRPr="007740F2" w14:paraId="55118588" w14:textId="77777777" w:rsidTr="00F3462D">
        <w:tc>
          <w:tcPr>
            <w:tcW w:w="4531" w:type="dxa"/>
          </w:tcPr>
          <w:p w14:paraId="6FCF7653" w14:textId="6897CC54" w:rsidR="007348A7" w:rsidRPr="007740F2" w:rsidRDefault="00552BE5" w:rsidP="00F3462D">
            <w:pPr>
              <w:rPr>
                <w:u w:val="single"/>
                <w:lang w:val="sr-Cyrl-RS"/>
              </w:rPr>
            </w:pPr>
            <w:r>
              <w:rPr>
                <w:u w:val="single"/>
                <w:lang w:val="sr-Cyrl-RS"/>
              </w:rPr>
              <w:lastRenderedPageBreak/>
              <w:t>В</w:t>
            </w:r>
            <w:r w:rsidRPr="007740F2">
              <w:rPr>
                <w:u w:val="single"/>
                <w:lang w:val="sr-Cyrl-RS"/>
              </w:rPr>
              <w:t xml:space="preserve"> </w:t>
            </w:r>
            <w:r>
              <w:rPr>
                <w:u w:val="single"/>
                <w:lang w:val="sr-Cyrl-RS"/>
              </w:rPr>
              <w:t>–</w:t>
            </w:r>
            <w:r w:rsidR="007348A7" w:rsidRPr="007740F2">
              <w:rPr>
                <w:u w:val="single"/>
                <w:lang w:val="sr-Cyrl-RS"/>
              </w:rPr>
              <w:t xml:space="preserve"> Низак интерес, низак утицај</w:t>
            </w:r>
          </w:p>
          <w:p w14:paraId="04FB4405" w14:textId="77777777" w:rsidR="007348A7" w:rsidRPr="007740F2" w:rsidRDefault="007348A7" w:rsidP="00F3462D">
            <w:pPr>
              <w:rPr>
                <w:lang w:val="sr-Cyrl-RS"/>
              </w:rPr>
            </w:pPr>
          </w:p>
          <w:p w14:paraId="366D1CA7" w14:textId="22868EC1" w:rsidR="007348A7" w:rsidRPr="007740F2" w:rsidRDefault="007348A7" w:rsidP="007348A7">
            <w:pPr>
              <w:pStyle w:val="ListParagraph"/>
              <w:numPr>
                <w:ilvl w:val="0"/>
                <w:numId w:val="30"/>
              </w:numPr>
              <w:rPr>
                <w:lang w:val="sr-Cyrl-RS"/>
              </w:rPr>
            </w:pPr>
            <w:r w:rsidRPr="007740F2">
              <w:rPr>
                <w:lang w:val="sr-Cyrl-RS"/>
              </w:rPr>
              <w:t>Министарство културе</w:t>
            </w:r>
            <w:r w:rsidR="00C012EF">
              <w:rPr>
                <w:lang w:val="sr-Cyrl-RS"/>
              </w:rPr>
              <w:t xml:space="preserve"> </w:t>
            </w:r>
          </w:p>
          <w:p w14:paraId="12F10C49" w14:textId="77777777" w:rsidR="007348A7" w:rsidRPr="007740F2" w:rsidRDefault="007348A7" w:rsidP="007348A7">
            <w:pPr>
              <w:pStyle w:val="ListParagraph"/>
              <w:numPr>
                <w:ilvl w:val="0"/>
                <w:numId w:val="30"/>
              </w:numPr>
              <w:rPr>
                <w:lang w:val="sr-Cyrl-RS"/>
              </w:rPr>
            </w:pPr>
            <w:r w:rsidRPr="007740F2">
              <w:rPr>
                <w:lang w:val="sr-Cyrl-RS"/>
              </w:rPr>
              <w:t xml:space="preserve">Министарство за европске интеграције </w:t>
            </w:r>
          </w:p>
          <w:p w14:paraId="44710949" w14:textId="77777777" w:rsidR="007348A7" w:rsidRPr="007740F2" w:rsidRDefault="007348A7" w:rsidP="007348A7">
            <w:pPr>
              <w:pStyle w:val="ListParagraph"/>
              <w:numPr>
                <w:ilvl w:val="0"/>
                <w:numId w:val="30"/>
              </w:numPr>
              <w:rPr>
                <w:lang w:val="sr-Cyrl-RS"/>
              </w:rPr>
            </w:pPr>
            <w:r w:rsidRPr="007740F2">
              <w:rPr>
                <w:lang w:val="sr-Cyrl-RS"/>
              </w:rPr>
              <w:t xml:space="preserve">Министарство туризма, трговине и телекомуникација </w:t>
            </w:r>
          </w:p>
          <w:p w14:paraId="3F7E1B46" w14:textId="77777777" w:rsidR="007348A7" w:rsidRPr="007740F2" w:rsidRDefault="007348A7" w:rsidP="007348A7">
            <w:pPr>
              <w:pStyle w:val="ListParagraph"/>
              <w:numPr>
                <w:ilvl w:val="0"/>
                <w:numId w:val="30"/>
              </w:numPr>
              <w:rPr>
                <w:lang w:val="sr-Cyrl-RS"/>
              </w:rPr>
            </w:pPr>
            <w:r w:rsidRPr="007740F2">
              <w:rPr>
                <w:lang w:val="sr-Cyrl-RS"/>
              </w:rPr>
              <w:t xml:space="preserve">Привредна комора </w:t>
            </w:r>
          </w:p>
          <w:p w14:paraId="63E91987" w14:textId="77777777" w:rsidR="007348A7" w:rsidRPr="007740F2" w:rsidRDefault="007348A7" w:rsidP="007348A7">
            <w:pPr>
              <w:pStyle w:val="ListParagraph"/>
              <w:numPr>
                <w:ilvl w:val="0"/>
                <w:numId w:val="30"/>
              </w:numPr>
              <w:rPr>
                <w:lang w:val="sr-Cyrl-RS"/>
              </w:rPr>
            </w:pPr>
            <w:r w:rsidRPr="007740F2">
              <w:rPr>
                <w:lang w:val="sr-Cyrl-RS"/>
              </w:rPr>
              <w:t xml:space="preserve">Министарство спољних послова </w:t>
            </w:r>
          </w:p>
          <w:p w14:paraId="00854CBA" w14:textId="77777777" w:rsidR="007348A7" w:rsidRPr="007740F2" w:rsidRDefault="007348A7" w:rsidP="007348A7">
            <w:pPr>
              <w:pStyle w:val="ListParagraph"/>
              <w:numPr>
                <w:ilvl w:val="0"/>
                <w:numId w:val="30"/>
              </w:numPr>
              <w:rPr>
                <w:lang w:val="sr-Cyrl-RS"/>
              </w:rPr>
            </w:pPr>
            <w:r w:rsidRPr="007740F2">
              <w:rPr>
                <w:lang w:val="sr-Cyrl-RS"/>
              </w:rPr>
              <w:t>Јавна комунална предузећа</w:t>
            </w:r>
          </w:p>
          <w:p w14:paraId="14DD38A4" w14:textId="77777777" w:rsidR="007348A7" w:rsidRPr="007740F2" w:rsidRDefault="007348A7" w:rsidP="00F3462D">
            <w:pPr>
              <w:ind w:left="360"/>
              <w:rPr>
                <w:lang w:val="sr-Cyrl-RS"/>
              </w:rPr>
            </w:pPr>
          </w:p>
        </w:tc>
        <w:tc>
          <w:tcPr>
            <w:tcW w:w="4531" w:type="dxa"/>
          </w:tcPr>
          <w:p w14:paraId="05D2A07C" w14:textId="1F1F4C98" w:rsidR="007348A7" w:rsidRPr="007740F2" w:rsidRDefault="00552BE5" w:rsidP="00F3462D">
            <w:pPr>
              <w:rPr>
                <w:u w:val="single"/>
                <w:lang w:val="sr-Cyrl-RS"/>
              </w:rPr>
            </w:pPr>
            <w:r>
              <w:rPr>
                <w:u w:val="single"/>
                <w:lang w:val="sr-Cyrl-RS"/>
              </w:rPr>
              <w:t>Г</w:t>
            </w:r>
            <w:r w:rsidRPr="007740F2">
              <w:rPr>
                <w:u w:val="single"/>
                <w:lang w:val="sr-Cyrl-RS"/>
              </w:rPr>
              <w:t xml:space="preserve"> </w:t>
            </w:r>
            <w:r w:rsidR="007348A7" w:rsidRPr="007740F2">
              <w:rPr>
                <w:u w:val="single"/>
                <w:lang w:val="sr-Cyrl-RS"/>
              </w:rPr>
              <w:t>– Низак интерес, висок утицај</w:t>
            </w:r>
          </w:p>
          <w:p w14:paraId="7C6356CC" w14:textId="77777777" w:rsidR="007348A7" w:rsidRPr="007740F2" w:rsidRDefault="007348A7" w:rsidP="00F3462D">
            <w:pPr>
              <w:rPr>
                <w:lang w:val="sr-Cyrl-RS"/>
              </w:rPr>
            </w:pPr>
          </w:p>
          <w:p w14:paraId="0A05DCF1" w14:textId="303EF6D6" w:rsidR="007348A7" w:rsidRPr="007740F2" w:rsidRDefault="00361125" w:rsidP="007348A7">
            <w:pPr>
              <w:pStyle w:val="ListParagraph"/>
              <w:numPr>
                <w:ilvl w:val="0"/>
                <w:numId w:val="30"/>
              </w:numPr>
              <w:rPr>
                <w:lang w:val="sr-Cyrl-RS"/>
              </w:rPr>
            </w:pPr>
            <w:r>
              <w:rPr>
                <w:lang w:val="sr-Cyrl-RS"/>
              </w:rPr>
              <w:t>„</w:t>
            </w:r>
            <w:r w:rsidR="007348A7" w:rsidRPr="007740F2">
              <w:rPr>
                <w:lang w:val="sr-Cyrl-RS"/>
              </w:rPr>
              <w:t>Застава оружје</w:t>
            </w:r>
            <w:r>
              <w:rPr>
                <w:lang w:val="sr-Cyrl-RS"/>
              </w:rPr>
              <w:t>ʺ</w:t>
            </w:r>
          </w:p>
          <w:p w14:paraId="1DF9B8FC" w14:textId="77777777" w:rsidR="007348A7" w:rsidRPr="007740F2" w:rsidRDefault="007348A7" w:rsidP="007348A7">
            <w:pPr>
              <w:pStyle w:val="ListParagraph"/>
              <w:numPr>
                <w:ilvl w:val="0"/>
                <w:numId w:val="30"/>
              </w:numPr>
              <w:rPr>
                <w:lang w:val="sr-Cyrl-RS"/>
              </w:rPr>
            </w:pPr>
            <w:r w:rsidRPr="007740F2">
              <w:rPr>
                <w:lang w:val="sr-Cyrl-RS"/>
              </w:rPr>
              <w:t>Регионална развојна агенција Шумадије и Поморавља</w:t>
            </w:r>
          </w:p>
          <w:p w14:paraId="103A4E34" w14:textId="77777777" w:rsidR="007348A7" w:rsidRPr="007740F2" w:rsidRDefault="007348A7" w:rsidP="007348A7">
            <w:pPr>
              <w:pStyle w:val="ListParagraph"/>
              <w:numPr>
                <w:ilvl w:val="0"/>
                <w:numId w:val="30"/>
              </w:numPr>
              <w:rPr>
                <w:lang w:val="sr-Cyrl-RS"/>
              </w:rPr>
            </w:pPr>
            <w:r w:rsidRPr="007740F2">
              <w:rPr>
                <w:lang w:val="sr-Cyrl-RS"/>
              </w:rPr>
              <w:t xml:space="preserve">Архитектонски факултет Београд </w:t>
            </w:r>
          </w:p>
          <w:p w14:paraId="27D6CC47" w14:textId="77777777" w:rsidR="007348A7" w:rsidRPr="007740F2" w:rsidRDefault="007348A7" w:rsidP="007348A7">
            <w:pPr>
              <w:pStyle w:val="ListParagraph"/>
              <w:numPr>
                <w:ilvl w:val="0"/>
                <w:numId w:val="30"/>
              </w:numPr>
              <w:rPr>
                <w:lang w:val="sr-Cyrl-RS"/>
              </w:rPr>
            </w:pPr>
            <w:r w:rsidRPr="007740F2">
              <w:rPr>
                <w:lang w:val="sr-Cyrl-RS"/>
              </w:rPr>
              <w:t xml:space="preserve">КГ Дата центар </w:t>
            </w:r>
          </w:p>
          <w:p w14:paraId="766779C9" w14:textId="77777777" w:rsidR="007348A7" w:rsidRPr="007740F2" w:rsidRDefault="007348A7" w:rsidP="007348A7">
            <w:pPr>
              <w:pStyle w:val="ListParagraph"/>
              <w:numPr>
                <w:ilvl w:val="0"/>
                <w:numId w:val="30"/>
              </w:numPr>
              <w:rPr>
                <w:lang w:val="sr-Cyrl-RS"/>
              </w:rPr>
            </w:pPr>
            <w:r w:rsidRPr="007740F2">
              <w:rPr>
                <w:lang w:val="sr-Cyrl-RS"/>
              </w:rPr>
              <w:t xml:space="preserve">Аутокластер Централне Србије </w:t>
            </w:r>
          </w:p>
          <w:p w14:paraId="7AB8047C" w14:textId="77777777" w:rsidR="007348A7" w:rsidRPr="007740F2" w:rsidRDefault="007348A7" w:rsidP="007348A7">
            <w:pPr>
              <w:pStyle w:val="ListParagraph"/>
              <w:numPr>
                <w:ilvl w:val="0"/>
                <w:numId w:val="30"/>
              </w:numPr>
              <w:rPr>
                <w:lang w:val="sr-Cyrl-RS"/>
              </w:rPr>
            </w:pPr>
            <w:r w:rsidRPr="007740F2">
              <w:rPr>
                <w:lang w:val="sr-Cyrl-RS"/>
              </w:rPr>
              <w:t xml:space="preserve">МИНД група </w:t>
            </w:r>
          </w:p>
          <w:p w14:paraId="0090FB9E" w14:textId="77777777" w:rsidR="007348A7" w:rsidRPr="007740F2" w:rsidRDefault="007348A7" w:rsidP="00F3462D">
            <w:pPr>
              <w:pStyle w:val="ListParagraph"/>
              <w:rPr>
                <w:lang w:val="sr-Cyrl-RS"/>
              </w:rPr>
            </w:pPr>
          </w:p>
        </w:tc>
      </w:tr>
    </w:tbl>
    <w:p w14:paraId="1C3CA7E6" w14:textId="44D8BF73" w:rsidR="007348A7" w:rsidRPr="007740F2" w:rsidRDefault="007348A7" w:rsidP="007348A7">
      <w:pPr>
        <w:rPr>
          <w:u w:val="single"/>
          <w:lang w:val="sr-Cyrl-RS"/>
        </w:rPr>
      </w:pPr>
    </w:p>
    <w:p w14:paraId="20028551" w14:textId="77777777" w:rsidR="007348A7" w:rsidRPr="007740F2" w:rsidRDefault="007348A7" w:rsidP="007348A7">
      <w:pPr>
        <w:rPr>
          <w:b/>
          <w:bCs/>
          <w:u w:val="single"/>
          <w:lang w:val="sr-Cyrl-RS"/>
        </w:rPr>
      </w:pPr>
      <w:r w:rsidRPr="007740F2">
        <w:rPr>
          <w:b/>
          <w:bCs/>
          <w:u w:val="single"/>
          <w:lang w:val="sr-Cyrl-RS"/>
        </w:rPr>
        <w:t>Области:</w:t>
      </w:r>
    </w:p>
    <w:p w14:paraId="1BC13744" w14:textId="77777777" w:rsidR="007348A7" w:rsidRPr="007740F2" w:rsidRDefault="007348A7" w:rsidP="007348A7">
      <w:pPr>
        <w:rPr>
          <w:b/>
          <w:bCs/>
          <w:lang w:val="sr-Cyrl-RS"/>
        </w:rPr>
      </w:pPr>
      <w:r w:rsidRPr="007740F2">
        <w:rPr>
          <w:b/>
          <w:bCs/>
          <w:lang w:val="sr-Cyrl-RS"/>
        </w:rPr>
        <w:t>Туризам; Добра управа; Животна средина, одрживи развој и пољопривреда</w:t>
      </w:r>
    </w:p>
    <w:tbl>
      <w:tblPr>
        <w:tblStyle w:val="TableGrid"/>
        <w:tblW w:w="0" w:type="auto"/>
        <w:tblLook w:val="04A0" w:firstRow="1" w:lastRow="0" w:firstColumn="1" w:lastColumn="0" w:noHBand="0" w:noVBand="1"/>
      </w:tblPr>
      <w:tblGrid>
        <w:gridCol w:w="4531"/>
        <w:gridCol w:w="4531"/>
      </w:tblGrid>
      <w:tr w:rsidR="007348A7" w:rsidRPr="007740F2" w14:paraId="1E25E6DA" w14:textId="77777777" w:rsidTr="00F3462D">
        <w:tc>
          <w:tcPr>
            <w:tcW w:w="4531" w:type="dxa"/>
          </w:tcPr>
          <w:p w14:paraId="5E71E014" w14:textId="0ECA2BD4" w:rsidR="007348A7" w:rsidRPr="007740F2" w:rsidRDefault="007348A7" w:rsidP="00F3462D">
            <w:pPr>
              <w:rPr>
                <w:u w:val="single"/>
                <w:lang w:val="sr-Cyrl-RS"/>
              </w:rPr>
            </w:pPr>
            <w:r w:rsidRPr="007740F2">
              <w:rPr>
                <w:u w:val="single"/>
                <w:lang w:val="sr-Cyrl-RS"/>
              </w:rPr>
              <w:t xml:space="preserve">А </w:t>
            </w:r>
            <w:r w:rsidR="00361125">
              <w:rPr>
                <w:u w:val="single"/>
                <w:lang w:val="sr-Cyrl-RS"/>
              </w:rPr>
              <w:t>–</w:t>
            </w:r>
            <w:r w:rsidRPr="007740F2">
              <w:rPr>
                <w:u w:val="single"/>
                <w:lang w:val="sr-Cyrl-RS"/>
              </w:rPr>
              <w:t xml:space="preserve"> Висок интерес, низак утицај</w:t>
            </w:r>
          </w:p>
          <w:p w14:paraId="51AE37D5" w14:textId="77777777" w:rsidR="007348A7" w:rsidRPr="007740F2" w:rsidRDefault="007348A7" w:rsidP="00F3462D">
            <w:pPr>
              <w:rPr>
                <w:lang w:val="sr-Cyrl-RS"/>
              </w:rPr>
            </w:pPr>
          </w:p>
          <w:p w14:paraId="23A0B4AE" w14:textId="77777777" w:rsidR="007348A7" w:rsidRPr="007740F2" w:rsidRDefault="007348A7" w:rsidP="007348A7">
            <w:pPr>
              <w:pStyle w:val="ListParagraph"/>
              <w:numPr>
                <w:ilvl w:val="0"/>
                <w:numId w:val="28"/>
              </w:numPr>
              <w:rPr>
                <w:lang w:val="sr-Cyrl-RS"/>
              </w:rPr>
            </w:pPr>
            <w:r w:rsidRPr="007740F2">
              <w:rPr>
                <w:lang w:val="sr-Cyrl-RS"/>
              </w:rPr>
              <w:t>Универзитет у Крагујевцу</w:t>
            </w:r>
          </w:p>
          <w:p w14:paraId="674049EE" w14:textId="77777777" w:rsidR="007348A7" w:rsidRPr="007740F2" w:rsidRDefault="007348A7" w:rsidP="007348A7">
            <w:pPr>
              <w:pStyle w:val="ListParagraph"/>
              <w:numPr>
                <w:ilvl w:val="0"/>
                <w:numId w:val="28"/>
              </w:numPr>
              <w:rPr>
                <w:lang w:val="sr-Cyrl-RS"/>
              </w:rPr>
            </w:pPr>
            <w:r w:rsidRPr="007740F2">
              <w:rPr>
                <w:lang w:val="sr-Cyrl-RS"/>
              </w:rPr>
              <w:t>Регионална развојна агенција Шумадије и Поморавља</w:t>
            </w:r>
          </w:p>
          <w:p w14:paraId="28611DAF" w14:textId="77777777" w:rsidR="007348A7" w:rsidRPr="007740F2" w:rsidRDefault="007348A7" w:rsidP="007348A7">
            <w:pPr>
              <w:pStyle w:val="ListParagraph"/>
              <w:numPr>
                <w:ilvl w:val="0"/>
                <w:numId w:val="28"/>
              </w:numPr>
              <w:rPr>
                <w:lang w:val="sr-Cyrl-RS"/>
              </w:rPr>
            </w:pPr>
            <w:r w:rsidRPr="007740F2">
              <w:rPr>
                <w:lang w:val="sr-Cyrl-RS"/>
              </w:rPr>
              <w:t xml:space="preserve">Удружења из области заштите животне средине </w:t>
            </w:r>
          </w:p>
          <w:p w14:paraId="30BC7D78" w14:textId="77777777" w:rsidR="007348A7" w:rsidRPr="007740F2" w:rsidRDefault="007348A7" w:rsidP="007348A7">
            <w:pPr>
              <w:pStyle w:val="ListParagraph"/>
              <w:numPr>
                <w:ilvl w:val="0"/>
                <w:numId w:val="28"/>
              </w:numPr>
              <w:rPr>
                <w:lang w:val="sr-Cyrl-RS"/>
              </w:rPr>
            </w:pPr>
            <w:r w:rsidRPr="007740F2">
              <w:rPr>
                <w:lang w:val="sr-Cyrl-RS"/>
              </w:rPr>
              <w:t>Факултет инжењерских наука Крагујевац</w:t>
            </w:r>
          </w:p>
          <w:p w14:paraId="4A263597" w14:textId="77777777" w:rsidR="007348A7" w:rsidRPr="007740F2" w:rsidRDefault="007348A7" w:rsidP="007348A7">
            <w:pPr>
              <w:pStyle w:val="ListParagraph"/>
              <w:numPr>
                <w:ilvl w:val="0"/>
                <w:numId w:val="28"/>
              </w:numPr>
              <w:rPr>
                <w:lang w:val="sr-Cyrl-RS"/>
              </w:rPr>
            </w:pPr>
            <w:r w:rsidRPr="007740F2">
              <w:rPr>
                <w:lang w:val="sr-Cyrl-RS"/>
              </w:rPr>
              <w:t>Природно-математички факултет Крагујевац</w:t>
            </w:r>
          </w:p>
          <w:p w14:paraId="36E2C942" w14:textId="77777777" w:rsidR="007348A7" w:rsidRPr="007740F2" w:rsidRDefault="007348A7" w:rsidP="007348A7">
            <w:pPr>
              <w:pStyle w:val="ListParagraph"/>
              <w:numPr>
                <w:ilvl w:val="0"/>
                <w:numId w:val="28"/>
              </w:numPr>
              <w:rPr>
                <w:lang w:val="sr-Cyrl-RS"/>
              </w:rPr>
            </w:pPr>
            <w:r w:rsidRPr="007740F2">
              <w:rPr>
                <w:lang w:val="sr-Cyrl-RS"/>
              </w:rPr>
              <w:t xml:space="preserve">Привредна комора </w:t>
            </w:r>
          </w:p>
          <w:p w14:paraId="354FB5EE" w14:textId="77777777" w:rsidR="007348A7" w:rsidRPr="007740F2" w:rsidRDefault="007348A7" w:rsidP="007348A7">
            <w:pPr>
              <w:pStyle w:val="ListParagraph"/>
              <w:numPr>
                <w:ilvl w:val="0"/>
                <w:numId w:val="28"/>
              </w:numPr>
              <w:rPr>
                <w:lang w:val="sr-Cyrl-RS"/>
              </w:rPr>
            </w:pPr>
            <w:r w:rsidRPr="007740F2">
              <w:rPr>
                <w:lang w:val="sr-Cyrl-RS"/>
              </w:rPr>
              <w:t>Јавна комунална предузећа</w:t>
            </w:r>
          </w:p>
          <w:p w14:paraId="4E0333D7" w14:textId="36AC7310" w:rsidR="007348A7" w:rsidRPr="007740F2" w:rsidRDefault="007348A7" w:rsidP="007348A7">
            <w:pPr>
              <w:pStyle w:val="ListParagraph"/>
              <w:numPr>
                <w:ilvl w:val="0"/>
                <w:numId w:val="28"/>
              </w:numPr>
              <w:rPr>
                <w:lang w:val="sr-Cyrl-RS"/>
              </w:rPr>
            </w:pPr>
            <w:r w:rsidRPr="007740F2">
              <w:rPr>
                <w:lang w:val="sr-Cyrl-RS"/>
              </w:rPr>
              <w:t xml:space="preserve">ЈП </w:t>
            </w:r>
            <w:r w:rsidR="00297E7A">
              <w:rPr>
                <w:lang w:val="sr-Cyrl-RS"/>
              </w:rPr>
              <w:t>„</w:t>
            </w:r>
            <w:r w:rsidRPr="007740F2">
              <w:rPr>
                <w:lang w:val="sr-Cyrl-RS"/>
              </w:rPr>
              <w:t>Дирекција за урбанизам</w:t>
            </w:r>
            <w:r w:rsidR="00297E7A">
              <w:rPr>
                <w:lang w:val="sr-Cyrl-RS"/>
              </w:rPr>
              <w:t>ʺ</w:t>
            </w:r>
            <w:r w:rsidRPr="007740F2">
              <w:rPr>
                <w:lang w:val="sr-Cyrl-RS"/>
              </w:rPr>
              <w:t xml:space="preserve"> </w:t>
            </w:r>
          </w:p>
          <w:p w14:paraId="6BE8AAC6" w14:textId="69164BC1" w:rsidR="007348A7" w:rsidRPr="007740F2" w:rsidRDefault="007348A7" w:rsidP="007348A7">
            <w:pPr>
              <w:pStyle w:val="ListParagraph"/>
              <w:numPr>
                <w:ilvl w:val="0"/>
                <w:numId w:val="28"/>
              </w:numPr>
              <w:rPr>
                <w:lang w:val="sr-Cyrl-RS"/>
              </w:rPr>
            </w:pPr>
            <w:r w:rsidRPr="007740F2">
              <w:rPr>
                <w:lang w:val="sr-Cyrl-RS"/>
              </w:rPr>
              <w:t xml:space="preserve">ЈП </w:t>
            </w:r>
            <w:r w:rsidR="00297E7A">
              <w:rPr>
                <w:lang w:val="sr-Cyrl-RS"/>
              </w:rPr>
              <w:t>„</w:t>
            </w:r>
            <w:r w:rsidRPr="007740F2">
              <w:rPr>
                <w:lang w:val="sr-Cyrl-RS"/>
              </w:rPr>
              <w:t>Енергетика</w:t>
            </w:r>
            <w:r w:rsidR="00297E7A">
              <w:rPr>
                <w:lang w:val="sr-Cyrl-RS"/>
              </w:rPr>
              <w:t>ʺ</w:t>
            </w:r>
            <w:r w:rsidRPr="007740F2">
              <w:rPr>
                <w:lang w:val="sr-Cyrl-RS"/>
              </w:rPr>
              <w:t xml:space="preserve"> </w:t>
            </w:r>
          </w:p>
          <w:p w14:paraId="57EC6ECE" w14:textId="77777777" w:rsidR="007348A7" w:rsidRPr="007740F2" w:rsidRDefault="007348A7" w:rsidP="007348A7">
            <w:pPr>
              <w:pStyle w:val="ListParagraph"/>
              <w:numPr>
                <w:ilvl w:val="0"/>
                <w:numId w:val="28"/>
              </w:numPr>
              <w:rPr>
                <w:lang w:val="sr-Cyrl-RS"/>
              </w:rPr>
            </w:pPr>
            <w:r w:rsidRPr="007740F2">
              <w:rPr>
                <w:lang w:val="sr-Cyrl-RS"/>
              </w:rPr>
              <w:t>Локални антикорупцијски форум</w:t>
            </w:r>
          </w:p>
          <w:p w14:paraId="2463BEDD" w14:textId="77777777" w:rsidR="007348A7" w:rsidRPr="007740F2" w:rsidRDefault="007348A7" w:rsidP="007348A7">
            <w:pPr>
              <w:pStyle w:val="ListParagraph"/>
              <w:numPr>
                <w:ilvl w:val="0"/>
                <w:numId w:val="28"/>
              </w:numPr>
              <w:rPr>
                <w:lang w:val="sr-Cyrl-RS"/>
              </w:rPr>
            </w:pPr>
            <w:r w:rsidRPr="007740F2">
              <w:rPr>
                <w:lang w:val="sr-Cyrl-RS"/>
              </w:rPr>
              <w:t xml:space="preserve">Црвени крст </w:t>
            </w:r>
          </w:p>
        </w:tc>
        <w:tc>
          <w:tcPr>
            <w:tcW w:w="4531" w:type="dxa"/>
          </w:tcPr>
          <w:p w14:paraId="219DD896" w14:textId="7D0017DD" w:rsidR="007348A7" w:rsidRPr="007740F2" w:rsidRDefault="007348A7" w:rsidP="00F3462D">
            <w:pPr>
              <w:rPr>
                <w:u w:val="single"/>
                <w:lang w:val="sr-Cyrl-RS"/>
              </w:rPr>
            </w:pPr>
            <w:r w:rsidRPr="007740F2">
              <w:rPr>
                <w:u w:val="single"/>
                <w:lang w:val="sr-Cyrl-RS"/>
              </w:rPr>
              <w:t xml:space="preserve">Б </w:t>
            </w:r>
            <w:r w:rsidR="00361125">
              <w:rPr>
                <w:u w:val="single"/>
                <w:lang w:val="sr-Cyrl-RS"/>
              </w:rPr>
              <w:t>–</w:t>
            </w:r>
            <w:r w:rsidRPr="007740F2">
              <w:rPr>
                <w:u w:val="single"/>
                <w:lang w:val="sr-Cyrl-RS"/>
              </w:rPr>
              <w:t xml:space="preserve"> Висок интерес, висок утицај</w:t>
            </w:r>
          </w:p>
          <w:p w14:paraId="3F8AC417" w14:textId="77777777" w:rsidR="007348A7" w:rsidRPr="007740F2" w:rsidRDefault="007348A7" w:rsidP="00F3462D">
            <w:pPr>
              <w:rPr>
                <w:lang w:val="sr-Cyrl-RS"/>
              </w:rPr>
            </w:pPr>
          </w:p>
          <w:p w14:paraId="499178C7" w14:textId="77777777" w:rsidR="007348A7" w:rsidRPr="007740F2" w:rsidRDefault="007348A7" w:rsidP="007348A7">
            <w:pPr>
              <w:pStyle w:val="ListParagraph"/>
              <w:numPr>
                <w:ilvl w:val="0"/>
                <w:numId w:val="29"/>
              </w:numPr>
              <w:rPr>
                <w:lang w:val="sr-Cyrl-RS"/>
              </w:rPr>
            </w:pPr>
            <w:r w:rsidRPr="007740F2">
              <w:rPr>
                <w:lang w:val="sr-Cyrl-RS"/>
              </w:rPr>
              <w:t xml:space="preserve">КГ Дата центар </w:t>
            </w:r>
          </w:p>
          <w:p w14:paraId="6CD33CA3" w14:textId="77777777" w:rsidR="007348A7" w:rsidRPr="007740F2" w:rsidRDefault="007348A7" w:rsidP="007348A7">
            <w:pPr>
              <w:pStyle w:val="ListParagraph"/>
              <w:numPr>
                <w:ilvl w:val="0"/>
                <w:numId w:val="29"/>
              </w:numPr>
              <w:rPr>
                <w:lang w:val="sr-Cyrl-RS"/>
              </w:rPr>
            </w:pPr>
            <w:r w:rsidRPr="007740F2">
              <w:rPr>
                <w:lang w:val="sr-Cyrl-RS"/>
              </w:rPr>
              <w:t xml:space="preserve">Енергетски менаџер </w:t>
            </w:r>
          </w:p>
          <w:p w14:paraId="7ECA2AF4" w14:textId="77777777" w:rsidR="007348A7" w:rsidRPr="007740F2" w:rsidRDefault="007348A7" w:rsidP="007348A7">
            <w:pPr>
              <w:pStyle w:val="ListParagraph"/>
              <w:numPr>
                <w:ilvl w:val="0"/>
                <w:numId w:val="29"/>
              </w:numPr>
              <w:rPr>
                <w:lang w:val="sr-Cyrl-RS"/>
              </w:rPr>
            </w:pPr>
            <w:r w:rsidRPr="007740F2">
              <w:rPr>
                <w:lang w:val="sr-Cyrl-RS"/>
              </w:rPr>
              <w:t xml:space="preserve">Градска управа за инвестиције и развој </w:t>
            </w:r>
          </w:p>
          <w:p w14:paraId="2CDEC8A7" w14:textId="77777777" w:rsidR="007348A7" w:rsidRPr="007740F2" w:rsidRDefault="007348A7" w:rsidP="007348A7">
            <w:pPr>
              <w:pStyle w:val="ListParagraph"/>
              <w:numPr>
                <w:ilvl w:val="0"/>
                <w:numId w:val="29"/>
              </w:numPr>
              <w:rPr>
                <w:lang w:val="sr-Cyrl-RS"/>
              </w:rPr>
            </w:pPr>
            <w:r w:rsidRPr="007740F2">
              <w:rPr>
                <w:lang w:val="sr-Cyrl-RS"/>
              </w:rPr>
              <w:t xml:space="preserve">Градска управа за послове органа града </w:t>
            </w:r>
          </w:p>
          <w:p w14:paraId="79C48BCD" w14:textId="77777777" w:rsidR="007348A7" w:rsidRPr="007740F2" w:rsidRDefault="007348A7" w:rsidP="007348A7">
            <w:pPr>
              <w:pStyle w:val="ListParagraph"/>
              <w:numPr>
                <w:ilvl w:val="0"/>
                <w:numId w:val="29"/>
              </w:numPr>
              <w:rPr>
                <w:lang w:val="sr-Cyrl-RS"/>
              </w:rPr>
            </w:pPr>
            <w:r w:rsidRPr="007740F2">
              <w:rPr>
                <w:lang w:val="sr-Cyrl-RS"/>
              </w:rPr>
              <w:t xml:space="preserve">Градска управа за људске ресурсе </w:t>
            </w:r>
          </w:p>
          <w:p w14:paraId="04342F36" w14:textId="77777777" w:rsidR="007348A7" w:rsidRPr="007740F2" w:rsidRDefault="007348A7" w:rsidP="007348A7">
            <w:pPr>
              <w:pStyle w:val="ListParagraph"/>
              <w:numPr>
                <w:ilvl w:val="0"/>
                <w:numId w:val="29"/>
              </w:numPr>
              <w:rPr>
                <w:lang w:val="sr-Cyrl-RS"/>
              </w:rPr>
            </w:pPr>
            <w:r w:rsidRPr="007740F2">
              <w:rPr>
                <w:lang w:val="sr-Cyrl-RS"/>
              </w:rPr>
              <w:t xml:space="preserve">Градски већници </w:t>
            </w:r>
          </w:p>
          <w:p w14:paraId="6103E848" w14:textId="77777777" w:rsidR="007348A7" w:rsidRPr="007740F2" w:rsidRDefault="007348A7" w:rsidP="007348A7">
            <w:pPr>
              <w:pStyle w:val="ListParagraph"/>
              <w:numPr>
                <w:ilvl w:val="0"/>
                <w:numId w:val="29"/>
              </w:numPr>
              <w:rPr>
                <w:lang w:val="sr-Cyrl-RS"/>
              </w:rPr>
            </w:pPr>
            <w:r w:rsidRPr="007740F2">
              <w:rPr>
                <w:lang w:val="sr-Cyrl-RS"/>
              </w:rPr>
              <w:t xml:space="preserve">Главни градски урбаниста </w:t>
            </w:r>
          </w:p>
          <w:p w14:paraId="6DF2FECD" w14:textId="77777777" w:rsidR="007348A7" w:rsidRPr="007740F2" w:rsidRDefault="007348A7" w:rsidP="007348A7">
            <w:pPr>
              <w:pStyle w:val="ListParagraph"/>
              <w:numPr>
                <w:ilvl w:val="0"/>
                <w:numId w:val="29"/>
              </w:numPr>
              <w:rPr>
                <w:lang w:val="sr-Cyrl-RS"/>
              </w:rPr>
            </w:pPr>
            <w:r w:rsidRPr="007740F2">
              <w:rPr>
                <w:lang w:val="sr-Cyrl-RS"/>
              </w:rPr>
              <w:t xml:space="preserve">Градска туристичка организација Крагујевац </w:t>
            </w:r>
          </w:p>
        </w:tc>
      </w:tr>
      <w:tr w:rsidR="007348A7" w:rsidRPr="007740F2" w14:paraId="5D4FB89C" w14:textId="77777777" w:rsidTr="00F3462D">
        <w:tc>
          <w:tcPr>
            <w:tcW w:w="4531" w:type="dxa"/>
          </w:tcPr>
          <w:p w14:paraId="2F15EDB9" w14:textId="30A11655" w:rsidR="007348A7" w:rsidRPr="007740F2" w:rsidRDefault="00361125" w:rsidP="00F3462D">
            <w:pPr>
              <w:rPr>
                <w:u w:val="single"/>
                <w:lang w:val="sr-Cyrl-RS"/>
              </w:rPr>
            </w:pPr>
            <w:r>
              <w:rPr>
                <w:u w:val="single"/>
                <w:lang w:val="sr-Cyrl-RS"/>
              </w:rPr>
              <w:t>В</w:t>
            </w:r>
            <w:r w:rsidRPr="007740F2">
              <w:rPr>
                <w:u w:val="single"/>
                <w:lang w:val="sr-Cyrl-RS"/>
              </w:rPr>
              <w:t xml:space="preserve"> </w:t>
            </w:r>
            <w:r>
              <w:rPr>
                <w:u w:val="single"/>
                <w:lang w:val="sr-Cyrl-RS"/>
              </w:rPr>
              <w:t>–</w:t>
            </w:r>
            <w:r w:rsidR="007348A7" w:rsidRPr="007740F2">
              <w:rPr>
                <w:u w:val="single"/>
                <w:lang w:val="sr-Cyrl-RS"/>
              </w:rPr>
              <w:t xml:space="preserve"> Низак интерес, низак утицај</w:t>
            </w:r>
          </w:p>
          <w:p w14:paraId="774D9258" w14:textId="77777777" w:rsidR="007348A7" w:rsidRPr="007740F2" w:rsidRDefault="007348A7" w:rsidP="00F3462D">
            <w:pPr>
              <w:rPr>
                <w:lang w:val="sr-Cyrl-RS"/>
              </w:rPr>
            </w:pPr>
          </w:p>
          <w:p w14:paraId="75F42663" w14:textId="77777777" w:rsidR="007348A7" w:rsidRPr="007740F2" w:rsidRDefault="007348A7" w:rsidP="007348A7">
            <w:pPr>
              <w:pStyle w:val="ListParagraph"/>
              <w:numPr>
                <w:ilvl w:val="0"/>
                <w:numId w:val="30"/>
              </w:numPr>
              <w:rPr>
                <w:lang w:val="sr-Cyrl-RS"/>
              </w:rPr>
            </w:pPr>
            <w:r w:rsidRPr="007740F2">
              <w:rPr>
                <w:lang w:val="sr-Cyrl-RS"/>
              </w:rPr>
              <w:t>Медицински факултет Крагујевац</w:t>
            </w:r>
          </w:p>
          <w:p w14:paraId="32719DE0" w14:textId="77777777" w:rsidR="007348A7" w:rsidRPr="007740F2" w:rsidRDefault="007348A7" w:rsidP="007348A7">
            <w:pPr>
              <w:pStyle w:val="ListParagraph"/>
              <w:numPr>
                <w:ilvl w:val="0"/>
                <w:numId w:val="30"/>
              </w:numPr>
              <w:rPr>
                <w:lang w:val="sr-Cyrl-RS"/>
              </w:rPr>
            </w:pPr>
            <w:r w:rsidRPr="007740F2">
              <w:rPr>
                <w:lang w:val="sr-Cyrl-RS"/>
              </w:rPr>
              <w:t>Универзитетски клинички центар Крагујевац</w:t>
            </w:r>
          </w:p>
          <w:p w14:paraId="4BC2623B" w14:textId="77777777" w:rsidR="007348A7" w:rsidRPr="007740F2" w:rsidRDefault="007348A7" w:rsidP="007348A7">
            <w:pPr>
              <w:pStyle w:val="ListParagraph"/>
              <w:numPr>
                <w:ilvl w:val="0"/>
                <w:numId w:val="30"/>
              </w:numPr>
              <w:rPr>
                <w:lang w:val="sr-Cyrl-RS"/>
              </w:rPr>
            </w:pPr>
            <w:r w:rsidRPr="007740F2">
              <w:rPr>
                <w:lang w:val="sr-Cyrl-RS"/>
              </w:rPr>
              <w:t>Институт за јавно здравље</w:t>
            </w:r>
          </w:p>
          <w:p w14:paraId="7B3F52B0" w14:textId="77777777" w:rsidR="007348A7" w:rsidRPr="007740F2" w:rsidRDefault="007348A7" w:rsidP="007348A7">
            <w:pPr>
              <w:pStyle w:val="ListParagraph"/>
              <w:numPr>
                <w:ilvl w:val="0"/>
                <w:numId w:val="30"/>
              </w:numPr>
              <w:rPr>
                <w:lang w:val="sr-Cyrl-RS"/>
              </w:rPr>
            </w:pPr>
            <w:r w:rsidRPr="007740F2">
              <w:rPr>
                <w:lang w:val="sr-Cyrl-RS"/>
              </w:rPr>
              <w:t>Медији</w:t>
            </w:r>
          </w:p>
          <w:p w14:paraId="4754214C" w14:textId="77777777" w:rsidR="007348A7" w:rsidRPr="007740F2" w:rsidRDefault="007348A7" w:rsidP="007348A7">
            <w:pPr>
              <w:pStyle w:val="ListParagraph"/>
              <w:numPr>
                <w:ilvl w:val="0"/>
                <w:numId w:val="30"/>
              </w:numPr>
              <w:rPr>
                <w:lang w:val="sr-Cyrl-RS"/>
              </w:rPr>
            </w:pPr>
            <w:r w:rsidRPr="007740F2">
              <w:rPr>
                <w:lang w:val="sr-Cyrl-RS"/>
              </w:rPr>
              <w:t>Национална академија за јавну управу</w:t>
            </w:r>
          </w:p>
        </w:tc>
        <w:tc>
          <w:tcPr>
            <w:tcW w:w="4531" w:type="dxa"/>
          </w:tcPr>
          <w:p w14:paraId="018E4817" w14:textId="2EE291F2" w:rsidR="007348A7" w:rsidRPr="007740F2" w:rsidRDefault="00361125" w:rsidP="00F3462D">
            <w:pPr>
              <w:rPr>
                <w:u w:val="single"/>
                <w:lang w:val="sr-Cyrl-RS"/>
              </w:rPr>
            </w:pPr>
            <w:r>
              <w:rPr>
                <w:u w:val="single"/>
                <w:lang w:val="sr-Cyrl-RS"/>
              </w:rPr>
              <w:t>Г</w:t>
            </w:r>
            <w:r w:rsidRPr="007740F2">
              <w:rPr>
                <w:u w:val="single"/>
                <w:lang w:val="sr-Cyrl-RS"/>
              </w:rPr>
              <w:t xml:space="preserve"> </w:t>
            </w:r>
            <w:r w:rsidR="007348A7" w:rsidRPr="007740F2">
              <w:rPr>
                <w:u w:val="single"/>
                <w:lang w:val="sr-Cyrl-RS"/>
              </w:rPr>
              <w:t>– Низак интерес, висок утицај</w:t>
            </w:r>
          </w:p>
          <w:p w14:paraId="4A7047E9" w14:textId="77777777" w:rsidR="007348A7" w:rsidRPr="007740F2" w:rsidRDefault="007348A7" w:rsidP="00F3462D">
            <w:pPr>
              <w:rPr>
                <w:lang w:val="sr-Cyrl-RS"/>
              </w:rPr>
            </w:pPr>
          </w:p>
          <w:p w14:paraId="5083A045" w14:textId="77777777" w:rsidR="007348A7" w:rsidRPr="007740F2" w:rsidRDefault="007348A7" w:rsidP="007348A7">
            <w:pPr>
              <w:pStyle w:val="ListParagraph"/>
              <w:numPr>
                <w:ilvl w:val="0"/>
                <w:numId w:val="30"/>
              </w:numPr>
              <w:rPr>
                <w:lang w:val="sr-Cyrl-RS"/>
              </w:rPr>
            </w:pPr>
            <w:r w:rsidRPr="007740F2">
              <w:rPr>
                <w:lang w:val="sr-Cyrl-RS"/>
              </w:rPr>
              <w:t xml:space="preserve">Министарство за заштиту животне средине </w:t>
            </w:r>
          </w:p>
          <w:p w14:paraId="64A84836" w14:textId="77777777" w:rsidR="007348A7" w:rsidRPr="007740F2" w:rsidRDefault="007348A7" w:rsidP="007348A7">
            <w:pPr>
              <w:pStyle w:val="ListParagraph"/>
              <w:numPr>
                <w:ilvl w:val="0"/>
                <w:numId w:val="30"/>
              </w:numPr>
              <w:rPr>
                <w:lang w:val="sr-Cyrl-RS"/>
              </w:rPr>
            </w:pPr>
            <w:r w:rsidRPr="007740F2">
              <w:rPr>
                <w:lang w:val="sr-Cyrl-RS"/>
              </w:rPr>
              <w:t xml:space="preserve">Министарство туризма, трговине и телекомуникација </w:t>
            </w:r>
          </w:p>
          <w:p w14:paraId="26E734F5" w14:textId="02F8744C" w:rsidR="007348A7" w:rsidRPr="007740F2" w:rsidRDefault="007348A7" w:rsidP="007348A7">
            <w:pPr>
              <w:pStyle w:val="ListParagraph"/>
              <w:numPr>
                <w:ilvl w:val="0"/>
                <w:numId w:val="30"/>
              </w:numPr>
              <w:rPr>
                <w:lang w:val="sr-Cyrl-RS"/>
              </w:rPr>
            </w:pPr>
            <w:r w:rsidRPr="007740F2">
              <w:rPr>
                <w:lang w:val="sr-Cyrl-RS"/>
              </w:rPr>
              <w:t>Минист</w:t>
            </w:r>
            <w:r w:rsidR="00297E7A">
              <w:rPr>
                <w:lang w:val="sr-Cyrl-RS"/>
              </w:rPr>
              <w:t>а</w:t>
            </w:r>
            <w:r w:rsidRPr="007740F2">
              <w:rPr>
                <w:lang w:val="sr-Cyrl-RS"/>
              </w:rPr>
              <w:t xml:space="preserve">рство државне управе и локалне самоуправе </w:t>
            </w:r>
          </w:p>
          <w:p w14:paraId="0EE75FB7" w14:textId="77777777" w:rsidR="007348A7" w:rsidRPr="007740F2" w:rsidRDefault="007348A7" w:rsidP="00F3462D">
            <w:pPr>
              <w:pStyle w:val="ListParagraph"/>
              <w:rPr>
                <w:lang w:val="sr-Cyrl-RS"/>
              </w:rPr>
            </w:pPr>
          </w:p>
        </w:tc>
      </w:tr>
    </w:tbl>
    <w:p w14:paraId="566A1D4D" w14:textId="77777777" w:rsidR="007348A7" w:rsidRPr="007740F2" w:rsidRDefault="007348A7" w:rsidP="007348A7">
      <w:pPr>
        <w:rPr>
          <w:lang w:val="sr-Cyrl-RS"/>
        </w:rPr>
      </w:pPr>
      <w:r w:rsidRPr="007740F2">
        <w:rPr>
          <w:lang w:val="sr-Cyrl-RS"/>
        </w:rPr>
        <w:t xml:space="preserve"> </w:t>
      </w:r>
    </w:p>
    <w:p w14:paraId="241175ED" w14:textId="77777777" w:rsidR="007348A7" w:rsidRPr="007740F2" w:rsidRDefault="007348A7" w:rsidP="007348A7">
      <w:pPr>
        <w:rPr>
          <w:lang w:val="sr-Cyrl-RS"/>
        </w:rPr>
      </w:pPr>
    </w:p>
    <w:sectPr w:rsidR="007348A7" w:rsidRPr="007740F2" w:rsidSect="008A576A">
      <w:headerReference w:type="even" r:id="rId19"/>
      <w:headerReference w:type="default" r:id="rId20"/>
      <w:footerReference w:type="even" r:id="rId21"/>
      <w:footerReference w:type="default" r:id="rId22"/>
      <w:headerReference w:type="first" r:id="rId23"/>
      <w:footerReference w:type="first" r:id="rId24"/>
      <w:pgSz w:w="11906" w:h="16838"/>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76F4CEB" w14:textId="77777777" w:rsidR="00E04280" w:rsidRDefault="00E04280" w:rsidP="00687A6F">
      <w:pPr>
        <w:spacing w:after="0" w:line="240" w:lineRule="auto"/>
      </w:pPr>
      <w:r>
        <w:separator/>
      </w:r>
    </w:p>
  </w:endnote>
  <w:endnote w:type="continuationSeparator" w:id="0">
    <w:p w14:paraId="72EBE9A8" w14:textId="77777777" w:rsidR="00E04280" w:rsidRDefault="00E04280" w:rsidP="00687A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Roboto">
    <w:altName w:val="Times New Roman"/>
    <w:charset w:val="00"/>
    <w:family w:val="auto"/>
    <w:pitch w:val="variable"/>
    <w:sig w:usb0="00000001" w:usb1="5000205B" w:usb2="00000020" w:usb3="00000000" w:csb0="0000019F" w:csb1="00000000"/>
  </w:font>
  <w:font w:name="PF DinText Pro">
    <w:altName w:val="PF DinText Pro"/>
    <w:panose1 w:val="00000000000000000000"/>
    <w:charset w:val="CC"/>
    <w:family w:val="swiss"/>
    <w:notTrueType/>
    <w:pitch w:val="default"/>
    <w:sig w:usb0="00000201" w:usb1="00000000" w:usb2="00000000" w:usb3="00000000" w:csb0="0000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663031" w14:textId="77777777" w:rsidR="001408F3" w:rsidRDefault="001408F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78865639"/>
      <w:docPartObj>
        <w:docPartGallery w:val="Page Numbers (Bottom of Page)"/>
        <w:docPartUnique/>
      </w:docPartObj>
    </w:sdtPr>
    <w:sdtEndPr>
      <w:rPr>
        <w:noProof/>
      </w:rPr>
    </w:sdtEndPr>
    <w:sdtContent>
      <w:p w14:paraId="58FD4F98" w14:textId="16755A18" w:rsidR="001408F3" w:rsidRDefault="001408F3">
        <w:pPr>
          <w:pStyle w:val="Footer"/>
          <w:jc w:val="right"/>
        </w:pPr>
        <w:r>
          <w:fldChar w:fldCharType="begin"/>
        </w:r>
        <w:r>
          <w:instrText xml:space="preserve"> PAGE   \* MERGEFORMAT </w:instrText>
        </w:r>
        <w:r>
          <w:fldChar w:fldCharType="separate"/>
        </w:r>
        <w:r w:rsidR="007D4986">
          <w:rPr>
            <w:noProof/>
          </w:rPr>
          <w:t>79</w:t>
        </w:r>
        <w:r>
          <w:rPr>
            <w:noProof/>
          </w:rPr>
          <w:fldChar w:fldCharType="end"/>
        </w:r>
      </w:p>
    </w:sdtContent>
  </w:sdt>
  <w:p w14:paraId="6DDFAE2E" w14:textId="77777777" w:rsidR="001408F3" w:rsidRDefault="001408F3">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1561B3" w14:textId="77777777" w:rsidR="001408F3" w:rsidRDefault="001408F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9833504" w14:textId="77777777" w:rsidR="00E04280" w:rsidRDefault="00E04280" w:rsidP="00687A6F">
      <w:pPr>
        <w:spacing w:after="0" w:line="240" w:lineRule="auto"/>
      </w:pPr>
      <w:r>
        <w:separator/>
      </w:r>
    </w:p>
  </w:footnote>
  <w:footnote w:type="continuationSeparator" w:id="0">
    <w:p w14:paraId="1F691077" w14:textId="77777777" w:rsidR="00E04280" w:rsidRDefault="00E04280" w:rsidP="00687A6F">
      <w:pPr>
        <w:spacing w:after="0" w:line="240" w:lineRule="auto"/>
      </w:pPr>
      <w:r>
        <w:continuationSeparator/>
      </w:r>
    </w:p>
  </w:footnote>
  <w:footnote w:id="1">
    <w:p w14:paraId="36D7CAEA" w14:textId="29DA9291" w:rsidR="00B06359" w:rsidRPr="00B06359" w:rsidRDefault="00B06359">
      <w:pPr>
        <w:pStyle w:val="FootnoteText"/>
        <w:rPr>
          <w:lang w:val="sr-Latn-RS"/>
        </w:rPr>
      </w:pPr>
      <w:r>
        <w:rPr>
          <w:rStyle w:val="FootnoteReference"/>
        </w:rPr>
        <w:footnoteRef/>
      </w:r>
      <w:r>
        <w:t xml:space="preserve"> </w:t>
      </w:r>
      <w:hyperlink r:id="rId1" w:history="1">
        <w:r w:rsidRPr="00B06359">
          <w:rPr>
            <w:rStyle w:val="Hyperlink"/>
          </w:rPr>
          <w:t>https://www.coe.int/en/web/congress/country?id=39</w:t>
        </w:r>
      </w:hyperlink>
    </w:p>
  </w:footnote>
  <w:footnote w:id="2">
    <w:p w14:paraId="3CFB8E92" w14:textId="6DED6DA5" w:rsidR="00B06359" w:rsidRPr="00B06359" w:rsidRDefault="00B06359">
      <w:pPr>
        <w:pStyle w:val="FootnoteText"/>
        <w:rPr>
          <w:lang w:val="sr-Latn-RS"/>
        </w:rPr>
      </w:pPr>
      <w:r>
        <w:rPr>
          <w:rStyle w:val="FootnoteReference"/>
        </w:rPr>
        <w:footnoteRef/>
      </w:r>
      <w:r>
        <w:t xml:space="preserve"> </w:t>
      </w:r>
      <w:hyperlink r:id="rId2" w:history="1">
        <w:r w:rsidRPr="00B06359">
          <w:rPr>
            <w:rStyle w:val="Hyperlink"/>
          </w:rPr>
          <w:t>https://ccre.eu/en/elus?pay_id=37&amp;association_id=&amp;nom=&amp;pbody_id=</w:t>
        </w:r>
      </w:hyperlink>
    </w:p>
  </w:footnote>
  <w:footnote w:id="3">
    <w:p w14:paraId="0CF61363" w14:textId="07515FFE" w:rsidR="00B06359" w:rsidRPr="00B06359" w:rsidRDefault="00B06359">
      <w:pPr>
        <w:pStyle w:val="FootnoteText"/>
        <w:rPr>
          <w:lang w:val="sr-Latn-RS"/>
        </w:rPr>
      </w:pPr>
      <w:r>
        <w:rPr>
          <w:rStyle w:val="FootnoteReference"/>
        </w:rPr>
        <w:footnoteRef/>
      </w:r>
      <w:r>
        <w:t xml:space="preserve"> </w:t>
      </w:r>
      <w:hyperlink r:id="rId3" w:history="1">
        <w:r w:rsidRPr="00B06359">
          <w:rPr>
            <w:rStyle w:val="Hyperlink"/>
          </w:rPr>
          <w:t>http://www.iapmc.org/About-Us</w:t>
        </w:r>
      </w:hyperlink>
    </w:p>
  </w:footnote>
  <w:footnote w:id="4">
    <w:p w14:paraId="376812DF" w14:textId="4ED11EB2" w:rsidR="00B06359" w:rsidRPr="00B06359" w:rsidRDefault="00B06359">
      <w:pPr>
        <w:pStyle w:val="FootnoteText"/>
        <w:rPr>
          <w:lang w:val="sr-Latn-RS"/>
        </w:rPr>
      </w:pPr>
      <w:r>
        <w:rPr>
          <w:rStyle w:val="FootnoteReference"/>
        </w:rPr>
        <w:footnoteRef/>
      </w:r>
      <w:r>
        <w:t xml:space="preserve"> </w:t>
      </w:r>
      <w:hyperlink r:id="rId4" w:history="1">
        <w:r w:rsidRPr="00B06359">
          <w:rPr>
            <w:rStyle w:val="Hyperlink"/>
          </w:rPr>
          <w:t>https://www.alda-europe.eu/</w:t>
        </w:r>
      </w:hyperlink>
    </w:p>
  </w:footnote>
  <w:footnote w:id="5">
    <w:p w14:paraId="785FB35F" w14:textId="45735E6F" w:rsidR="00A81234" w:rsidRPr="00A81234" w:rsidRDefault="00A81234">
      <w:pPr>
        <w:pStyle w:val="FootnoteText"/>
        <w:rPr>
          <w:lang w:val="sr-Latn-RS"/>
        </w:rPr>
      </w:pPr>
      <w:r>
        <w:rPr>
          <w:rStyle w:val="FootnoteReference"/>
        </w:rPr>
        <w:footnoteRef/>
      </w:r>
      <w:r>
        <w:t xml:space="preserve"> </w:t>
      </w:r>
      <w:hyperlink r:id="rId5" w:history="1">
        <w:r w:rsidRPr="00A81234">
          <w:rPr>
            <w:rStyle w:val="Hyperlink"/>
          </w:rPr>
          <w:t>https://uclg-aspac.org/en/uclg-aspac-tourism-committee/</w:t>
        </w:r>
      </w:hyperlink>
    </w:p>
  </w:footnote>
  <w:footnote w:id="6">
    <w:p w14:paraId="4594C1E5" w14:textId="3859D36D" w:rsidR="00465057" w:rsidRPr="00785D4B" w:rsidRDefault="00465057">
      <w:pPr>
        <w:pStyle w:val="FootnoteText"/>
        <w:rPr>
          <w:lang w:val="sr-Latn-RS"/>
        </w:rPr>
      </w:pPr>
      <w:r>
        <w:rPr>
          <w:rStyle w:val="FootnoteReference"/>
        </w:rPr>
        <w:footnoteRef/>
      </w:r>
      <w:r>
        <w:t xml:space="preserve"> </w:t>
      </w:r>
      <w:hyperlink r:id="rId6" w:history="1">
        <w:r w:rsidR="00785D4B" w:rsidRPr="00785D4B">
          <w:rPr>
            <w:rStyle w:val="Hyperlink"/>
          </w:rPr>
          <w:t>https://www.erih.net/i-want-to-go-there/site/old-gun-foundry-museum</w:t>
        </w:r>
      </w:hyperlink>
    </w:p>
  </w:footnote>
  <w:footnote w:id="7">
    <w:p w14:paraId="78DB5AC5" w14:textId="35ED19F4" w:rsidR="00785D4B" w:rsidRPr="00785D4B" w:rsidRDefault="00785D4B">
      <w:pPr>
        <w:pStyle w:val="FootnoteText"/>
        <w:rPr>
          <w:lang w:val="sr-Latn-RS"/>
        </w:rPr>
      </w:pPr>
      <w:r>
        <w:rPr>
          <w:rStyle w:val="FootnoteReference"/>
        </w:rPr>
        <w:footnoteRef/>
      </w:r>
      <w:r>
        <w:t xml:space="preserve"> </w:t>
      </w:r>
      <w:hyperlink r:id="rId7" w:history="1">
        <w:r w:rsidRPr="00785D4B">
          <w:rPr>
            <w:rStyle w:val="Hyperlink"/>
          </w:rPr>
          <w:t>https://www.erih.net/projects/erih-dance-event-work-it-out</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779D42" w14:textId="77777777" w:rsidR="001408F3" w:rsidRDefault="001408F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1F5F4F" w14:textId="77777777" w:rsidR="001408F3" w:rsidRDefault="001408F3">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C3CC69" w14:textId="77777777" w:rsidR="001408F3" w:rsidRDefault="001408F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58646482"/>
    <w:lvl w:ilvl="0">
      <w:numFmt w:val="bullet"/>
      <w:lvlText w:val="*"/>
      <w:lvlJc w:val="left"/>
    </w:lvl>
  </w:abstractNum>
  <w:abstractNum w:abstractNumId="1">
    <w:nsid w:val="0006272F"/>
    <w:multiLevelType w:val="multilevel"/>
    <w:tmpl w:val="E674B0F2"/>
    <w:lvl w:ilvl="0">
      <w:start w:val="6"/>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
    <w:nsid w:val="02326412"/>
    <w:multiLevelType w:val="multilevel"/>
    <w:tmpl w:val="A03002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8584C5F"/>
    <w:multiLevelType w:val="multilevel"/>
    <w:tmpl w:val="1758F64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ABA3D30"/>
    <w:multiLevelType w:val="multilevel"/>
    <w:tmpl w:val="1A1AA4E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FB42F19"/>
    <w:multiLevelType w:val="multilevel"/>
    <w:tmpl w:val="29E480C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0A06A91"/>
    <w:multiLevelType w:val="hybridMultilevel"/>
    <w:tmpl w:val="F6CA6076"/>
    <w:lvl w:ilvl="0" w:tplc="11EE1BC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1674FF3"/>
    <w:multiLevelType w:val="hybridMultilevel"/>
    <w:tmpl w:val="A380CDF4"/>
    <w:lvl w:ilvl="0" w:tplc="9758A46C">
      <w:start w:val="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8">
    <w:nsid w:val="11A47EDA"/>
    <w:multiLevelType w:val="multilevel"/>
    <w:tmpl w:val="6C5EE27A"/>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nsid w:val="1A06030B"/>
    <w:multiLevelType w:val="multilevel"/>
    <w:tmpl w:val="62189DA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nsid w:val="20F106E4"/>
    <w:multiLevelType w:val="multilevel"/>
    <w:tmpl w:val="2E4EB7C6"/>
    <w:lvl w:ilvl="0">
      <w:start w:val="7"/>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1">
    <w:nsid w:val="216D0ABA"/>
    <w:multiLevelType w:val="multilevel"/>
    <w:tmpl w:val="503434FA"/>
    <w:lvl w:ilvl="0">
      <w:start w:val="1"/>
      <w:numFmt w:val="decimal"/>
      <w:lvlText w:val="%1."/>
      <w:lvlJc w:val="left"/>
      <w:pPr>
        <w:ind w:left="720" w:hanging="360"/>
      </w:pPr>
      <w:rPr>
        <w:rFonts w:cs="Times New Roman"/>
      </w:rPr>
    </w:lvl>
    <w:lvl w:ilvl="1">
      <w:start w:val="7"/>
      <w:numFmt w:val="decimal"/>
      <w:isLgl/>
      <w:lvlText w:val="%1.%2"/>
      <w:lvlJc w:val="left"/>
      <w:pPr>
        <w:ind w:left="1080" w:hanging="720"/>
      </w:pPr>
      <w:rPr>
        <w:rFonts w:cs="Times New Roman" w:hint="default"/>
      </w:rPr>
    </w:lvl>
    <w:lvl w:ilvl="2">
      <w:start w:val="1"/>
      <w:numFmt w:val="decimal"/>
      <w:isLgl/>
      <w:lvlText w:val="%1.%2.%3"/>
      <w:lvlJc w:val="left"/>
      <w:pPr>
        <w:ind w:left="1440" w:hanging="108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800" w:hanging="1440"/>
      </w:pPr>
      <w:rPr>
        <w:rFonts w:cs="Times New Roman" w:hint="default"/>
      </w:rPr>
    </w:lvl>
    <w:lvl w:ilvl="5">
      <w:start w:val="1"/>
      <w:numFmt w:val="decimal"/>
      <w:isLgl/>
      <w:lvlText w:val="%1.%2.%3.%4.%5.%6"/>
      <w:lvlJc w:val="left"/>
      <w:pPr>
        <w:ind w:left="2160" w:hanging="1800"/>
      </w:pPr>
      <w:rPr>
        <w:rFonts w:cs="Times New Roman" w:hint="default"/>
      </w:rPr>
    </w:lvl>
    <w:lvl w:ilvl="6">
      <w:start w:val="1"/>
      <w:numFmt w:val="decimal"/>
      <w:isLgl/>
      <w:lvlText w:val="%1.%2.%3.%4.%5.%6.%7"/>
      <w:lvlJc w:val="left"/>
      <w:pPr>
        <w:ind w:left="2520" w:hanging="2160"/>
      </w:pPr>
      <w:rPr>
        <w:rFonts w:cs="Times New Roman" w:hint="default"/>
      </w:rPr>
    </w:lvl>
    <w:lvl w:ilvl="7">
      <w:start w:val="1"/>
      <w:numFmt w:val="decimal"/>
      <w:isLgl/>
      <w:lvlText w:val="%1.%2.%3.%4.%5.%6.%7.%8"/>
      <w:lvlJc w:val="left"/>
      <w:pPr>
        <w:ind w:left="2520" w:hanging="2160"/>
      </w:pPr>
      <w:rPr>
        <w:rFonts w:cs="Times New Roman" w:hint="default"/>
      </w:rPr>
    </w:lvl>
    <w:lvl w:ilvl="8">
      <w:start w:val="1"/>
      <w:numFmt w:val="decimal"/>
      <w:isLgl/>
      <w:lvlText w:val="%1.%2.%3.%4.%5.%6.%7.%8.%9"/>
      <w:lvlJc w:val="left"/>
      <w:pPr>
        <w:ind w:left="2880" w:hanging="2520"/>
      </w:pPr>
      <w:rPr>
        <w:rFonts w:cs="Times New Roman" w:hint="default"/>
      </w:rPr>
    </w:lvl>
  </w:abstractNum>
  <w:abstractNum w:abstractNumId="12">
    <w:nsid w:val="2B9D6407"/>
    <w:multiLevelType w:val="hybridMultilevel"/>
    <w:tmpl w:val="BB6A8098"/>
    <w:lvl w:ilvl="0" w:tplc="4A947974">
      <w:numFmt w:val="bullet"/>
      <w:lvlText w:val="-"/>
      <w:lvlJc w:val="left"/>
      <w:pPr>
        <w:ind w:left="720" w:hanging="36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2DF955DC"/>
    <w:multiLevelType w:val="hybridMultilevel"/>
    <w:tmpl w:val="46489430"/>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4">
    <w:nsid w:val="2E6E711E"/>
    <w:multiLevelType w:val="multilevel"/>
    <w:tmpl w:val="A086C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EBD392A"/>
    <w:multiLevelType w:val="hybridMultilevel"/>
    <w:tmpl w:val="EFB699D0"/>
    <w:lvl w:ilvl="0" w:tplc="0409000F">
      <w:start w:val="5"/>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nsid w:val="302F31EC"/>
    <w:multiLevelType w:val="multilevel"/>
    <w:tmpl w:val="CD82862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31C5030E"/>
    <w:multiLevelType w:val="hybridMultilevel"/>
    <w:tmpl w:val="A34AC188"/>
    <w:lvl w:ilvl="0" w:tplc="50E6107C">
      <w:numFmt w:val="bullet"/>
      <w:lvlText w:val="-"/>
      <w:lvlJc w:val="left"/>
      <w:pPr>
        <w:ind w:left="720" w:hanging="360"/>
      </w:pPr>
      <w:rPr>
        <w:rFonts w:ascii="Arial" w:eastAsiaTheme="minorHAnsi" w:hAnsi="Arial" w:cs="Aria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8">
    <w:nsid w:val="39943320"/>
    <w:multiLevelType w:val="hybridMultilevel"/>
    <w:tmpl w:val="6C72A8FE"/>
    <w:lvl w:ilvl="0" w:tplc="11EE1BC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3AC84042"/>
    <w:multiLevelType w:val="hybridMultilevel"/>
    <w:tmpl w:val="DA36C908"/>
    <w:lvl w:ilvl="0" w:tplc="AEDA4C1A">
      <w:numFmt w:val="bullet"/>
      <w:lvlText w:val="-"/>
      <w:lvlJc w:val="left"/>
      <w:pPr>
        <w:ind w:left="720" w:hanging="360"/>
      </w:pPr>
      <w:rPr>
        <w:rFonts w:ascii="Cambria" w:eastAsia="Times New Roman" w:hAnsi="Cambria"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47C7EE8"/>
    <w:multiLevelType w:val="multilevel"/>
    <w:tmpl w:val="A97A54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4F1259A"/>
    <w:multiLevelType w:val="hybridMultilevel"/>
    <w:tmpl w:val="E724F386"/>
    <w:lvl w:ilvl="0" w:tplc="7688E446">
      <w:start w:val="1"/>
      <w:numFmt w:val="bullet"/>
      <w:lvlText w:val="-"/>
      <w:lvlJc w:val="left"/>
      <w:pPr>
        <w:ind w:left="900" w:hanging="360"/>
      </w:pPr>
      <w:rPr>
        <w:rFonts w:ascii="Arial" w:eastAsia="Times New Roman" w:hAnsi="Arial" w:cs="Arial" w:hint="default"/>
      </w:rPr>
    </w:lvl>
    <w:lvl w:ilvl="1" w:tplc="08090003" w:tentative="1">
      <w:start w:val="1"/>
      <w:numFmt w:val="bullet"/>
      <w:lvlText w:val="o"/>
      <w:lvlJc w:val="left"/>
      <w:pPr>
        <w:ind w:left="1620" w:hanging="360"/>
      </w:pPr>
      <w:rPr>
        <w:rFonts w:ascii="Courier New" w:hAnsi="Courier New" w:cs="Courier New" w:hint="default"/>
      </w:rPr>
    </w:lvl>
    <w:lvl w:ilvl="2" w:tplc="08090005" w:tentative="1">
      <w:start w:val="1"/>
      <w:numFmt w:val="bullet"/>
      <w:lvlText w:val=""/>
      <w:lvlJc w:val="left"/>
      <w:pPr>
        <w:ind w:left="2340" w:hanging="360"/>
      </w:pPr>
      <w:rPr>
        <w:rFonts w:ascii="Wingdings" w:hAnsi="Wingdings" w:hint="default"/>
      </w:rPr>
    </w:lvl>
    <w:lvl w:ilvl="3" w:tplc="08090001" w:tentative="1">
      <w:start w:val="1"/>
      <w:numFmt w:val="bullet"/>
      <w:lvlText w:val=""/>
      <w:lvlJc w:val="left"/>
      <w:pPr>
        <w:ind w:left="3060" w:hanging="360"/>
      </w:pPr>
      <w:rPr>
        <w:rFonts w:ascii="Symbol" w:hAnsi="Symbol" w:hint="default"/>
      </w:rPr>
    </w:lvl>
    <w:lvl w:ilvl="4" w:tplc="08090003" w:tentative="1">
      <w:start w:val="1"/>
      <w:numFmt w:val="bullet"/>
      <w:lvlText w:val="o"/>
      <w:lvlJc w:val="left"/>
      <w:pPr>
        <w:ind w:left="3780" w:hanging="360"/>
      </w:pPr>
      <w:rPr>
        <w:rFonts w:ascii="Courier New" w:hAnsi="Courier New" w:cs="Courier New" w:hint="default"/>
      </w:rPr>
    </w:lvl>
    <w:lvl w:ilvl="5" w:tplc="08090005" w:tentative="1">
      <w:start w:val="1"/>
      <w:numFmt w:val="bullet"/>
      <w:lvlText w:val=""/>
      <w:lvlJc w:val="left"/>
      <w:pPr>
        <w:ind w:left="4500" w:hanging="360"/>
      </w:pPr>
      <w:rPr>
        <w:rFonts w:ascii="Wingdings" w:hAnsi="Wingdings" w:hint="default"/>
      </w:rPr>
    </w:lvl>
    <w:lvl w:ilvl="6" w:tplc="08090001" w:tentative="1">
      <w:start w:val="1"/>
      <w:numFmt w:val="bullet"/>
      <w:lvlText w:val=""/>
      <w:lvlJc w:val="left"/>
      <w:pPr>
        <w:ind w:left="5220" w:hanging="360"/>
      </w:pPr>
      <w:rPr>
        <w:rFonts w:ascii="Symbol" w:hAnsi="Symbol" w:hint="default"/>
      </w:rPr>
    </w:lvl>
    <w:lvl w:ilvl="7" w:tplc="08090003" w:tentative="1">
      <w:start w:val="1"/>
      <w:numFmt w:val="bullet"/>
      <w:lvlText w:val="o"/>
      <w:lvlJc w:val="left"/>
      <w:pPr>
        <w:ind w:left="5940" w:hanging="360"/>
      </w:pPr>
      <w:rPr>
        <w:rFonts w:ascii="Courier New" w:hAnsi="Courier New" w:cs="Courier New" w:hint="default"/>
      </w:rPr>
    </w:lvl>
    <w:lvl w:ilvl="8" w:tplc="08090005" w:tentative="1">
      <w:start w:val="1"/>
      <w:numFmt w:val="bullet"/>
      <w:lvlText w:val=""/>
      <w:lvlJc w:val="left"/>
      <w:pPr>
        <w:ind w:left="6660" w:hanging="360"/>
      </w:pPr>
      <w:rPr>
        <w:rFonts w:ascii="Wingdings" w:hAnsi="Wingdings" w:hint="default"/>
      </w:rPr>
    </w:lvl>
  </w:abstractNum>
  <w:abstractNum w:abstractNumId="22">
    <w:nsid w:val="46672187"/>
    <w:multiLevelType w:val="hybridMultilevel"/>
    <w:tmpl w:val="8F90270A"/>
    <w:lvl w:ilvl="0" w:tplc="167010CA">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48F9407E"/>
    <w:multiLevelType w:val="multilevel"/>
    <w:tmpl w:val="E2C8C07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50936354"/>
    <w:multiLevelType w:val="multilevel"/>
    <w:tmpl w:val="A6A483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3076E30"/>
    <w:multiLevelType w:val="multilevel"/>
    <w:tmpl w:val="0DACC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6664840"/>
    <w:multiLevelType w:val="hybridMultilevel"/>
    <w:tmpl w:val="06426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F10312B"/>
    <w:multiLevelType w:val="hybridMultilevel"/>
    <w:tmpl w:val="0D1E797E"/>
    <w:lvl w:ilvl="0" w:tplc="47DE9386">
      <w:start w:val="6"/>
      <w:numFmt w:val="bullet"/>
      <w:lvlText w:val="-"/>
      <w:lvlJc w:val="left"/>
      <w:pPr>
        <w:ind w:left="720" w:hanging="360"/>
      </w:pPr>
      <w:rPr>
        <w:rFonts w:ascii="Calibri Light" w:eastAsia="Times New Roman" w:hAnsi="Calibri Light"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0380C6F"/>
    <w:multiLevelType w:val="multilevel"/>
    <w:tmpl w:val="3E8C036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nsid w:val="634C252E"/>
    <w:multiLevelType w:val="multilevel"/>
    <w:tmpl w:val="F97E1FE6"/>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30">
    <w:nsid w:val="642943E8"/>
    <w:multiLevelType w:val="multilevel"/>
    <w:tmpl w:val="BF86F220"/>
    <w:lvl w:ilvl="0">
      <w:start w:val="1"/>
      <w:numFmt w:val="bullet"/>
      <w:lvlText w:val=""/>
      <w:lvlJc w:val="left"/>
      <w:pPr>
        <w:tabs>
          <w:tab w:val="num" w:pos="720"/>
        </w:tabs>
        <w:ind w:left="720" w:hanging="360"/>
      </w:pPr>
      <w:rPr>
        <w:rFonts w:ascii="Symbol" w:hAnsi="Symbol" w:hint="default"/>
        <w:sz w:val="20"/>
      </w:rPr>
    </w:lvl>
    <w:lvl w:ilvl="1">
      <w:start w:val="7"/>
      <w:numFmt w:val="decimal"/>
      <w:lvlText w:val="%2."/>
      <w:lvlJc w:val="left"/>
      <w:pPr>
        <w:ind w:left="1440" w:hanging="360"/>
      </w:pPr>
      <w:rPr>
        <w:rFonts w:hint="default"/>
      </w:rPr>
    </w:lvl>
    <w:lvl w:ilvl="2">
      <w:start w:val="7"/>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7FD1907"/>
    <w:multiLevelType w:val="hybridMultilevel"/>
    <w:tmpl w:val="8F1CD1AE"/>
    <w:lvl w:ilvl="0" w:tplc="11EE1BC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6CB07988"/>
    <w:multiLevelType w:val="multilevel"/>
    <w:tmpl w:val="37066E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39F673C"/>
    <w:multiLevelType w:val="multilevel"/>
    <w:tmpl w:val="1AF4496C"/>
    <w:lvl w:ilvl="0">
      <w:start w:val="1"/>
      <w:numFmt w:val="bullet"/>
      <w:lvlText w:val=""/>
      <w:lvlJc w:val="left"/>
      <w:pPr>
        <w:tabs>
          <w:tab w:val="num" w:pos="720"/>
        </w:tabs>
        <w:ind w:left="720" w:hanging="360"/>
      </w:pPr>
      <w:rPr>
        <w:rFonts w:ascii="Symbol" w:hAnsi="Symbol" w:hint="default"/>
        <w:sz w:val="20"/>
      </w:rPr>
    </w:lvl>
    <w:lvl w:ilvl="1">
      <w:start w:val="5"/>
      <w:numFmt w:val="decimal"/>
      <w:lvlText w:val="%2."/>
      <w:lvlJc w:val="left"/>
      <w:pPr>
        <w:ind w:left="1440" w:hanging="360"/>
      </w:pPr>
      <w:rPr>
        <w:rFonts w:hint="default"/>
      </w:rPr>
    </w:lvl>
    <w:lvl w:ilvl="2">
      <w:start w:val="5"/>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6D17BE8"/>
    <w:multiLevelType w:val="multilevel"/>
    <w:tmpl w:val="7AB888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BBE6ABC"/>
    <w:multiLevelType w:val="multilevel"/>
    <w:tmpl w:val="F5A8F28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nsid w:val="7C867F23"/>
    <w:multiLevelType w:val="hybridMultilevel"/>
    <w:tmpl w:val="590A2C72"/>
    <w:lvl w:ilvl="0" w:tplc="7688E446">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7EC51355"/>
    <w:multiLevelType w:val="hybridMultilevel"/>
    <w:tmpl w:val="E21290F4"/>
    <w:lvl w:ilvl="0" w:tplc="3C4802F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1"/>
  </w:num>
  <w:num w:numId="2">
    <w:abstractNumId w:val="13"/>
  </w:num>
  <w:num w:numId="3">
    <w:abstractNumId w:val="25"/>
  </w:num>
  <w:num w:numId="4">
    <w:abstractNumId w:val="2"/>
  </w:num>
  <w:num w:numId="5">
    <w:abstractNumId w:val="5"/>
    <w:lvlOverride w:ilvl="0">
      <w:lvl w:ilvl="0">
        <w:numFmt w:val="decimal"/>
        <w:lvlText w:val="%1."/>
        <w:lvlJc w:val="left"/>
      </w:lvl>
    </w:lvlOverride>
  </w:num>
  <w:num w:numId="6">
    <w:abstractNumId w:val="34"/>
  </w:num>
  <w:num w:numId="7">
    <w:abstractNumId w:val="20"/>
  </w:num>
  <w:num w:numId="8">
    <w:abstractNumId w:val="14"/>
  </w:num>
  <w:num w:numId="9">
    <w:abstractNumId w:val="30"/>
  </w:num>
  <w:num w:numId="10">
    <w:abstractNumId w:val="32"/>
  </w:num>
  <w:num w:numId="11">
    <w:abstractNumId w:val="4"/>
    <w:lvlOverride w:ilvl="0">
      <w:lvl w:ilvl="0">
        <w:numFmt w:val="decimal"/>
        <w:lvlText w:val="%1."/>
        <w:lvlJc w:val="left"/>
      </w:lvl>
    </w:lvlOverride>
  </w:num>
  <w:num w:numId="12">
    <w:abstractNumId w:val="23"/>
    <w:lvlOverride w:ilvl="0">
      <w:lvl w:ilvl="0">
        <w:numFmt w:val="decimal"/>
        <w:lvlText w:val="%1."/>
        <w:lvlJc w:val="left"/>
      </w:lvl>
    </w:lvlOverride>
  </w:num>
  <w:num w:numId="13">
    <w:abstractNumId w:val="33"/>
  </w:num>
  <w:num w:numId="14">
    <w:abstractNumId w:val="24"/>
  </w:num>
  <w:num w:numId="15">
    <w:abstractNumId w:val="3"/>
    <w:lvlOverride w:ilvl="0">
      <w:lvl w:ilvl="0">
        <w:numFmt w:val="decimal"/>
        <w:lvlText w:val="%1."/>
        <w:lvlJc w:val="left"/>
      </w:lvl>
    </w:lvlOverride>
  </w:num>
  <w:num w:numId="16">
    <w:abstractNumId w:val="9"/>
  </w:num>
  <w:num w:numId="17">
    <w:abstractNumId w:val="35"/>
  </w:num>
  <w:num w:numId="18">
    <w:abstractNumId w:val="16"/>
  </w:num>
  <w:num w:numId="19">
    <w:abstractNumId w:val="15"/>
  </w:num>
  <w:num w:numId="20">
    <w:abstractNumId w:val="28"/>
  </w:num>
  <w:num w:numId="21">
    <w:abstractNumId w:val="8"/>
  </w:num>
  <w:num w:numId="22">
    <w:abstractNumId w:val="1"/>
  </w:num>
  <w:num w:numId="23">
    <w:abstractNumId w:val="10"/>
  </w:num>
  <w:num w:numId="24">
    <w:abstractNumId w:val="19"/>
  </w:num>
  <w:num w:numId="25">
    <w:abstractNumId w:val="27"/>
  </w:num>
  <w:num w:numId="26">
    <w:abstractNumId w:val="0"/>
    <w:lvlOverride w:ilvl="0">
      <w:lvl w:ilvl="0">
        <w:numFmt w:val="bullet"/>
        <w:lvlText w:val=""/>
        <w:legacy w:legacy="1" w:legacySpace="0" w:legacyIndent="360"/>
        <w:lvlJc w:val="left"/>
        <w:rPr>
          <w:rFonts w:ascii="Symbol" w:hAnsi="Symbol" w:hint="default"/>
        </w:rPr>
      </w:lvl>
    </w:lvlOverride>
  </w:num>
  <w:num w:numId="27">
    <w:abstractNumId w:val="26"/>
  </w:num>
  <w:num w:numId="28">
    <w:abstractNumId w:val="18"/>
  </w:num>
  <w:num w:numId="29">
    <w:abstractNumId w:val="31"/>
  </w:num>
  <w:num w:numId="30">
    <w:abstractNumId w:val="6"/>
  </w:num>
  <w:num w:numId="31">
    <w:abstractNumId w:val="7"/>
  </w:num>
  <w:num w:numId="32">
    <w:abstractNumId w:val="17"/>
  </w:num>
  <w:num w:numId="33">
    <w:abstractNumId w:val="21"/>
  </w:num>
  <w:num w:numId="34">
    <w:abstractNumId w:val="37"/>
  </w:num>
  <w:num w:numId="35">
    <w:abstractNumId w:val="36"/>
  </w:num>
  <w:num w:numId="36">
    <w:abstractNumId w:val="22"/>
  </w:num>
  <w:num w:numId="37">
    <w:abstractNumId w:val="25"/>
  </w:num>
  <w:num w:numId="38">
    <w:abstractNumId w:val="2"/>
  </w:num>
  <w:num w:numId="39">
    <w:abstractNumId w:val="12"/>
  </w:num>
  <w:num w:numId="40">
    <w:abstractNumId w:val="29"/>
    <w:lvlOverride w:ilvl="0">
      <w:startOverride w:val="1"/>
    </w:lvlOverride>
    <w:lvlOverride w:ilvl="1"/>
    <w:lvlOverride w:ilvl="2"/>
    <w:lvlOverride w:ilvl="3"/>
    <w:lvlOverride w:ilvl="4"/>
    <w:lvlOverride w:ilvl="5"/>
    <w:lvlOverride w:ilvl="6"/>
    <w:lvlOverride w:ilvl="7"/>
    <w:lvlOverride w:ilvl="8"/>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7B2A"/>
    <w:rsid w:val="000036C9"/>
    <w:rsid w:val="000129E1"/>
    <w:rsid w:val="00015385"/>
    <w:rsid w:val="00020FBA"/>
    <w:rsid w:val="000247B1"/>
    <w:rsid w:val="000257A3"/>
    <w:rsid w:val="00027CA4"/>
    <w:rsid w:val="00035505"/>
    <w:rsid w:val="00036C07"/>
    <w:rsid w:val="00042E5E"/>
    <w:rsid w:val="000517F3"/>
    <w:rsid w:val="00052EF8"/>
    <w:rsid w:val="0005306E"/>
    <w:rsid w:val="0006059E"/>
    <w:rsid w:val="000607B8"/>
    <w:rsid w:val="00060C2E"/>
    <w:rsid w:val="00063C0B"/>
    <w:rsid w:val="00064FD6"/>
    <w:rsid w:val="00066CB5"/>
    <w:rsid w:val="00071F86"/>
    <w:rsid w:val="00073129"/>
    <w:rsid w:val="00074DC9"/>
    <w:rsid w:val="00083C57"/>
    <w:rsid w:val="000867DF"/>
    <w:rsid w:val="00087448"/>
    <w:rsid w:val="00094576"/>
    <w:rsid w:val="00094829"/>
    <w:rsid w:val="00096425"/>
    <w:rsid w:val="00097650"/>
    <w:rsid w:val="00097CEC"/>
    <w:rsid w:val="000A0F11"/>
    <w:rsid w:val="000A1627"/>
    <w:rsid w:val="000A69B9"/>
    <w:rsid w:val="000A7146"/>
    <w:rsid w:val="000B0AC3"/>
    <w:rsid w:val="000C72D4"/>
    <w:rsid w:val="000D1914"/>
    <w:rsid w:val="000D2CC0"/>
    <w:rsid w:val="000D4609"/>
    <w:rsid w:val="000D6258"/>
    <w:rsid w:val="000D7AC8"/>
    <w:rsid w:val="000E2B13"/>
    <w:rsid w:val="000F019D"/>
    <w:rsid w:val="000F0A96"/>
    <w:rsid w:val="001008C8"/>
    <w:rsid w:val="00102D94"/>
    <w:rsid w:val="00105400"/>
    <w:rsid w:val="00122DFF"/>
    <w:rsid w:val="00123173"/>
    <w:rsid w:val="0012549C"/>
    <w:rsid w:val="00125A68"/>
    <w:rsid w:val="0013392F"/>
    <w:rsid w:val="001408F3"/>
    <w:rsid w:val="001424BA"/>
    <w:rsid w:val="00143E80"/>
    <w:rsid w:val="00146D95"/>
    <w:rsid w:val="00163BD5"/>
    <w:rsid w:val="00174A64"/>
    <w:rsid w:val="00175B9F"/>
    <w:rsid w:val="0017665D"/>
    <w:rsid w:val="0018147F"/>
    <w:rsid w:val="00184516"/>
    <w:rsid w:val="001864AB"/>
    <w:rsid w:val="001877D3"/>
    <w:rsid w:val="00193DD3"/>
    <w:rsid w:val="00194D3E"/>
    <w:rsid w:val="00195566"/>
    <w:rsid w:val="00195ED7"/>
    <w:rsid w:val="001A2C77"/>
    <w:rsid w:val="001A3E4D"/>
    <w:rsid w:val="001A75C2"/>
    <w:rsid w:val="001B6F76"/>
    <w:rsid w:val="001C0562"/>
    <w:rsid w:val="001C0EE1"/>
    <w:rsid w:val="001C282B"/>
    <w:rsid w:val="001C30FC"/>
    <w:rsid w:val="001C31A2"/>
    <w:rsid w:val="001C510D"/>
    <w:rsid w:val="001C56CF"/>
    <w:rsid w:val="001C56D5"/>
    <w:rsid w:val="001D02FC"/>
    <w:rsid w:val="001D59AA"/>
    <w:rsid w:val="001D6457"/>
    <w:rsid w:val="001D7416"/>
    <w:rsid w:val="001E5A6D"/>
    <w:rsid w:val="001E7812"/>
    <w:rsid w:val="001F0C9C"/>
    <w:rsid w:val="001F2113"/>
    <w:rsid w:val="001F64EA"/>
    <w:rsid w:val="001F7B12"/>
    <w:rsid w:val="002012B7"/>
    <w:rsid w:val="002018C2"/>
    <w:rsid w:val="00202BEE"/>
    <w:rsid w:val="002100D4"/>
    <w:rsid w:val="00212C68"/>
    <w:rsid w:val="00220386"/>
    <w:rsid w:val="002204AB"/>
    <w:rsid w:val="00224F95"/>
    <w:rsid w:val="002336A4"/>
    <w:rsid w:val="00245201"/>
    <w:rsid w:val="00250342"/>
    <w:rsid w:val="0025249B"/>
    <w:rsid w:val="002571B5"/>
    <w:rsid w:val="002577DF"/>
    <w:rsid w:val="00265CFE"/>
    <w:rsid w:val="00286929"/>
    <w:rsid w:val="00287B2A"/>
    <w:rsid w:val="00290605"/>
    <w:rsid w:val="00297AED"/>
    <w:rsid w:val="00297E7A"/>
    <w:rsid w:val="002A2CB9"/>
    <w:rsid w:val="002B0721"/>
    <w:rsid w:val="002B1331"/>
    <w:rsid w:val="002B50D2"/>
    <w:rsid w:val="002C1269"/>
    <w:rsid w:val="002C375A"/>
    <w:rsid w:val="002C4013"/>
    <w:rsid w:val="002C4D85"/>
    <w:rsid w:val="002D0BF4"/>
    <w:rsid w:val="002D7ADE"/>
    <w:rsid w:val="002E50F7"/>
    <w:rsid w:val="002E78D3"/>
    <w:rsid w:val="002F37DC"/>
    <w:rsid w:val="002F4531"/>
    <w:rsid w:val="0030085E"/>
    <w:rsid w:val="0030647F"/>
    <w:rsid w:val="00312C92"/>
    <w:rsid w:val="00313D31"/>
    <w:rsid w:val="00315C4E"/>
    <w:rsid w:val="00320A53"/>
    <w:rsid w:val="00321D56"/>
    <w:rsid w:val="003230F0"/>
    <w:rsid w:val="00323E72"/>
    <w:rsid w:val="003309CB"/>
    <w:rsid w:val="00335C04"/>
    <w:rsid w:val="00344458"/>
    <w:rsid w:val="00344A30"/>
    <w:rsid w:val="00354F44"/>
    <w:rsid w:val="00355C92"/>
    <w:rsid w:val="00356D70"/>
    <w:rsid w:val="00360C7B"/>
    <w:rsid w:val="00361125"/>
    <w:rsid w:val="00366BCC"/>
    <w:rsid w:val="003731F1"/>
    <w:rsid w:val="00373CD6"/>
    <w:rsid w:val="00377BA1"/>
    <w:rsid w:val="0038461C"/>
    <w:rsid w:val="003870F9"/>
    <w:rsid w:val="0038780D"/>
    <w:rsid w:val="003903F3"/>
    <w:rsid w:val="0039210C"/>
    <w:rsid w:val="003A3CAF"/>
    <w:rsid w:val="003A5059"/>
    <w:rsid w:val="003A5ACA"/>
    <w:rsid w:val="003A7D0D"/>
    <w:rsid w:val="003B2A80"/>
    <w:rsid w:val="003B4DAA"/>
    <w:rsid w:val="003B5B12"/>
    <w:rsid w:val="003B668C"/>
    <w:rsid w:val="003C1F27"/>
    <w:rsid w:val="003C239D"/>
    <w:rsid w:val="003C693F"/>
    <w:rsid w:val="003D37DD"/>
    <w:rsid w:val="003D3881"/>
    <w:rsid w:val="003E031C"/>
    <w:rsid w:val="003E23A2"/>
    <w:rsid w:val="003E5B44"/>
    <w:rsid w:val="003E6227"/>
    <w:rsid w:val="003F0A49"/>
    <w:rsid w:val="003F0AB9"/>
    <w:rsid w:val="00405C2A"/>
    <w:rsid w:val="0040628E"/>
    <w:rsid w:val="00410869"/>
    <w:rsid w:val="004133C8"/>
    <w:rsid w:val="00415C0A"/>
    <w:rsid w:val="00426170"/>
    <w:rsid w:val="00430693"/>
    <w:rsid w:val="0043272A"/>
    <w:rsid w:val="00436CCF"/>
    <w:rsid w:val="004428C2"/>
    <w:rsid w:val="00462D14"/>
    <w:rsid w:val="00465057"/>
    <w:rsid w:val="0046518B"/>
    <w:rsid w:val="004653F2"/>
    <w:rsid w:val="00475282"/>
    <w:rsid w:val="00475632"/>
    <w:rsid w:val="004808C0"/>
    <w:rsid w:val="00481C8E"/>
    <w:rsid w:val="00483520"/>
    <w:rsid w:val="004849D2"/>
    <w:rsid w:val="00485435"/>
    <w:rsid w:val="0048769A"/>
    <w:rsid w:val="00487E1E"/>
    <w:rsid w:val="00490443"/>
    <w:rsid w:val="00494C79"/>
    <w:rsid w:val="00495658"/>
    <w:rsid w:val="004A542A"/>
    <w:rsid w:val="004A624D"/>
    <w:rsid w:val="004B3766"/>
    <w:rsid w:val="004B69AD"/>
    <w:rsid w:val="004B7FDA"/>
    <w:rsid w:val="004C1B9C"/>
    <w:rsid w:val="004C5681"/>
    <w:rsid w:val="004D37F5"/>
    <w:rsid w:val="004D5F28"/>
    <w:rsid w:val="004D71DD"/>
    <w:rsid w:val="004D72C9"/>
    <w:rsid w:val="004F0F2A"/>
    <w:rsid w:val="004F57FB"/>
    <w:rsid w:val="00500540"/>
    <w:rsid w:val="005026CF"/>
    <w:rsid w:val="0050624C"/>
    <w:rsid w:val="005139A4"/>
    <w:rsid w:val="005159FB"/>
    <w:rsid w:val="00516284"/>
    <w:rsid w:val="0052007E"/>
    <w:rsid w:val="005211C0"/>
    <w:rsid w:val="005251B1"/>
    <w:rsid w:val="005349AE"/>
    <w:rsid w:val="00535F06"/>
    <w:rsid w:val="00552BE5"/>
    <w:rsid w:val="00553971"/>
    <w:rsid w:val="00554BAC"/>
    <w:rsid w:val="00555C9F"/>
    <w:rsid w:val="005577DB"/>
    <w:rsid w:val="005632C8"/>
    <w:rsid w:val="00566122"/>
    <w:rsid w:val="00567573"/>
    <w:rsid w:val="0057072E"/>
    <w:rsid w:val="0057318C"/>
    <w:rsid w:val="00574A64"/>
    <w:rsid w:val="005777C8"/>
    <w:rsid w:val="00583D62"/>
    <w:rsid w:val="00584E9B"/>
    <w:rsid w:val="00585A18"/>
    <w:rsid w:val="005900A0"/>
    <w:rsid w:val="005922AA"/>
    <w:rsid w:val="005A19DE"/>
    <w:rsid w:val="005A7A61"/>
    <w:rsid w:val="005B32FE"/>
    <w:rsid w:val="005B337E"/>
    <w:rsid w:val="005D01D4"/>
    <w:rsid w:val="005D0DA9"/>
    <w:rsid w:val="005E29E0"/>
    <w:rsid w:val="005F468D"/>
    <w:rsid w:val="005F49E7"/>
    <w:rsid w:val="005F5DC1"/>
    <w:rsid w:val="005F64B6"/>
    <w:rsid w:val="0060338E"/>
    <w:rsid w:val="006034D4"/>
    <w:rsid w:val="006068CB"/>
    <w:rsid w:val="00606FE7"/>
    <w:rsid w:val="0060772F"/>
    <w:rsid w:val="0061303A"/>
    <w:rsid w:val="00613837"/>
    <w:rsid w:val="006157BF"/>
    <w:rsid w:val="006174CC"/>
    <w:rsid w:val="00617D38"/>
    <w:rsid w:val="00620EC1"/>
    <w:rsid w:val="0062123A"/>
    <w:rsid w:val="00627005"/>
    <w:rsid w:val="00630791"/>
    <w:rsid w:val="006351A6"/>
    <w:rsid w:val="00635997"/>
    <w:rsid w:val="00650BEF"/>
    <w:rsid w:val="00653055"/>
    <w:rsid w:val="006531A4"/>
    <w:rsid w:val="006534D9"/>
    <w:rsid w:val="00653E2E"/>
    <w:rsid w:val="00660700"/>
    <w:rsid w:val="00662151"/>
    <w:rsid w:val="006646BD"/>
    <w:rsid w:val="006646FC"/>
    <w:rsid w:val="0066738C"/>
    <w:rsid w:val="00671FB5"/>
    <w:rsid w:val="00674137"/>
    <w:rsid w:val="006777EC"/>
    <w:rsid w:val="00677906"/>
    <w:rsid w:val="00685165"/>
    <w:rsid w:val="00686761"/>
    <w:rsid w:val="00687A6F"/>
    <w:rsid w:val="006937BA"/>
    <w:rsid w:val="00693D33"/>
    <w:rsid w:val="006A06DB"/>
    <w:rsid w:val="006A2F9C"/>
    <w:rsid w:val="006A69BA"/>
    <w:rsid w:val="006B6368"/>
    <w:rsid w:val="006B7456"/>
    <w:rsid w:val="006C0355"/>
    <w:rsid w:val="006C7F94"/>
    <w:rsid w:val="006D25A2"/>
    <w:rsid w:val="006D2782"/>
    <w:rsid w:val="006D43ED"/>
    <w:rsid w:val="006D5517"/>
    <w:rsid w:val="006E2062"/>
    <w:rsid w:val="006E2DC7"/>
    <w:rsid w:val="006E4293"/>
    <w:rsid w:val="006E42E6"/>
    <w:rsid w:val="006E5C97"/>
    <w:rsid w:val="006F09A5"/>
    <w:rsid w:val="006F150B"/>
    <w:rsid w:val="00701DD0"/>
    <w:rsid w:val="00705396"/>
    <w:rsid w:val="007141EF"/>
    <w:rsid w:val="00722508"/>
    <w:rsid w:val="0072481A"/>
    <w:rsid w:val="007306DA"/>
    <w:rsid w:val="00731DB1"/>
    <w:rsid w:val="00733929"/>
    <w:rsid w:val="007348A7"/>
    <w:rsid w:val="00736B51"/>
    <w:rsid w:val="00737F53"/>
    <w:rsid w:val="00751808"/>
    <w:rsid w:val="00751A2C"/>
    <w:rsid w:val="00762E9D"/>
    <w:rsid w:val="00763264"/>
    <w:rsid w:val="00771BD5"/>
    <w:rsid w:val="00773665"/>
    <w:rsid w:val="007740F2"/>
    <w:rsid w:val="00775215"/>
    <w:rsid w:val="007812D3"/>
    <w:rsid w:val="007832F1"/>
    <w:rsid w:val="0078538D"/>
    <w:rsid w:val="00785D4B"/>
    <w:rsid w:val="0079484F"/>
    <w:rsid w:val="007953EA"/>
    <w:rsid w:val="007958D8"/>
    <w:rsid w:val="00797578"/>
    <w:rsid w:val="007A3C08"/>
    <w:rsid w:val="007A4490"/>
    <w:rsid w:val="007A71E1"/>
    <w:rsid w:val="007A77EB"/>
    <w:rsid w:val="007B24BA"/>
    <w:rsid w:val="007B4D9B"/>
    <w:rsid w:val="007B652A"/>
    <w:rsid w:val="007B74E5"/>
    <w:rsid w:val="007C4738"/>
    <w:rsid w:val="007D1584"/>
    <w:rsid w:val="007D4361"/>
    <w:rsid w:val="007D4986"/>
    <w:rsid w:val="007E34C2"/>
    <w:rsid w:val="007E50D8"/>
    <w:rsid w:val="007E69DE"/>
    <w:rsid w:val="007E7B40"/>
    <w:rsid w:val="007F394B"/>
    <w:rsid w:val="007F4C18"/>
    <w:rsid w:val="007F63F1"/>
    <w:rsid w:val="00801A16"/>
    <w:rsid w:val="0080222F"/>
    <w:rsid w:val="0080352B"/>
    <w:rsid w:val="00803829"/>
    <w:rsid w:val="008052DB"/>
    <w:rsid w:val="00806884"/>
    <w:rsid w:val="00812DEA"/>
    <w:rsid w:val="008142FE"/>
    <w:rsid w:val="008175A8"/>
    <w:rsid w:val="008201DF"/>
    <w:rsid w:val="00822368"/>
    <w:rsid w:val="008275BC"/>
    <w:rsid w:val="00827997"/>
    <w:rsid w:val="0083170B"/>
    <w:rsid w:val="0084017D"/>
    <w:rsid w:val="008437DB"/>
    <w:rsid w:val="00847A39"/>
    <w:rsid w:val="0085364B"/>
    <w:rsid w:val="008537B8"/>
    <w:rsid w:val="00862DF5"/>
    <w:rsid w:val="00864669"/>
    <w:rsid w:val="008655A8"/>
    <w:rsid w:val="00871349"/>
    <w:rsid w:val="008729AD"/>
    <w:rsid w:val="00873299"/>
    <w:rsid w:val="00887A9A"/>
    <w:rsid w:val="00895BEB"/>
    <w:rsid w:val="008A576A"/>
    <w:rsid w:val="008B79E3"/>
    <w:rsid w:val="008C4055"/>
    <w:rsid w:val="008C503D"/>
    <w:rsid w:val="008C5180"/>
    <w:rsid w:val="008C57F7"/>
    <w:rsid w:val="008C694F"/>
    <w:rsid w:val="008D6027"/>
    <w:rsid w:val="008E3DF6"/>
    <w:rsid w:val="008F0C4A"/>
    <w:rsid w:val="008F1B2E"/>
    <w:rsid w:val="008F1E04"/>
    <w:rsid w:val="008F4D5F"/>
    <w:rsid w:val="008F4F1F"/>
    <w:rsid w:val="009036D1"/>
    <w:rsid w:val="00904152"/>
    <w:rsid w:val="00906252"/>
    <w:rsid w:val="009103AB"/>
    <w:rsid w:val="009112C7"/>
    <w:rsid w:val="00917720"/>
    <w:rsid w:val="00920081"/>
    <w:rsid w:val="009237E5"/>
    <w:rsid w:val="00924017"/>
    <w:rsid w:val="00930393"/>
    <w:rsid w:val="00933C27"/>
    <w:rsid w:val="0094132C"/>
    <w:rsid w:val="0094210E"/>
    <w:rsid w:val="00947E80"/>
    <w:rsid w:val="00950E0C"/>
    <w:rsid w:val="009518C1"/>
    <w:rsid w:val="009547D3"/>
    <w:rsid w:val="009576A4"/>
    <w:rsid w:val="0096524B"/>
    <w:rsid w:val="00965CDE"/>
    <w:rsid w:val="00966BD7"/>
    <w:rsid w:val="00970114"/>
    <w:rsid w:val="0097298F"/>
    <w:rsid w:val="0097711B"/>
    <w:rsid w:val="00980ABB"/>
    <w:rsid w:val="009829D6"/>
    <w:rsid w:val="00985E96"/>
    <w:rsid w:val="00993206"/>
    <w:rsid w:val="009936CD"/>
    <w:rsid w:val="00993A28"/>
    <w:rsid w:val="0099470B"/>
    <w:rsid w:val="00995B6B"/>
    <w:rsid w:val="009975D6"/>
    <w:rsid w:val="009A1BF5"/>
    <w:rsid w:val="009A2ABC"/>
    <w:rsid w:val="009A40AE"/>
    <w:rsid w:val="009A5CF1"/>
    <w:rsid w:val="009A64D5"/>
    <w:rsid w:val="009B1B55"/>
    <w:rsid w:val="009C616F"/>
    <w:rsid w:val="009C7391"/>
    <w:rsid w:val="009D744A"/>
    <w:rsid w:val="009E040E"/>
    <w:rsid w:val="009E2A76"/>
    <w:rsid w:val="009E56D3"/>
    <w:rsid w:val="009E6E0E"/>
    <w:rsid w:val="009F5604"/>
    <w:rsid w:val="009F7165"/>
    <w:rsid w:val="00A027C6"/>
    <w:rsid w:val="00A02A3F"/>
    <w:rsid w:val="00A06ECF"/>
    <w:rsid w:val="00A12501"/>
    <w:rsid w:val="00A24136"/>
    <w:rsid w:val="00A24FBC"/>
    <w:rsid w:val="00A30E96"/>
    <w:rsid w:val="00A37199"/>
    <w:rsid w:val="00A411E6"/>
    <w:rsid w:val="00A437C4"/>
    <w:rsid w:val="00A44B45"/>
    <w:rsid w:val="00A51146"/>
    <w:rsid w:val="00A529D6"/>
    <w:rsid w:val="00A53640"/>
    <w:rsid w:val="00A54A65"/>
    <w:rsid w:val="00A553CE"/>
    <w:rsid w:val="00A7099F"/>
    <w:rsid w:val="00A70EAB"/>
    <w:rsid w:val="00A74240"/>
    <w:rsid w:val="00A7670E"/>
    <w:rsid w:val="00A81234"/>
    <w:rsid w:val="00A84A0B"/>
    <w:rsid w:val="00A90859"/>
    <w:rsid w:val="00A94073"/>
    <w:rsid w:val="00A94862"/>
    <w:rsid w:val="00AA3414"/>
    <w:rsid w:val="00AA616E"/>
    <w:rsid w:val="00AA7653"/>
    <w:rsid w:val="00AB11C2"/>
    <w:rsid w:val="00AB2761"/>
    <w:rsid w:val="00AB7C5B"/>
    <w:rsid w:val="00AC0073"/>
    <w:rsid w:val="00AC48E7"/>
    <w:rsid w:val="00AC68C9"/>
    <w:rsid w:val="00AD4311"/>
    <w:rsid w:val="00AD556A"/>
    <w:rsid w:val="00AD667C"/>
    <w:rsid w:val="00AE1BF6"/>
    <w:rsid w:val="00AE51DC"/>
    <w:rsid w:val="00AE5B53"/>
    <w:rsid w:val="00AE7641"/>
    <w:rsid w:val="00AF338A"/>
    <w:rsid w:val="00AF568E"/>
    <w:rsid w:val="00AF62F0"/>
    <w:rsid w:val="00AF7EAC"/>
    <w:rsid w:val="00B06359"/>
    <w:rsid w:val="00B12D08"/>
    <w:rsid w:val="00B2338E"/>
    <w:rsid w:val="00B3033B"/>
    <w:rsid w:val="00B352F6"/>
    <w:rsid w:val="00B360A6"/>
    <w:rsid w:val="00B42BF2"/>
    <w:rsid w:val="00B4368D"/>
    <w:rsid w:val="00B4373C"/>
    <w:rsid w:val="00B46C21"/>
    <w:rsid w:val="00B4738F"/>
    <w:rsid w:val="00B503FE"/>
    <w:rsid w:val="00B617E5"/>
    <w:rsid w:val="00B62B25"/>
    <w:rsid w:val="00B72F6E"/>
    <w:rsid w:val="00B83F4F"/>
    <w:rsid w:val="00BA0BCD"/>
    <w:rsid w:val="00BA2714"/>
    <w:rsid w:val="00BA5B7F"/>
    <w:rsid w:val="00BB2A2B"/>
    <w:rsid w:val="00BB46FB"/>
    <w:rsid w:val="00BB4AA1"/>
    <w:rsid w:val="00BB6902"/>
    <w:rsid w:val="00BB790D"/>
    <w:rsid w:val="00BC039C"/>
    <w:rsid w:val="00BC1B0B"/>
    <w:rsid w:val="00BD097D"/>
    <w:rsid w:val="00BD323D"/>
    <w:rsid w:val="00BD3247"/>
    <w:rsid w:val="00BD5648"/>
    <w:rsid w:val="00BD640A"/>
    <w:rsid w:val="00BE1C82"/>
    <w:rsid w:val="00BE60B8"/>
    <w:rsid w:val="00BE6FFA"/>
    <w:rsid w:val="00BE7057"/>
    <w:rsid w:val="00C012EF"/>
    <w:rsid w:val="00C0146A"/>
    <w:rsid w:val="00C0179F"/>
    <w:rsid w:val="00C01D8D"/>
    <w:rsid w:val="00C05690"/>
    <w:rsid w:val="00C06F9B"/>
    <w:rsid w:val="00C1057E"/>
    <w:rsid w:val="00C10B37"/>
    <w:rsid w:val="00C16425"/>
    <w:rsid w:val="00C16D49"/>
    <w:rsid w:val="00C1709D"/>
    <w:rsid w:val="00C215EC"/>
    <w:rsid w:val="00C2460D"/>
    <w:rsid w:val="00C254E4"/>
    <w:rsid w:val="00C25918"/>
    <w:rsid w:val="00C2632A"/>
    <w:rsid w:val="00C34893"/>
    <w:rsid w:val="00C44DAC"/>
    <w:rsid w:val="00C5725F"/>
    <w:rsid w:val="00C66EC4"/>
    <w:rsid w:val="00C67244"/>
    <w:rsid w:val="00C678F7"/>
    <w:rsid w:val="00C717C3"/>
    <w:rsid w:val="00C7311C"/>
    <w:rsid w:val="00C734DF"/>
    <w:rsid w:val="00C736E7"/>
    <w:rsid w:val="00C8278E"/>
    <w:rsid w:val="00C850A0"/>
    <w:rsid w:val="00C95071"/>
    <w:rsid w:val="00CA216D"/>
    <w:rsid w:val="00CA298B"/>
    <w:rsid w:val="00CA35AC"/>
    <w:rsid w:val="00CB5937"/>
    <w:rsid w:val="00CC6D41"/>
    <w:rsid w:val="00CD43E3"/>
    <w:rsid w:val="00CD5D40"/>
    <w:rsid w:val="00CE20ED"/>
    <w:rsid w:val="00CE2A30"/>
    <w:rsid w:val="00CE2AB6"/>
    <w:rsid w:val="00CE4176"/>
    <w:rsid w:val="00CE6DA5"/>
    <w:rsid w:val="00CF2138"/>
    <w:rsid w:val="00CF2EEA"/>
    <w:rsid w:val="00CF3F35"/>
    <w:rsid w:val="00CF457F"/>
    <w:rsid w:val="00D031B2"/>
    <w:rsid w:val="00D13231"/>
    <w:rsid w:val="00D17EB1"/>
    <w:rsid w:val="00D20AF6"/>
    <w:rsid w:val="00D21792"/>
    <w:rsid w:val="00D21B47"/>
    <w:rsid w:val="00D22008"/>
    <w:rsid w:val="00D225F3"/>
    <w:rsid w:val="00D22E2D"/>
    <w:rsid w:val="00D2563A"/>
    <w:rsid w:val="00D2681C"/>
    <w:rsid w:val="00D35B53"/>
    <w:rsid w:val="00D4144F"/>
    <w:rsid w:val="00D43F44"/>
    <w:rsid w:val="00D51692"/>
    <w:rsid w:val="00D54312"/>
    <w:rsid w:val="00D634E5"/>
    <w:rsid w:val="00D63DC6"/>
    <w:rsid w:val="00D6560A"/>
    <w:rsid w:val="00D671D6"/>
    <w:rsid w:val="00D70FBE"/>
    <w:rsid w:val="00D73D7B"/>
    <w:rsid w:val="00D76643"/>
    <w:rsid w:val="00D77294"/>
    <w:rsid w:val="00D80892"/>
    <w:rsid w:val="00DA0E4C"/>
    <w:rsid w:val="00DA4897"/>
    <w:rsid w:val="00DA4ED6"/>
    <w:rsid w:val="00DB112E"/>
    <w:rsid w:val="00DB4C95"/>
    <w:rsid w:val="00DC2528"/>
    <w:rsid w:val="00DC44FF"/>
    <w:rsid w:val="00DC5FC7"/>
    <w:rsid w:val="00DC64E8"/>
    <w:rsid w:val="00DD0E01"/>
    <w:rsid w:val="00DD222D"/>
    <w:rsid w:val="00DD2750"/>
    <w:rsid w:val="00DD426A"/>
    <w:rsid w:val="00DD70CA"/>
    <w:rsid w:val="00DE5A96"/>
    <w:rsid w:val="00DE6686"/>
    <w:rsid w:val="00E03BFB"/>
    <w:rsid w:val="00E04280"/>
    <w:rsid w:val="00E076AA"/>
    <w:rsid w:val="00E128C5"/>
    <w:rsid w:val="00E16A02"/>
    <w:rsid w:val="00E204E2"/>
    <w:rsid w:val="00E22FC7"/>
    <w:rsid w:val="00E30ADC"/>
    <w:rsid w:val="00E365D6"/>
    <w:rsid w:val="00E375DF"/>
    <w:rsid w:val="00E379AC"/>
    <w:rsid w:val="00E41FC3"/>
    <w:rsid w:val="00E44E6F"/>
    <w:rsid w:val="00E45536"/>
    <w:rsid w:val="00E46E60"/>
    <w:rsid w:val="00E51230"/>
    <w:rsid w:val="00E53598"/>
    <w:rsid w:val="00E53A26"/>
    <w:rsid w:val="00E53A8F"/>
    <w:rsid w:val="00E55C4D"/>
    <w:rsid w:val="00E57140"/>
    <w:rsid w:val="00E61A60"/>
    <w:rsid w:val="00E641A8"/>
    <w:rsid w:val="00E643B4"/>
    <w:rsid w:val="00E650EF"/>
    <w:rsid w:val="00E7408F"/>
    <w:rsid w:val="00E744BD"/>
    <w:rsid w:val="00E7756F"/>
    <w:rsid w:val="00E817E1"/>
    <w:rsid w:val="00E8223C"/>
    <w:rsid w:val="00E94A72"/>
    <w:rsid w:val="00E95F06"/>
    <w:rsid w:val="00EA0CED"/>
    <w:rsid w:val="00EA2882"/>
    <w:rsid w:val="00EA4221"/>
    <w:rsid w:val="00EB3130"/>
    <w:rsid w:val="00EC0D72"/>
    <w:rsid w:val="00ED28B1"/>
    <w:rsid w:val="00ED3EBF"/>
    <w:rsid w:val="00ED7163"/>
    <w:rsid w:val="00EE3CA1"/>
    <w:rsid w:val="00EE49AF"/>
    <w:rsid w:val="00EE72C1"/>
    <w:rsid w:val="00EF5489"/>
    <w:rsid w:val="00F021D2"/>
    <w:rsid w:val="00F04FD9"/>
    <w:rsid w:val="00F060C6"/>
    <w:rsid w:val="00F06740"/>
    <w:rsid w:val="00F10733"/>
    <w:rsid w:val="00F10C73"/>
    <w:rsid w:val="00F10E9F"/>
    <w:rsid w:val="00F11A56"/>
    <w:rsid w:val="00F135F7"/>
    <w:rsid w:val="00F204F0"/>
    <w:rsid w:val="00F23385"/>
    <w:rsid w:val="00F23ABE"/>
    <w:rsid w:val="00F25B1D"/>
    <w:rsid w:val="00F37EF7"/>
    <w:rsid w:val="00F45196"/>
    <w:rsid w:val="00F46D79"/>
    <w:rsid w:val="00F5016A"/>
    <w:rsid w:val="00F55783"/>
    <w:rsid w:val="00F60404"/>
    <w:rsid w:val="00F6108E"/>
    <w:rsid w:val="00F610BF"/>
    <w:rsid w:val="00F63EDF"/>
    <w:rsid w:val="00F641C9"/>
    <w:rsid w:val="00F65490"/>
    <w:rsid w:val="00F66D00"/>
    <w:rsid w:val="00F677C5"/>
    <w:rsid w:val="00F704CC"/>
    <w:rsid w:val="00F722AA"/>
    <w:rsid w:val="00F80D70"/>
    <w:rsid w:val="00F81679"/>
    <w:rsid w:val="00F81FAA"/>
    <w:rsid w:val="00F822F5"/>
    <w:rsid w:val="00F8499F"/>
    <w:rsid w:val="00F913A1"/>
    <w:rsid w:val="00F914AE"/>
    <w:rsid w:val="00F959D5"/>
    <w:rsid w:val="00F96EFD"/>
    <w:rsid w:val="00FA1DD9"/>
    <w:rsid w:val="00FA55DC"/>
    <w:rsid w:val="00FC2A70"/>
    <w:rsid w:val="00FC2DBA"/>
    <w:rsid w:val="00FC506E"/>
    <w:rsid w:val="00FD0231"/>
    <w:rsid w:val="00FD0EAC"/>
    <w:rsid w:val="00FD166B"/>
    <w:rsid w:val="00FD4C91"/>
    <w:rsid w:val="00FD6076"/>
    <w:rsid w:val="00FD7166"/>
    <w:rsid w:val="00FE2E24"/>
    <w:rsid w:val="00FF1508"/>
    <w:rsid w:val="00FF16C2"/>
    <w:rsid w:val="00FF26E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14:docId w14:val="0A6EF9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sr-Cyrl-CS"/>
    </w:rPr>
  </w:style>
  <w:style w:type="paragraph" w:styleId="Heading1">
    <w:name w:val="heading 1"/>
    <w:basedOn w:val="Normal"/>
    <w:next w:val="Normal"/>
    <w:link w:val="Heading1Char"/>
    <w:uiPriority w:val="9"/>
    <w:qFormat/>
    <w:rsid w:val="002C126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1408F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C2632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20FBA"/>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styleId="FootnoteReference">
    <w:name w:val="footnote reference"/>
    <w:aliases w:val="BVI fnr,ftref,16 Point,Superscript 6 Point,Footnotes refss,Footnote Reference Number,nota pié di pagina,Times 10 Point, Exposant 3 Point,Footnote symbol,Footnote reference number,Exposant 3 Point,EN Footnote Reference,Ref,R,note TESI"/>
    <w:link w:val="BVIfnrChar"/>
    <w:uiPriority w:val="99"/>
    <w:qFormat/>
    <w:rsid w:val="00687A6F"/>
    <w:rPr>
      <w:rFonts w:cs="Times New Roman"/>
      <w:vertAlign w:val="superscript"/>
    </w:rPr>
  </w:style>
  <w:style w:type="paragraph" w:customStyle="1" w:styleId="BVIfnrChar">
    <w:name w:val="BVI fnr Char"/>
    <w:aliases w:val="ftref Char,16 Point Char,Superscript 6 Point Char,Footnotes refss Char,Footnote Reference Number Char,nota pié di pagina Char,Times 10 Point Char, Exposant 3 Point Char,Footnote symbol Char,Footnote reference number Char"/>
    <w:basedOn w:val="Normal"/>
    <w:link w:val="FootnoteReference"/>
    <w:uiPriority w:val="99"/>
    <w:rsid w:val="00687A6F"/>
    <w:pPr>
      <w:spacing w:line="240" w:lineRule="exact"/>
    </w:pPr>
    <w:rPr>
      <w:rFonts w:cs="Times New Roman"/>
      <w:vertAlign w:val="superscript"/>
      <w:lang w:val="en-GB"/>
    </w:rPr>
  </w:style>
  <w:style w:type="character" w:customStyle="1" w:styleId="Heading1Char">
    <w:name w:val="Heading 1 Char"/>
    <w:basedOn w:val="DefaultParagraphFont"/>
    <w:link w:val="Heading1"/>
    <w:uiPriority w:val="9"/>
    <w:rsid w:val="002C1269"/>
    <w:rPr>
      <w:rFonts w:asciiTheme="majorHAnsi" w:eastAsiaTheme="majorEastAsia" w:hAnsiTheme="majorHAnsi" w:cstheme="majorBidi"/>
      <w:color w:val="2F5496" w:themeColor="accent1" w:themeShade="BF"/>
      <w:sz w:val="32"/>
      <w:szCs w:val="32"/>
      <w:lang w:val="sr-Cyrl-CS"/>
    </w:rPr>
  </w:style>
  <w:style w:type="character" w:customStyle="1" w:styleId="Heading2Char">
    <w:name w:val="Heading 2 Char"/>
    <w:basedOn w:val="DefaultParagraphFont"/>
    <w:link w:val="Heading2"/>
    <w:uiPriority w:val="9"/>
    <w:rsid w:val="001408F3"/>
    <w:rPr>
      <w:rFonts w:asciiTheme="majorHAnsi" w:eastAsiaTheme="majorEastAsia" w:hAnsiTheme="majorHAnsi" w:cstheme="majorBidi"/>
      <w:color w:val="2F5496" w:themeColor="accent1" w:themeShade="BF"/>
      <w:sz w:val="26"/>
      <w:szCs w:val="26"/>
      <w:lang w:val="sr-Cyrl-CS"/>
    </w:rPr>
  </w:style>
  <w:style w:type="paragraph" w:styleId="TOCHeading">
    <w:name w:val="TOC Heading"/>
    <w:basedOn w:val="Heading1"/>
    <w:next w:val="Normal"/>
    <w:uiPriority w:val="39"/>
    <w:unhideWhenUsed/>
    <w:qFormat/>
    <w:rsid w:val="001408F3"/>
    <w:pPr>
      <w:outlineLvl w:val="9"/>
    </w:pPr>
    <w:rPr>
      <w:lang w:val="en-US"/>
    </w:rPr>
  </w:style>
  <w:style w:type="paragraph" w:styleId="TOC1">
    <w:name w:val="toc 1"/>
    <w:basedOn w:val="Normal"/>
    <w:next w:val="Normal"/>
    <w:autoRedefine/>
    <w:uiPriority w:val="39"/>
    <w:unhideWhenUsed/>
    <w:rsid w:val="001408F3"/>
    <w:pPr>
      <w:spacing w:after="100"/>
    </w:pPr>
  </w:style>
  <w:style w:type="paragraph" w:styleId="TOC2">
    <w:name w:val="toc 2"/>
    <w:basedOn w:val="Normal"/>
    <w:next w:val="Normal"/>
    <w:autoRedefine/>
    <w:uiPriority w:val="39"/>
    <w:unhideWhenUsed/>
    <w:rsid w:val="001408F3"/>
    <w:pPr>
      <w:spacing w:after="100"/>
      <w:ind w:left="220"/>
    </w:pPr>
  </w:style>
  <w:style w:type="character" w:styleId="Hyperlink">
    <w:name w:val="Hyperlink"/>
    <w:basedOn w:val="DefaultParagraphFont"/>
    <w:uiPriority w:val="99"/>
    <w:unhideWhenUsed/>
    <w:rsid w:val="001408F3"/>
    <w:rPr>
      <w:color w:val="0563C1" w:themeColor="hyperlink"/>
      <w:u w:val="single"/>
    </w:rPr>
  </w:style>
  <w:style w:type="paragraph" w:styleId="Header">
    <w:name w:val="header"/>
    <w:basedOn w:val="Normal"/>
    <w:link w:val="HeaderChar"/>
    <w:uiPriority w:val="99"/>
    <w:unhideWhenUsed/>
    <w:rsid w:val="001408F3"/>
    <w:pPr>
      <w:tabs>
        <w:tab w:val="center" w:pos="4536"/>
        <w:tab w:val="right" w:pos="9072"/>
      </w:tabs>
      <w:spacing w:after="0" w:line="240" w:lineRule="auto"/>
    </w:pPr>
  </w:style>
  <w:style w:type="character" w:customStyle="1" w:styleId="HeaderChar">
    <w:name w:val="Header Char"/>
    <w:basedOn w:val="DefaultParagraphFont"/>
    <w:link w:val="Header"/>
    <w:uiPriority w:val="99"/>
    <w:rsid w:val="001408F3"/>
    <w:rPr>
      <w:lang w:val="sr-Cyrl-CS"/>
    </w:rPr>
  </w:style>
  <w:style w:type="paragraph" w:styleId="Footer">
    <w:name w:val="footer"/>
    <w:basedOn w:val="Normal"/>
    <w:link w:val="FooterChar"/>
    <w:uiPriority w:val="99"/>
    <w:unhideWhenUsed/>
    <w:rsid w:val="001408F3"/>
    <w:pPr>
      <w:tabs>
        <w:tab w:val="center" w:pos="4536"/>
        <w:tab w:val="right" w:pos="9072"/>
      </w:tabs>
      <w:spacing w:after="0" w:line="240" w:lineRule="auto"/>
    </w:pPr>
  </w:style>
  <w:style w:type="character" w:customStyle="1" w:styleId="FooterChar">
    <w:name w:val="Footer Char"/>
    <w:basedOn w:val="DefaultParagraphFont"/>
    <w:link w:val="Footer"/>
    <w:uiPriority w:val="99"/>
    <w:rsid w:val="001408F3"/>
    <w:rPr>
      <w:lang w:val="sr-Cyrl-CS"/>
    </w:rPr>
  </w:style>
  <w:style w:type="paragraph" w:styleId="NoSpacing">
    <w:name w:val="No Spacing"/>
    <w:link w:val="NoSpacingChar"/>
    <w:uiPriority w:val="1"/>
    <w:qFormat/>
    <w:rsid w:val="001408F3"/>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1408F3"/>
    <w:rPr>
      <w:rFonts w:eastAsiaTheme="minorEastAsia"/>
      <w:lang w:val="en-US"/>
    </w:rPr>
  </w:style>
  <w:style w:type="paragraph" w:styleId="ListParagraph">
    <w:name w:val="List Paragraph"/>
    <w:aliases w:val="Heading 21,Heading 211,List Paragraph1"/>
    <w:basedOn w:val="Normal"/>
    <w:link w:val="ListParagraphChar"/>
    <w:uiPriority w:val="34"/>
    <w:qFormat/>
    <w:rsid w:val="00174A64"/>
    <w:pPr>
      <w:ind w:left="720"/>
      <w:contextualSpacing/>
    </w:pPr>
  </w:style>
  <w:style w:type="numbering" w:customStyle="1" w:styleId="NoList1">
    <w:name w:val="No List1"/>
    <w:next w:val="NoList"/>
    <w:uiPriority w:val="99"/>
    <w:semiHidden/>
    <w:unhideWhenUsed/>
    <w:rsid w:val="00097CEC"/>
  </w:style>
  <w:style w:type="table" w:customStyle="1" w:styleId="GridTable4-Accent21">
    <w:name w:val="Grid Table 4 - Accent 21"/>
    <w:uiPriority w:val="99"/>
    <w:rsid w:val="00097CEC"/>
    <w:pPr>
      <w:spacing w:after="0" w:line="240" w:lineRule="auto"/>
    </w:pPr>
    <w:rPr>
      <w:rFonts w:ascii="Calibri" w:eastAsia="Calibri" w:hAnsi="Calibri" w:cs="Calibri"/>
      <w:sz w:val="20"/>
      <w:szCs w:val="20"/>
      <w:lang w:eastAsia="sr-Latn-RS"/>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style>
  <w:style w:type="table" w:styleId="TableGrid">
    <w:name w:val="Table Grid"/>
    <w:basedOn w:val="TableNormal"/>
    <w:uiPriority w:val="39"/>
    <w:rsid w:val="00097CEC"/>
    <w:pPr>
      <w:spacing w:after="0" w:line="240" w:lineRule="auto"/>
    </w:pPr>
    <w:rPr>
      <w:rFonts w:ascii="Calibri" w:eastAsia="Calibri" w:hAnsi="Calibri" w:cs="Calibri"/>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Accent51">
    <w:name w:val="Grid Table 4 - Accent 51"/>
    <w:uiPriority w:val="99"/>
    <w:rsid w:val="00097CEC"/>
    <w:pPr>
      <w:spacing w:after="0" w:line="240" w:lineRule="auto"/>
    </w:pPr>
    <w:rPr>
      <w:rFonts w:ascii="Calibri" w:eastAsia="Calibri" w:hAnsi="Calibri" w:cs="Calibri"/>
      <w:sz w:val="20"/>
      <w:szCs w:val="20"/>
      <w:lang w:eastAsia="sr-Latn-R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style>
  <w:style w:type="table" w:customStyle="1" w:styleId="GridTable4-Accent31">
    <w:name w:val="Grid Table 4 - Accent 31"/>
    <w:uiPriority w:val="99"/>
    <w:rsid w:val="00097CEC"/>
    <w:pPr>
      <w:spacing w:after="0" w:line="240" w:lineRule="auto"/>
    </w:pPr>
    <w:rPr>
      <w:rFonts w:ascii="Calibri" w:eastAsia="Calibri" w:hAnsi="Calibri" w:cs="Calibri"/>
      <w:sz w:val="20"/>
      <w:szCs w:val="20"/>
      <w:lang w:eastAsia="sr-Latn-RS"/>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0" w:type="dxa"/>
        <w:left w:w="108" w:type="dxa"/>
        <w:bottom w:w="0" w:type="dxa"/>
        <w:right w:w="108" w:type="dxa"/>
      </w:tblCellMar>
    </w:tblPr>
  </w:style>
  <w:style w:type="table" w:customStyle="1" w:styleId="GridTable4-Accent41">
    <w:name w:val="Grid Table 4 - Accent 41"/>
    <w:uiPriority w:val="99"/>
    <w:rsid w:val="00097CEC"/>
    <w:pPr>
      <w:spacing w:after="0" w:line="240" w:lineRule="auto"/>
    </w:pPr>
    <w:rPr>
      <w:rFonts w:ascii="Calibri" w:eastAsia="Calibri" w:hAnsi="Calibri" w:cs="Calibri"/>
      <w:sz w:val="20"/>
      <w:szCs w:val="20"/>
      <w:lang w:eastAsia="sr-Latn-RS"/>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CellMar>
        <w:top w:w="0" w:type="dxa"/>
        <w:left w:w="108" w:type="dxa"/>
        <w:bottom w:w="0" w:type="dxa"/>
        <w:right w:w="108" w:type="dxa"/>
      </w:tblCellMar>
    </w:tblPr>
  </w:style>
  <w:style w:type="table" w:customStyle="1" w:styleId="GridTable4-Accent61">
    <w:name w:val="Grid Table 4 - Accent 61"/>
    <w:uiPriority w:val="99"/>
    <w:rsid w:val="00097CEC"/>
    <w:pPr>
      <w:spacing w:after="0" w:line="240" w:lineRule="auto"/>
    </w:pPr>
    <w:rPr>
      <w:rFonts w:ascii="Calibri" w:eastAsia="Calibri" w:hAnsi="Calibri" w:cs="Calibri"/>
      <w:sz w:val="20"/>
      <w:szCs w:val="20"/>
      <w:lang w:eastAsia="sr-Latn-R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CellMar>
        <w:top w:w="0" w:type="dxa"/>
        <w:left w:w="108" w:type="dxa"/>
        <w:bottom w:w="0" w:type="dxa"/>
        <w:right w:w="108" w:type="dxa"/>
      </w:tblCellMar>
    </w:tblPr>
  </w:style>
  <w:style w:type="table" w:customStyle="1" w:styleId="GridTable4-Accent22">
    <w:name w:val="Grid Table 4 - Accent 22"/>
    <w:basedOn w:val="TableNormal"/>
    <w:next w:val="GridTable4Accent2"/>
    <w:uiPriority w:val="49"/>
    <w:rsid w:val="00097CEC"/>
    <w:pPr>
      <w:spacing w:after="0" w:line="240" w:lineRule="auto"/>
    </w:pPr>
    <w:rPr>
      <w:rFonts w:ascii="Calibri" w:eastAsia="Calibri" w:hAnsi="Calibri" w:cs="Arial"/>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TableGrid1">
    <w:name w:val="Table Grid1"/>
    <w:basedOn w:val="TableNormal"/>
    <w:next w:val="TableGrid"/>
    <w:uiPriority w:val="39"/>
    <w:rsid w:val="00097CEC"/>
    <w:pPr>
      <w:spacing w:after="0" w:line="240" w:lineRule="auto"/>
    </w:pPr>
    <w:rPr>
      <w:rFonts w:ascii="Calibri" w:eastAsia="Calibri" w:hAnsi="Calibri" w:cs="Arial"/>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Accent23">
    <w:name w:val="Grid Table 4 - Accent 23"/>
    <w:basedOn w:val="TableNormal"/>
    <w:next w:val="GridTable4Accent2"/>
    <w:uiPriority w:val="49"/>
    <w:rsid w:val="00097CEC"/>
    <w:pPr>
      <w:spacing w:after="0" w:line="240" w:lineRule="auto"/>
    </w:pPr>
    <w:rPr>
      <w:rFonts w:ascii="Calibri" w:eastAsia="Calibri" w:hAnsi="Calibri" w:cs="Arial"/>
      <w:sz w:val="20"/>
      <w:szCs w:val="20"/>
      <w:lang w:eastAsia="en-GB"/>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color w:val="FFFFFF"/>
      </w:rPr>
      <w:tblPr/>
      <w:tcPr>
        <w:tcBorders>
          <w:top w:val="single" w:sz="4" w:space="0" w:color="C0504D"/>
          <w:left w:val="single" w:sz="4" w:space="0" w:color="C0504D"/>
          <w:bottom w:val="single" w:sz="4" w:space="0" w:color="C0504D"/>
          <w:right w:val="single" w:sz="4" w:space="0" w:color="C0504D"/>
          <w:insideH w:val="nil"/>
          <w:insideV w:val="nil"/>
        </w:tcBorders>
        <w:shd w:val="clear" w:color="auto" w:fill="C0504D"/>
      </w:tcPr>
    </w:tblStylePr>
    <w:tblStylePr w:type="lastRow">
      <w:rPr>
        <w:b/>
        <w:bCs/>
      </w:rPr>
      <w:tblPr/>
      <w:tcPr>
        <w:tcBorders>
          <w:top w:val="double" w:sz="4" w:space="0" w:color="C0504D"/>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GridTable4-Accent231">
    <w:name w:val="Grid Table 4 - Accent 231"/>
    <w:basedOn w:val="TableNormal"/>
    <w:next w:val="GridTable4Accent2"/>
    <w:uiPriority w:val="49"/>
    <w:rsid w:val="00097CEC"/>
    <w:pPr>
      <w:spacing w:after="0" w:line="240" w:lineRule="auto"/>
    </w:pPr>
    <w:rPr>
      <w:rFonts w:ascii="Calibri" w:eastAsia="Calibri" w:hAnsi="Calibri" w:cs="Arial"/>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TableGrid2">
    <w:name w:val="Table Grid2"/>
    <w:basedOn w:val="TableNormal"/>
    <w:next w:val="TableGrid"/>
    <w:uiPriority w:val="39"/>
    <w:rsid w:val="00097CEC"/>
    <w:pPr>
      <w:spacing w:after="0" w:line="240" w:lineRule="auto"/>
    </w:pPr>
    <w:rPr>
      <w:rFonts w:ascii="Calibri" w:eastAsia="Calibri" w:hAnsi="Calibri" w:cs="Arial"/>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Accent42">
    <w:name w:val="Grid Table 4 - Accent 42"/>
    <w:basedOn w:val="TableNormal"/>
    <w:next w:val="GridTable4Accent4"/>
    <w:uiPriority w:val="49"/>
    <w:rsid w:val="00097CEC"/>
    <w:pPr>
      <w:spacing w:after="0" w:line="240" w:lineRule="auto"/>
    </w:pPr>
    <w:rPr>
      <w:rFonts w:ascii="Calibri" w:eastAsia="Calibri" w:hAnsi="Calibri" w:cs="Arial"/>
    </w:rPr>
    <w:tblPr>
      <w:tblStyleRowBandSize w:val="1"/>
      <w:tblStyleColBandSize w:val="1"/>
      <w:tblInd w:w="0" w:type="dxa"/>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CellMar>
        <w:top w:w="0" w:type="dxa"/>
        <w:left w:w="108" w:type="dxa"/>
        <w:bottom w:w="0" w:type="dxa"/>
        <w:right w:w="108" w:type="dxa"/>
      </w:tblCellMar>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GridTable4-Accent43">
    <w:name w:val="Grid Table 4 - Accent 43"/>
    <w:basedOn w:val="TableNormal"/>
    <w:next w:val="GridTable4Accent4"/>
    <w:uiPriority w:val="49"/>
    <w:rsid w:val="00097CEC"/>
    <w:pPr>
      <w:spacing w:after="0" w:line="240" w:lineRule="auto"/>
    </w:pPr>
    <w:rPr>
      <w:rFonts w:ascii="Calibri" w:eastAsia="Calibri" w:hAnsi="Calibri" w:cs="Arial"/>
      <w:sz w:val="20"/>
      <w:szCs w:val="20"/>
      <w:lang w:eastAsia="en-GB"/>
    </w:rPr>
    <w:tblPr>
      <w:tblStyleRowBandSize w:val="1"/>
      <w:tblStyleColBandSize w:val="1"/>
      <w:tblInd w:w="0" w:type="dxa"/>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CellMar>
        <w:top w:w="0" w:type="dxa"/>
        <w:left w:w="108" w:type="dxa"/>
        <w:bottom w:w="0" w:type="dxa"/>
        <w:right w:w="108" w:type="dxa"/>
      </w:tblCellMar>
    </w:tblPr>
    <w:tblStylePr w:type="firstRow">
      <w:rPr>
        <w:b/>
        <w:bCs/>
        <w:color w:val="FFFFFF"/>
      </w:rPr>
      <w:tblPr/>
      <w:tcPr>
        <w:tcBorders>
          <w:top w:val="single" w:sz="4" w:space="0" w:color="8064A2"/>
          <w:left w:val="single" w:sz="4" w:space="0" w:color="8064A2"/>
          <w:bottom w:val="single" w:sz="4" w:space="0" w:color="8064A2"/>
          <w:right w:val="single" w:sz="4" w:space="0" w:color="8064A2"/>
          <w:insideH w:val="nil"/>
          <w:insideV w:val="nil"/>
        </w:tcBorders>
        <w:shd w:val="clear" w:color="auto" w:fill="8064A2"/>
      </w:tcPr>
    </w:tblStylePr>
    <w:tblStylePr w:type="lastRow">
      <w:rPr>
        <w:b/>
        <w:bCs/>
      </w:rPr>
      <w:tblPr/>
      <w:tcPr>
        <w:tcBorders>
          <w:top w:val="double" w:sz="4" w:space="0" w:color="8064A2"/>
        </w:tcBorders>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character" w:styleId="CommentReference">
    <w:name w:val="annotation reference"/>
    <w:basedOn w:val="DefaultParagraphFont"/>
    <w:uiPriority w:val="99"/>
    <w:semiHidden/>
    <w:unhideWhenUsed/>
    <w:rsid w:val="00097CEC"/>
    <w:rPr>
      <w:sz w:val="16"/>
      <w:szCs w:val="16"/>
    </w:rPr>
  </w:style>
  <w:style w:type="paragraph" w:styleId="CommentText">
    <w:name w:val="annotation text"/>
    <w:basedOn w:val="Normal"/>
    <w:link w:val="CommentTextChar"/>
    <w:uiPriority w:val="99"/>
    <w:semiHidden/>
    <w:unhideWhenUsed/>
    <w:rsid w:val="00097CEC"/>
    <w:rPr>
      <w:rFonts w:ascii="Calibri" w:eastAsia="Calibri" w:hAnsi="Calibri" w:cs="Calibri"/>
      <w:sz w:val="20"/>
      <w:szCs w:val="20"/>
    </w:rPr>
  </w:style>
  <w:style w:type="character" w:customStyle="1" w:styleId="CommentTextChar">
    <w:name w:val="Comment Text Char"/>
    <w:basedOn w:val="DefaultParagraphFont"/>
    <w:link w:val="CommentText"/>
    <w:uiPriority w:val="99"/>
    <w:semiHidden/>
    <w:rsid w:val="00097CEC"/>
    <w:rPr>
      <w:rFonts w:ascii="Calibri" w:eastAsia="Calibri" w:hAnsi="Calibri" w:cs="Calibri"/>
      <w:sz w:val="20"/>
      <w:szCs w:val="20"/>
      <w:lang w:val="sr-Cyrl-CS"/>
    </w:rPr>
  </w:style>
  <w:style w:type="paragraph" w:styleId="CommentSubject">
    <w:name w:val="annotation subject"/>
    <w:basedOn w:val="CommentText"/>
    <w:next w:val="CommentText"/>
    <w:link w:val="CommentSubjectChar"/>
    <w:uiPriority w:val="99"/>
    <w:semiHidden/>
    <w:unhideWhenUsed/>
    <w:rsid w:val="00097CEC"/>
    <w:rPr>
      <w:b/>
      <w:bCs/>
    </w:rPr>
  </w:style>
  <w:style w:type="character" w:customStyle="1" w:styleId="CommentSubjectChar">
    <w:name w:val="Comment Subject Char"/>
    <w:basedOn w:val="CommentTextChar"/>
    <w:link w:val="CommentSubject"/>
    <w:uiPriority w:val="99"/>
    <w:semiHidden/>
    <w:rsid w:val="00097CEC"/>
    <w:rPr>
      <w:rFonts w:ascii="Calibri" w:eastAsia="Calibri" w:hAnsi="Calibri" w:cs="Calibri"/>
      <w:b/>
      <w:bCs/>
      <w:sz w:val="20"/>
      <w:szCs w:val="20"/>
      <w:lang w:val="sr-Cyrl-CS"/>
    </w:rPr>
  </w:style>
  <w:style w:type="table" w:customStyle="1" w:styleId="GridTable4Accent2">
    <w:name w:val="Grid Table 4 Accent 2"/>
    <w:basedOn w:val="TableNormal"/>
    <w:uiPriority w:val="49"/>
    <w:rsid w:val="00097CEC"/>
    <w:pPr>
      <w:spacing w:after="0" w:line="240" w:lineRule="auto"/>
    </w:p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GridTable4Accent4">
    <w:name w:val="Grid Table 4 Accent 4"/>
    <w:basedOn w:val="TableNormal"/>
    <w:uiPriority w:val="49"/>
    <w:rsid w:val="00097CEC"/>
    <w:pPr>
      <w:spacing w:after="0" w:line="240" w:lineRule="auto"/>
    </w:pPr>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character" w:customStyle="1" w:styleId="Heading3Char">
    <w:name w:val="Heading 3 Char"/>
    <w:basedOn w:val="DefaultParagraphFont"/>
    <w:link w:val="Heading3"/>
    <w:uiPriority w:val="9"/>
    <w:rsid w:val="00C2632A"/>
    <w:rPr>
      <w:rFonts w:asciiTheme="majorHAnsi" w:eastAsiaTheme="majorEastAsia" w:hAnsiTheme="majorHAnsi" w:cstheme="majorBidi"/>
      <w:color w:val="1F3763" w:themeColor="accent1" w:themeShade="7F"/>
      <w:sz w:val="24"/>
      <w:szCs w:val="24"/>
      <w:lang w:val="sr-Cyrl-CS"/>
    </w:rPr>
  </w:style>
  <w:style w:type="paragraph" w:styleId="TOC3">
    <w:name w:val="toc 3"/>
    <w:basedOn w:val="Normal"/>
    <w:next w:val="Normal"/>
    <w:autoRedefine/>
    <w:uiPriority w:val="39"/>
    <w:unhideWhenUsed/>
    <w:rsid w:val="006034D4"/>
    <w:pPr>
      <w:tabs>
        <w:tab w:val="right" w:leader="dot" w:pos="9062"/>
      </w:tabs>
      <w:spacing w:after="100"/>
      <w:ind w:left="284"/>
    </w:pPr>
  </w:style>
  <w:style w:type="character" w:customStyle="1" w:styleId="ListParagraphChar">
    <w:name w:val="List Paragraph Char"/>
    <w:aliases w:val="Heading 21 Char,Heading 211 Char,List Paragraph1 Char"/>
    <w:link w:val="ListParagraph"/>
    <w:uiPriority w:val="34"/>
    <w:locked/>
    <w:rsid w:val="00A06ECF"/>
    <w:rPr>
      <w:lang w:val="sr-Cyrl-CS"/>
    </w:rPr>
  </w:style>
  <w:style w:type="numbering" w:customStyle="1" w:styleId="NoList2">
    <w:name w:val="No List2"/>
    <w:next w:val="NoList"/>
    <w:semiHidden/>
    <w:unhideWhenUsed/>
    <w:rsid w:val="003903F3"/>
  </w:style>
  <w:style w:type="paragraph" w:styleId="Revision">
    <w:name w:val="Revision"/>
    <w:hidden/>
    <w:uiPriority w:val="99"/>
    <w:semiHidden/>
    <w:rsid w:val="004133C8"/>
    <w:pPr>
      <w:spacing w:after="0" w:line="240" w:lineRule="auto"/>
    </w:pPr>
    <w:rPr>
      <w:lang w:val="sr-Cyrl-CS"/>
    </w:rPr>
  </w:style>
  <w:style w:type="paragraph" w:styleId="EndnoteText">
    <w:name w:val="endnote text"/>
    <w:basedOn w:val="Normal"/>
    <w:link w:val="EndnoteTextChar"/>
    <w:uiPriority w:val="99"/>
    <w:semiHidden/>
    <w:unhideWhenUsed/>
    <w:rsid w:val="00465057"/>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65057"/>
    <w:rPr>
      <w:sz w:val="20"/>
      <w:szCs w:val="20"/>
      <w:lang w:val="sr-Cyrl-CS"/>
    </w:rPr>
  </w:style>
  <w:style w:type="character" w:styleId="EndnoteReference">
    <w:name w:val="endnote reference"/>
    <w:basedOn w:val="DefaultParagraphFont"/>
    <w:uiPriority w:val="99"/>
    <w:semiHidden/>
    <w:unhideWhenUsed/>
    <w:rsid w:val="00465057"/>
    <w:rPr>
      <w:vertAlign w:val="superscript"/>
    </w:rPr>
  </w:style>
  <w:style w:type="paragraph" w:styleId="FootnoteText">
    <w:name w:val="footnote text"/>
    <w:basedOn w:val="Normal"/>
    <w:link w:val="FootnoteTextChar"/>
    <w:uiPriority w:val="99"/>
    <w:semiHidden/>
    <w:unhideWhenUsed/>
    <w:rsid w:val="0046505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65057"/>
    <w:rPr>
      <w:sz w:val="20"/>
      <w:szCs w:val="20"/>
      <w:lang w:val="sr-Cyrl-CS"/>
    </w:rPr>
  </w:style>
  <w:style w:type="character" w:styleId="Strong">
    <w:name w:val="Strong"/>
    <w:basedOn w:val="DefaultParagraphFont"/>
    <w:uiPriority w:val="22"/>
    <w:qFormat/>
    <w:rsid w:val="006157BF"/>
    <w:rPr>
      <w:b/>
      <w:bCs/>
    </w:rPr>
  </w:style>
  <w:style w:type="character" w:customStyle="1" w:styleId="UnresolvedMention">
    <w:name w:val="Unresolved Mention"/>
    <w:basedOn w:val="DefaultParagraphFont"/>
    <w:uiPriority w:val="99"/>
    <w:semiHidden/>
    <w:unhideWhenUsed/>
    <w:rsid w:val="00B06359"/>
    <w:rPr>
      <w:color w:val="605E5C"/>
      <w:shd w:val="clear" w:color="auto" w:fill="E1DFDD"/>
    </w:rPr>
  </w:style>
  <w:style w:type="paragraph" w:styleId="BalloonText">
    <w:name w:val="Balloon Text"/>
    <w:basedOn w:val="Normal"/>
    <w:link w:val="BalloonTextChar"/>
    <w:uiPriority w:val="99"/>
    <w:semiHidden/>
    <w:unhideWhenUsed/>
    <w:rsid w:val="0038780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780D"/>
    <w:rPr>
      <w:rFonts w:ascii="Tahoma" w:hAnsi="Tahoma" w:cs="Tahoma"/>
      <w:sz w:val="16"/>
      <w:szCs w:val="16"/>
      <w:lang w:val="sr-Cyrl-CS"/>
    </w:rPr>
  </w:style>
  <w:style w:type="paragraph" w:customStyle="1" w:styleId="CharChar">
    <w:name w:val=" Char Char"/>
    <w:basedOn w:val="Normal"/>
    <w:rsid w:val="007D4986"/>
    <w:pPr>
      <w:tabs>
        <w:tab w:val="left" w:pos="567"/>
      </w:tabs>
      <w:spacing w:before="120" w:line="240" w:lineRule="exact"/>
      <w:ind w:left="1584" w:hanging="504"/>
    </w:pPr>
    <w:rPr>
      <w:rFonts w:ascii="Arial" w:eastAsia="Times New Roman" w:hAnsi="Arial" w:cs="Times New Roman"/>
      <w:b/>
      <w:bCs/>
      <w:color w:val="000080"/>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sr-Cyrl-CS"/>
    </w:rPr>
  </w:style>
  <w:style w:type="paragraph" w:styleId="Heading1">
    <w:name w:val="heading 1"/>
    <w:basedOn w:val="Normal"/>
    <w:next w:val="Normal"/>
    <w:link w:val="Heading1Char"/>
    <w:uiPriority w:val="9"/>
    <w:qFormat/>
    <w:rsid w:val="002C126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1408F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C2632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20FBA"/>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styleId="FootnoteReference">
    <w:name w:val="footnote reference"/>
    <w:aliases w:val="BVI fnr,ftref,16 Point,Superscript 6 Point,Footnotes refss,Footnote Reference Number,nota pié di pagina,Times 10 Point, Exposant 3 Point,Footnote symbol,Footnote reference number,Exposant 3 Point,EN Footnote Reference,Ref,R,note TESI"/>
    <w:link w:val="BVIfnrChar"/>
    <w:uiPriority w:val="99"/>
    <w:qFormat/>
    <w:rsid w:val="00687A6F"/>
    <w:rPr>
      <w:rFonts w:cs="Times New Roman"/>
      <w:vertAlign w:val="superscript"/>
    </w:rPr>
  </w:style>
  <w:style w:type="paragraph" w:customStyle="1" w:styleId="BVIfnrChar">
    <w:name w:val="BVI fnr Char"/>
    <w:aliases w:val="ftref Char,16 Point Char,Superscript 6 Point Char,Footnotes refss Char,Footnote Reference Number Char,nota pié di pagina Char,Times 10 Point Char, Exposant 3 Point Char,Footnote symbol Char,Footnote reference number Char"/>
    <w:basedOn w:val="Normal"/>
    <w:link w:val="FootnoteReference"/>
    <w:uiPriority w:val="99"/>
    <w:rsid w:val="00687A6F"/>
    <w:pPr>
      <w:spacing w:line="240" w:lineRule="exact"/>
    </w:pPr>
    <w:rPr>
      <w:rFonts w:cs="Times New Roman"/>
      <w:vertAlign w:val="superscript"/>
      <w:lang w:val="en-GB"/>
    </w:rPr>
  </w:style>
  <w:style w:type="character" w:customStyle="1" w:styleId="Heading1Char">
    <w:name w:val="Heading 1 Char"/>
    <w:basedOn w:val="DefaultParagraphFont"/>
    <w:link w:val="Heading1"/>
    <w:uiPriority w:val="9"/>
    <w:rsid w:val="002C1269"/>
    <w:rPr>
      <w:rFonts w:asciiTheme="majorHAnsi" w:eastAsiaTheme="majorEastAsia" w:hAnsiTheme="majorHAnsi" w:cstheme="majorBidi"/>
      <w:color w:val="2F5496" w:themeColor="accent1" w:themeShade="BF"/>
      <w:sz w:val="32"/>
      <w:szCs w:val="32"/>
      <w:lang w:val="sr-Cyrl-CS"/>
    </w:rPr>
  </w:style>
  <w:style w:type="character" w:customStyle="1" w:styleId="Heading2Char">
    <w:name w:val="Heading 2 Char"/>
    <w:basedOn w:val="DefaultParagraphFont"/>
    <w:link w:val="Heading2"/>
    <w:uiPriority w:val="9"/>
    <w:rsid w:val="001408F3"/>
    <w:rPr>
      <w:rFonts w:asciiTheme="majorHAnsi" w:eastAsiaTheme="majorEastAsia" w:hAnsiTheme="majorHAnsi" w:cstheme="majorBidi"/>
      <w:color w:val="2F5496" w:themeColor="accent1" w:themeShade="BF"/>
      <w:sz w:val="26"/>
      <w:szCs w:val="26"/>
      <w:lang w:val="sr-Cyrl-CS"/>
    </w:rPr>
  </w:style>
  <w:style w:type="paragraph" w:styleId="TOCHeading">
    <w:name w:val="TOC Heading"/>
    <w:basedOn w:val="Heading1"/>
    <w:next w:val="Normal"/>
    <w:uiPriority w:val="39"/>
    <w:unhideWhenUsed/>
    <w:qFormat/>
    <w:rsid w:val="001408F3"/>
    <w:pPr>
      <w:outlineLvl w:val="9"/>
    </w:pPr>
    <w:rPr>
      <w:lang w:val="en-US"/>
    </w:rPr>
  </w:style>
  <w:style w:type="paragraph" w:styleId="TOC1">
    <w:name w:val="toc 1"/>
    <w:basedOn w:val="Normal"/>
    <w:next w:val="Normal"/>
    <w:autoRedefine/>
    <w:uiPriority w:val="39"/>
    <w:unhideWhenUsed/>
    <w:rsid w:val="001408F3"/>
    <w:pPr>
      <w:spacing w:after="100"/>
    </w:pPr>
  </w:style>
  <w:style w:type="paragraph" w:styleId="TOC2">
    <w:name w:val="toc 2"/>
    <w:basedOn w:val="Normal"/>
    <w:next w:val="Normal"/>
    <w:autoRedefine/>
    <w:uiPriority w:val="39"/>
    <w:unhideWhenUsed/>
    <w:rsid w:val="001408F3"/>
    <w:pPr>
      <w:spacing w:after="100"/>
      <w:ind w:left="220"/>
    </w:pPr>
  </w:style>
  <w:style w:type="character" w:styleId="Hyperlink">
    <w:name w:val="Hyperlink"/>
    <w:basedOn w:val="DefaultParagraphFont"/>
    <w:uiPriority w:val="99"/>
    <w:unhideWhenUsed/>
    <w:rsid w:val="001408F3"/>
    <w:rPr>
      <w:color w:val="0563C1" w:themeColor="hyperlink"/>
      <w:u w:val="single"/>
    </w:rPr>
  </w:style>
  <w:style w:type="paragraph" w:styleId="Header">
    <w:name w:val="header"/>
    <w:basedOn w:val="Normal"/>
    <w:link w:val="HeaderChar"/>
    <w:uiPriority w:val="99"/>
    <w:unhideWhenUsed/>
    <w:rsid w:val="001408F3"/>
    <w:pPr>
      <w:tabs>
        <w:tab w:val="center" w:pos="4536"/>
        <w:tab w:val="right" w:pos="9072"/>
      </w:tabs>
      <w:spacing w:after="0" w:line="240" w:lineRule="auto"/>
    </w:pPr>
  </w:style>
  <w:style w:type="character" w:customStyle="1" w:styleId="HeaderChar">
    <w:name w:val="Header Char"/>
    <w:basedOn w:val="DefaultParagraphFont"/>
    <w:link w:val="Header"/>
    <w:uiPriority w:val="99"/>
    <w:rsid w:val="001408F3"/>
    <w:rPr>
      <w:lang w:val="sr-Cyrl-CS"/>
    </w:rPr>
  </w:style>
  <w:style w:type="paragraph" w:styleId="Footer">
    <w:name w:val="footer"/>
    <w:basedOn w:val="Normal"/>
    <w:link w:val="FooterChar"/>
    <w:uiPriority w:val="99"/>
    <w:unhideWhenUsed/>
    <w:rsid w:val="001408F3"/>
    <w:pPr>
      <w:tabs>
        <w:tab w:val="center" w:pos="4536"/>
        <w:tab w:val="right" w:pos="9072"/>
      </w:tabs>
      <w:spacing w:after="0" w:line="240" w:lineRule="auto"/>
    </w:pPr>
  </w:style>
  <w:style w:type="character" w:customStyle="1" w:styleId="FooterChar">
    <w:name w:val="Footer Char"/>
    <w:basedOn w:val="DefaultParagraphFont"/>
    <w:link w:val="Footer"/>
    <w:uiPriority w:val="99"/>
    <w:rsid w:val="001408F3"/>
    <w:rPr>
      <w:lang w:val="sr-Cyrl-CS"/>
    </w:rPr>
  </w:style>
  <w:style w:type="paragraph" w:styleId="NoSpacing">
    <w:name w:val="No Spacing"/>
    <w:link w:val="NoSpacingChar"/>
    <w:uiPriority w:val="1"/>
    <w:qFormat/>
    <w:rsid w:val="001408F3"/>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1408F3"/>
    <w:rPr>
      <w:rFonts w:eastAsiaTheme="minorEastAsia"/>
      <w:lang w:val="en-US"/>
    </w:rPr>
  </w:style>
  <w:style w:type="paragraph" w:styleId="ListParagraph">
    <w:name w:val="List Paragraph"/>
    <w:aliases w:val="Heading 21,Heading 211,List Paragraph1"/>
    <w:basedOn w:val="Normal"/>
    <w:link w:val="ListParagraphChar"/>
    <w:uiPriority w:val="34"/>
    <w:qFormat/>
    <w:rsid w:val="00174A64"/>
    <w:pPr>
      <w:ind w:left="720"/>
      <w:contextualSpacing/>
    </w:pPr>
  </w:style>
  <w:style w:type="numbering" w:customStyle="1" w:styleId="NoList1">
    <w:name w:val="No List1"/>
    <w:next w:val="NoList"/>
    <w:uiPriority w:val="99"/>
    <w:semiHidden/>
    <w:unhideWhenUsed/>
    <w:rsid w:val="00097CEC"/>
  </w:style>
  <w:style w:type="table" w:customStyle="1" w:styleId="GridTable4-Accent21">
    <w:name w:val="Grid Table 4 - Accent 21"/>
    <w:uiPriority w:val="99"/>
    <w:rsid w:val="00097CEC"/>
    <w:pPr>
      <w:spacing w:after="0" w:line="240" w:lineRule="auto"/>
    </w:pPr>
    <w:rPr>
      <w:rFonts w:ascii="Calibri" w:eastAsia="Calibri" w:hAnsi="Calibri" w:cs="Calibri"/>
      <w:sz w:val="20"/>
      <w:szCs w:val="20"/>
      <w:lang w:eastAsia="sr-Latn-RS"/>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style>
  <w:style w:type="table" w:styleId="TableGrid">
    <w:name w:val="Table Grid"/>
    <w:basedOn w:val="TableNormal"/>
    <w:uiPriority w:val="39"/>
    <w:rsid w:val="00097CEC"/>
    <w:pPr>
      <w:spacing w:after="0" w:line="240" w:lineRule="auto"/>
    </w:pPr>
    <w:rPr>
      <w:rFonts w:ascii="Calibri" w:eastAsia="Calibri" w:hAnsi="Calibri" w:cs="Calibri"/>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Accent51">
    <w:name w:val="Grid Table 4 - Accent 51"/>
    <w:uiPriority w:val="99"/>
    <w:rsid w:val="00097CEC"/>
    <w:pPr>
      <w:spacing w:after="0" w:line="240" w:lineRule="auto"/>
    </w:pPr>
    <w:rPr>
      <w:rFonts w:ascii="Calibri" w:eastAsia="Calibri" w:hAnsi="Calibri" w:cs="Calibri"/>
      <w:sz w:val="20"/>
      <w:szCs w:val="20"/>
      <w:lang w:eastAsia="sr-Latn-R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style>
  <w:style w:type="table" w:customStyle="1" w:styleId="GridTable4-Accent31">
    <w:name w:val="Grid Table 4 - Accent 31"/>
    <w:uiPriority w:val="99"/>
    <w:rsid w:val="00097CEC"/>
    <w:pPr>
      <w:spacing w:after="0" w:line="240" w:lineRule="auto"/>
    </w:pPr>
    <w:rPr>
      <w:rFonts w:ascii="Calibri" w:eastAsia="Calibri" w:hAnsi="Calibri" w:cs="Calibri"/>
      <w:sz w:val="20"/>
      <w:szCs w:val="20"/>
      <w:lang w:eastAsia="sr-Latn-RS"/>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0" w:type="dxa"/>
        <w:left w:w="108" w:type="dxa"/>
        <w:bottom w:w="0" w:type="dxa"/>
        <w:right w:w="108" w:type="dxa"/>
      </w:tblCellMar>
    </w:tblPr>
  </w:style>
  <w:style w:type="table" w:customStyle="1" w:styleId="GridTable4-Accent41">
    <w:name w:val="Grid Table 4 - Accent 41"/>
    <w:uiPriority w:val="99"/>
    <w:rsid w:val="00097CEC"/>
    <w:pPr>
      <w:spacing w:after="0" w:line="240" w:lineRule="auto"/>
    </w:pPr>
    <w:rPr>
      <w:rFonts w:ascii="Calibri" w:eastAsia="Calibri" w:hAnsi="Calibri" w:cs="Calibri"/>
      <w:sz w:val="20"/>
      <w:szCs w:val="20"/>
      <w:lang w:eastAsia="sr-Latn-RS"/>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CellMar>
        <w:top w:w="0" w:type="dxa"/>
        <w:left w:w="108" w:type="dxa"/>
        <w:bottom w:w="0" w:type="dxa"/>
        <w:right w:w="108" w:type="dxa"/>
      </w:tblCellMar>
    </w:tblPr>
  </w:style>
  <w:style w:type="table" w:customStyle="1" w:styleId="GridTable4-Accent61">
    <w:name w:val="Grid Table 4 - Accent 61"/>
    <w:uiPriority w:val="99"/>
    <w:rsid w:val="00097CEC"/>
    <w:pPr>
      <w:spacing w:after="0" w:line="240" w:lineRule="auto"/>
    </w:pPr>
    <w:rPr>
      <w:rFonts w:ascii="Calibri" w:eastAsia="Calibri" w:hAnsi="Calibri" w:cs="Calibri"/>
      <w:sz w:val="20"/>
      <w:szCs w:val="20"/>
      <w:lang w:eastAsia="sr-Latn-R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CellMar>
        <w:top w:w="0" w:type="dxa"/>
        <w:left w:w="108" w:type="dxa"/>
        <w:bottom w:w="0" w:type="dxa"/>
        <w:right w:w="108" w:type="dxa"/>
      </w:tblCellMar>
    </w:tblPr>
  </w:style>
  <w:style w:type="table" w:customStyle="1" w:styleId="GridTable4-Accent22">
    <w:name w:val="Grid Table 4 - Accent 22"/>
    <w:basedOn w:val="TableNormal"/>
    <w:next w:val="GridTable4Accent2"/>
    <w:uiPriority w:val="49"/>
    <w:rsid w:val="00097CEC"/>
    <w:pPr>
      <w:spacing w:after="0" w:line="240" w:lineRule="auto"/>
    </w:pPr>
    <w:rPr>
      <w:rFonts w:ascii="Calibri" w:eastAsia="Calibri" w:hAnsi="Calibri" w:cs="Arial"/>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TableGrid1">
    <w:name w:val="Table Grid1"/>
    <w:basedOn w:val="TableNormal"/>
    <w:next w:val="TableGrid"/>
    <w:uiPriority w:val="39"/>
    <w:rsid w:val="00097CEC"/>
    <w:pPr>
      <w:spacing w:after="0" w:line="240" w:lineRule="auto"/>
    </w:pPr>
    <w:rPr>
      <w:rFonts w:ascii="Calibri" w:eastAsia="Calibri" w:hAnsi="Calibri" w:cs="Arial"/>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Accent23">
    <w:name w:val="Grid Table 4 - Accent 23"/>
    <w:basedOn w:val="TableNormal"/>
    <w:next w:val="GridTable4Accent2"/>
    <w:uiPriority w:val="49"/>
    <w:rsid w:val="00097CEC"/>
    <w:pPr>
      <w:spacing w:after="0" w:line="240" w:lineRule="auto"/>
    </w:pPr>
    <w:rPr>
      <w:rFonts w:ascii="Calibri" w:eastAsia="Calibri" w:hAnsi="Calibri" w:cs="Arial"/>
      <w:sz w:val="20"/>
      <w:szCs w:val="20"/>
      <w:lang w:eastAsia="en-GB"/>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color w:val="FFFFFF"/>
      </w:rPr>
      <w:tblPr/>
      <w:tcPr>
        <w:tcBorders>
          <w:top w:val="single" w:sz="4" w:space="0" w:color="C0504D"/>
          <w:left w:val="single" w:sz="4" w:space="0" w:color="C0504D"/>
          <w:bottom w:val="single" w:sz="4" w:space="0" w:color="C0504D"/>
          <w:right w:val="single" w:sz="4" w:space="0" w:color="C0504D"/>
          <w:insideH w:val="nil"/>
          <w:insideV w:val="nil"/>
        </w:tcBorders>
        <w:shd w:val="clear" w:color="auto" w:fill="C0504D"/>
      </w:tcPr>
    </w:tblStylePr>
    <w:tblStylePr w:type="lastRow">
      <w:rPr>
        <w:b/>
        <w:bCs/>
      </w:rPr>
      <w:tblPr/>
      <w:tcPr>
        <w:tcBorders>
          <w:top w:val="double" w:sz="4" w:space="0" w:color="C0504D"/>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GridTable4-Accent231">
    <w:name w:val="Grid Table 4 - Accent 231"/>
    <w:basedOn w:val="TableNormal"/>
    <w:next w:val="GridTable4Accent2"/>
    <w:uiPriority w:val="49"/>
    <w:rsid w:val="00097CEC"/>
    <w:pPr>
      <w:spacing w:after="0" w:line="240" w:lineRule="auto"/>
    </w:pPr>
    <w:rPr>
      <w:rFonts w:ascii="Calibri" w:eastAsia="Calibri" w:hAnsi="Calibri" w:cs="Arial"/>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TableGrid2">
    <w:name w:val="Table Grid2"/>
    <w:basedOn w:val="TableNormal"/>
    <w:next w:val="TableGrid"/>
    <w:uiPriority w:val="39"/>
    <w:rsid w:val="00097CEC"/>
    <w:pPr>
      <w:spacing w:after="0" w:line="240" w:lineRule="auto"/>
    </w:pPr>
    <w:rPr>
      <w:rFonts w:ascii="Calibri" w:eastAsia="Calibri" w:hAnsi="Calibri" w:cs="Arial"/>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Accent42">
    <w:name w:val="Grid Table 4 - Accent 42"/>
    <w:basedOn w:val="TableNormal"/>
    <w:next w:val="GridTable4Accent4"/>
    <w:uiPriority w:val="49"/>
    <w:rsid w:val="00097CEC"/>
    <w:pPr>
      <w:spacing w:after="0" w:line="240" w:lineRule="auto"/>
    </w:pPr>
    <w:rPr>
      <w:rFonts w:ascii="Calibri" w:eastAsia="Calibri" w:hAnsi="Calibri" w:cs="Arial"/>
    </w:rPr>
    <w:tblPr>
      <w:tblStyleRowBandSize w:val="1"/>
      <w:tblStyleColBandSize w:val="1"/>
      <w:tblInd w:w="0" w:type="dxa"/>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CellMar>
        <w:top w:w="0" w:type="dxa"/>
        <w:left w:w="108" w:type="dxa"/>
        <w:bottom w:w="0" w:type="dxa"/>
        <w:right w:w="108" w:type="dxa"/>
      </w:tblCellMar>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GridTable4-Accent43">
    <w:name w:val="Grid Table 4 - Accent 43"/>
    <w:basedOn w:val="TableNormal"/>
    <w:next w:val="GridTable4Accent4"/>
    <w:uiPriority w:val="49"/>
    <w:rsid w:val="00097CEC"/>
    <w:pPr>
      <w:spacing w:after="0" w:line="240" w:lineRule="auto"/>
    </w:pPr>
    <w:rPr>
      <w:rFonts w:ascii="Calibri" w:eastAsia="Calibri" w:hAnsi="Calibri" w:cs="Arial"/>
      <w:sz w:val="20"/>
      <w:szCs w:val="20"/>
      <w:lang w:eastAsia="en-GB"/>
    </w:rPr>
    <w:tblPr>
      <w:tblStyleRowBandSize w:val="1"/>
      <w:tblStyleColBandSize w:val="1"/>
      <w:tblInd w:w="0" w:type="dxa"/>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CellMar>
        <w:top w:w="0" w:type="dxa"/>
        <w:left w:w="108" w:type="dxa"/>
        <w:bottom w:w="0" w:type="dxa"/>
        <w:right w:w="108" w:type="dxa"/>
      </w:tblCellMar>
    </w:tblPr>
    <w:tblStylePr w:type="firstRow">
      <w:rPr>
        <w:b/>
        <w:bCs/>
        <w:color w:val="FFFFFF"/>
      </w:rPr>
      <w:tblPr/>
      <w:tcPr>
        <w:tcBorders>
          <w:top w:val="single" w:sz="4" w:space="0" w:color="8064A2"/>
          <w:left w:val="single" w:sz="4" w:space="0" w:color="8064A2"/>
          <w:bottom w:val="single" w:sz="4" w:space="0" w:color="8064A2"/>
          <w:right w:val="single" w:sz="4" w:space="0" w:color="8064A2"/>
          <w:insideH w:val="nil"/>
          <w:insideV w:val="nil"/>
        </w:tcBorders>
        <w:shd w:val="clear" w:color="auto" w:fill="8064A2"/>
      </w:tcPr>
    </w:tblStylePr>
    <w:tblStylePr w:type="lastRow">
      <w:rPr>
        <w:b/>
        <w:bCs/>
      </w:rPr>
      <w:tblPr/>
      <w:tcPr>
        <w:tcBorders>
          <w:top w:val="double" w:sz="4" w:space="0" w:color="8064A2"/>
        </w:tcBorders>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character" w:styleId="CommentReference">
    <w:name w:val="annotation reference"/>
    <w:basedOn w:val="DefaultParagraphFont"/>
    <w:uiPriority w:val="99"/>
    <w:semiHidden/>
    <w:unhideWhenUsed/>
    <w:rsid w:val="00097CEC"/>
    <w:rPr>
      <w:sz w:val="16"/>
      <w:szCs w:val="16"/>
    </w:rPr>
  </w:style>
  <w:style w:type="paragraph" w:styleId="CommentText">
    <w:name w:val="annotation text"/>
    <w:basedOn w:val="Normal"/>
    <w:link w:val="CommentTextChar"/>
    <w:uiPriority w:val="99"/>
    <w:semiHidden/>
    <w:unhideWhenUsed/>
    <w:rsid w:val="00097CEC"/>
    <w:rPr>
      <w:rFonts w:ascii="Calibri" w:eastAsia="Calibri" w:hAnsi="Calibri" w:cs="Calibri"/>
      <w:sz w:val="20"/>
      <w:szCs w:val="20"/>
    </w:rPr>
  </w:style>
  <w:style w:type="character" w:customStyle="1" w:styleId="CommentTextChar">
    <w:name w:val="Comment Text Char"/>
    <w:basedOn w:val="DefaultParagraphFont"/>
    <w:link w:val="CommentText"/>
    <w:uiPriority w:val="99"/>
    <w:semiHidden/>
    <w:rsid w:val="00097CEC"/>
    <w:rPr>
      <w:rFonts w:ascii="Calibri" w:eastAsia="Calibri" w:hAnsi="Calibri" w:cs="Calibri"/>
      <w:sz w:val="20"/>
      <w:szCs w:val="20"/>
      <w:lang w:val="sr-Cyrl-CS"/>
    </w:rPr>
  </w:style>
  <w:style w:type="paragraph" w:styleId="CommentSubject">
    <w:name w:val="annotation subject"/>
    <w:basedOn w:val="CommentText"/>
    <w:next w:val="CommentText"/>
    <w:link w:val="CommentSubjectChar"/>
    <w:uiPriority w:val="99"/>
    <w:semiHidden/>
    <w:unhideWhenUsed/>
    <w:rsid w:val="00097CEC"/>
    <w:rPr>
      <w:b/>
      <w:bCs/>
    </w:rPr>
  </w:style>
  <w:style w:type="character" w:customStyle="1" w:styleId="CommentSubjectChar">
    <w:name w:val="Comment Subject Char"/>
    <w:basedOn w:val="CommentTextChar"/>
    <w:link w:val="CommentSubject"/>
    <w:uiPriority w:val="99"/>
    <w:semiHidden/>
    <w:rsid w:val="00097CEC"/>
    <w:rPr>
      <w:rFonts w:ascii="Calibri" w:eastAsia="Calibri" w:hAnsi="Calibri" w:cs="Calibri"/>
      <w:b/>
      <w:bCs/>
      <w:sz w:val="20"/>
      <w:szCs w:val="20"/>
      <w:lang w:val="sr-Cyrl-CS"/>
    </w:rPr>
  </w:style>
  <w:style w:type="table" w:customStyle="1" w:styleId="GridTable4Accent2">
    <w:name w:val="Grid Table 4 Accent 2"/>
    <w:basedOn w:val="TableNormal"/>
    <w:uiPriority w:val="49"/>
    <w:rsid w:val="00097CEC"/>
    <w:pPr>
      <w:spacing w:after="0" w:line="240" w:lineRule="auto"/>
    </w:p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GridTable4Accent4">
    <w:name w:val="Grid Table 4 Accent 4"/>
    <w:basedOn w:val="TableNormal"/>
    <w:uiPriority w:val="49"/>
    <w:rsid w:val="00097CEC"/>
    <w:pPr>
      <w:spacing w:after="0" w:line="240" w:lineRule="auto"/>
    </w:pPr>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character" w:customStyle="1" w:styleId="Heading3Char">
    <w:name w:val="Heading 3 Char"/>
    <w:basedOn w:val="DefaultParagraphFont"/>
    <w:link w:val="Heading3"/>
    <w:uiPriority w:val="9"/>
    <w:rsid w:val="00C2632A"/>
    <w:rPr>
      <w:rFonts w:asciiTheme="majorHAnsi" w:eastAsiaTheme="majorEastAsia" w:hAnsiTheme="majorHAnsi" w:cstheme="majorBidi"/>
      <w:color w:val="1F3763" w:themeColor="accent1" w:themeShade="7F"/>
      <w:sz w:val="24"/>
      <w:szCs w:val="24"/>
      <w:lang w:val="sr-Cyrl-CS"/>
    </w:rPr>
  </w:style>
  <w:style w:type="paragraph" w:styleId="TOC3">
    <w:name w:val="toc 3"/>
    <w:basedOn w:val="Normal"/>
    <w:next w:val="Normal"/>
    <w:autoRedefine/>
    <w:uiPriority w:val="39"/>
    <w:unhideWhenUsed/>
    <w:rsid w:val="006034D4"/>
    <w:pPr>
      <w:tabs>
        <w:tab w:val="right" w:leader="dot" w:pos="9062"/>
      </w:tabs>
      <w:spacing w:after="100"/>
      <w:ind w:left="284"/>
    </w:pPr>
  </w:style>
  <w:style w:type="character" w:customStyle="1" w:styleId="ListParagraphChar">
    <w:name w:val="List Paragraph Char"/>
    <w:aliases w:val="Heading 21 Char,Heading 211 Char,List Paragraph1 Char"/>
    <w:link w:val="ListParagraph"/>
    <w:uiPriority w:val="34"/>
    <w:locked/>
    <w:rsid w:val="00A06ECF"/>
    <w:rPr>
      <w:lang w:val="sr-Cyrl-CS"/>
    </w:rPr>
  </w:style>
  <w:style w:type="numbering" w:customStyle="1" w:styleId="NoList2">
    <w:name w:val="No List2"/>
    <w:next w:val="NoList"/>
    <w:semiHidden/>
    <w:unhideWhenUsed/>
    <w:rsid w:val="003903F3"/>
  </w:style>
  <w:style w:type="paragraph" w:styleId="Revision">
    <w:name w:val="Revision"/>
    <w:hidden/>
    <w:uiPriority w:val="99"/>
    <w:semiHidden/>
    <w:rsid w:val="004133C8"/>
    <w:pPr>
      <w:spacing w:after="0" w:line="240" w:lineRule="auto"/>
    </w:pPr>
    <w:rPr>
      <w:lang w:val="sr-Cyrl-CS"/>
    </w:rPr>
  </w:style>
  <w:style w:type="paragraph" w:styleId="EndnoteText">
    <w:name w:val="endnote text"/>
    <w:basedOn w:val="Normal"/>
    <w:link w:val="EndnoteTextChar"/>
    <w:uiPriority w:val="99"/>
    <w:semiHidden/>
    <w:unhideWhenUsed/>
    <w:rsid w:val="00465057"/>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65057"/>
    <w:rPr>
      <w:sz w:val="20"/>
      <w:szCs w:val="20"/>
      <w:lang w:val="sr-Cyrl-CS"/>
    </w:rPr>
  </w:style>
  <w:style w:type="character" w:styleId="EndnoteReference">
    <w:name w:val="endnote reference"/>
    <w:basedOn w:val="DefaultParagraphFont"/>
    <w:uiPriority w:val="99"/>
    <w:semiHidden/>
    <w:unhideWhenUsed/>
    <w:rsid w:val="00465057"/>
    <w:rPr>
      <w:vertAlign w:val="superscript"/>
    </w:rPr>
  </w:style>
  <w:style w:type="paragraph" w:styleId="FootnoteText">
    <w:name w:val="footnote text"/>
    <w:basedOn w:val="Normal"/>
    <w:link w:val="FootnoteTextChar"/>
    <w:uiPriority w:val="99"/>
    <w:semiHidden/>
    <w:unhideWhenUsed/>
    <w:rsid w:val="0046505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65057"/>
    <w:rPr>
      <w:sz w:val="20"/>
      <w:szCs w:val="20"/>
      <w:lang w:val="sr-Cyrl-CS"/>
    </w:rPr>
  </w:style>
  <w:style w:type="character" w:styleId="Strong">
    <w:name w:val="Strong"/>
    <w:basedOn w:val="DefaultParagraphFont"/>
    <w:uiPriority w:val="22"/>
    <w:qFormat/>
    <w:rsid w:val="006157BF"/>
    <w:rPr>
      <w:b/>
      <w:bCs/>
    </w:rPr>
  </w:style>
  <w:style w:type="character" w:customStyle="1" w:styleId="UnresolvedMention">
    <w:name w:val="Unresolved Mention"/>
    <w:basedOn w:val="DefaultParagraphFont"/>
    <w:uiPriority w:val="99"/>
    <w:semiHidden/>
    <w:unhideWhenUsed/>
    <w:rsid w:val="00B06359"/>
    <w:rPr>
      <w:color w:val="605E5C"/>
      <w:shd w:val="clear" w:color="auto" w:fill="E1DFDD"/>
    </w:rPr>
  </w:style>
  <w:style w:type="paragraph" w:styleId="BalloonText">
    <w:name w:val="Balloon Text"/>
    <w:basedOn w:val="Normal"/>
    <w:link w:val="BalloonTextChar"/>
    <w:uiPriority w:val="99"/>
    <w:semiHidden/>
    <w:unhideWhenUsed/>
    <w:rsid w:val="0038780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780D"/>
    <w:rPr>
      <w:rFonts w:ascii="Tahoma" w:hAnsi="Tahoma" w:cs="Tahoma"/>
      <w:sz w:val="16"/>
      <w:szCs w:val="16"/>
      <w:lang w:val="sr-Cyrl-CS"/>
    </w:rPr>
  </w:style>
  <w:style w:type="paragraph" w:customStyle="1" w:styleId="CharChar">
    <w:name w:val=" Char Char"/>
    <w:basedOn w:val="Normal"/>
    <w:rsid w:val="007D4986"/>
    <w:pPr>
      <w:tabs>
        <w:tab w:val="left" w:pos="567"/>
      </w:tabs>
      <w:spacing w:before="120" w:line="240" w:lineRule="exact"/>
      <w:ind w:left="1584" w:hanging="504"/>
    </w:pPr>
    <w:rPr>
      <w:rFonts w:ascii="Arial" w:eastAsia="Times New Roman" w:hAnsi="Arial" w:cs="Times New Roman"/>
      <w:b/>
      <w:bCs/>
      <w:color w:val="00008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59673">
      <w:bodyDiv w:val="1"/>
      <w:marLeft w:val="0"/>
      <w:marRight w:val="0"/>
      <w:marTop w:val="0"/>
      <w:marBottom w:val="0"/>
      <w:divBdr>
        <w:top w:val="none" w:sz="0" w:space="0" w:color="auto"/>
        <w:left w:val="none" w:sz="0" w:space="0" w:color="auto"/>
        <w:bottom w:val="none" w:sz="0" w:space="0" w:color="auto"/>
        <w:right w:val="none" w:sz="0" w:space="0" w:color="auto"/>
      </w:divBdr>
    </w:div>
    <w:div w:id="16007277">
      <w:bodyDiv w:val="1"/>
      <w:marLeft w:val="0"/>
      <w:marRight w:val="0"/>
      <w:marTop w:val="0"/>
      <w:marBottom w:val="0"/>
      <w:divBdr>
        <w:top w:val="none" w:sz="0" w:space="0" w:color="auto"/>
        <w:left w:val="none" w:sz="0" w:space="0" w:color="auto"/>
        <w:bottom w:val="none" w:sz="0" w:space="0" w:color="auto"/>
        <w:right w:val="none" w:sz="0" w:space="0" w:color="auto"/>
      </w:divBdr>
    </w:div>
    <w:div w:id="442380016">
      <w:bodyDiv w:val="1"/>
      <w:marLeft w:val="0"/>
      <w:marRight w:val="0"/>
      <w:marTop w:val="0"/>
      <w:marBottom w:val="0"/>
      <w:divBdr>
        <w:top w:val="none" w:sz="0" w:space="0" w:color="auto"/>
        <w:left w:val="none" w:sz="0" w:space="0" w:color="auto"/>
        <w:bottom w:val="none" w:sz="0" w:space="0" w:color="auto"/>
        <w:right w:val="none" w:sz="0" w:space="0" w:color="auto"/>
      </w:divBdr>
    </w:div>
    <w:div w:id="515703438">
      <w:bodyDiv w:val="1"/>
      <w:marLeft w:val="0"/>
      <w:marRight w:val="0"/>
      <w:marTop w:val="0"/>
      <w:marBottom w:val="0"/>
      <w:divBdr>
        <w:top w:val="none" w:sz="0" w:space="0" w:color="auto"/>
        <w:left w:val="none" w:sz="0" w:space="0" w:color="auto"/>
        <w:bottom w:val="none" w:sz="0" w:space="0" w:color="auto"/>
        <w:right w:val="none" w:sz="0" w:space="0" w:color="auto"/>
      </w:divBdr>
      <w:divsChild>
        <w:div w:id="1133134586">
          <w:marLeft w:val="-108"/>
          <w:marRight w:val="0"/>
          <w:marTop w:val="0"/>
          <w:marBottom w:val="0"/>
          <w:divBdr>
            <w:top w:val="none" w:sz="0" w:space="0" w:color="auto"/>
            <w:left w:val="none" w:sz="0" w:space="0" w:color="auto"/>
            <w:bottom w:val="none" w:sz="0" w:space="0" w:color="auto"/>
            <w:right w:val="none" w:sz="0" w:space="0" w:color="auto"/>
          </w:divBdr>
        </w:div>
      </w:divsChild>
    </w:div>
    <w:div w:id="571738491">
      <w:bodyDiv w:val="1"/>
      <w:marLeft w:val="0"/>
      <w:marRight w:val="0"/>
      <w:marTop w:val="0"/>
      <w:marBottom w:val="0"/>
      <w:divBdr>
        <w:top w:val="none" w:sz="0" w:space="0" w:color="auto"/>
        <w:left w:val="none" w:sz="0" w:space="0" w:color="auto"/>
        <w:bottom w:val="none" w:sz="0" w:space="0" w:color="auto"/>
        <w:right w:val="none" w:sz="0" w:space="0" w:color="auto"/>
      </w:divBdr>
    </w:div>
    <w:div w:id="641927020">
      <w:bodyDiv w:val="1"/>
      <w:marLeft w:val="0"/>
      <w:marRight w:val="0"/>
      <w:marTop w:val="0"/>
      <w:marBottom w:val="0"/>
      <w:divBdr>
        <w:top w:val="none" w:sz="0" w:space="0" w:color="auto"/>
        <w:left w:val="none" w:sz="0" w:space="0" w:color="auto"/>
        <w:bottom w:val="none" w:sz="0" w:space="0" w:color="auto"/>
        <w:right w:val="none" w:sz="0" w:space="0" w:color="auto"/>
      </w:divBdr>
    </w:div>
    <w:div w:id="669984083">
      <w:bodyDiv w:val="1"/>
      <w:marLeft w:val="0"/>
      <w:marRight w:val="0"/>
      <w:marTop w:val="0"/>
      <w:marBottom w:val="0"/>
      <w:divBdr>
        <w:top w:val="none" w:sz="0" w:space="0" w:color="auto"/>
        <w:left w:val="none" w:sz="0" w:space="0" w:color="auto"/>
        <w:bottom w:val="none" w:sz="0" w:space="0" w:color="auto"/>
        <w:right w:val="none" w:sz="0" w:space="0" w:color="auto"/>
      </w:divBdr>
      <w:divsChild>
        <w:div w:id="1595086093">
          <w:marLeft w:val="-108"/>
          <w:marRight w:val="0"/>
          <w:marTop w:val="0"/>
          <w:marBottom w:val="0"/>
          <w:divBdr>
            <w:top w:val="none" w:sz="0" w:space="0" w:color="auto"/>
            <w:left w:val="none" w:sz="0" w:space="0" w:color="auto"/>
            <w:bottom w:val="none" w:sz="0" w:space="0" w:color="auto"/>
            <w:right w:val="none" w:sz="0" w:space="0" w:color="auto"/>
          </w:divBdr>
        </w:div>
      </w:divsChild>
    </w:div>
    <w:div w:id="838882949">
      <w:bodyDiv w:val="1"/>
      <w:marLeft w:val="0"/>
      <w:marRight w:val="0"/>
      <w:marTop w:val="0"/>
      <w:marBottom w:val="0"/>
      <w:divBdr>
        <w:top w:val="none" w:sz="0" w:space="0" w:color="auto"/>
        <w:left w:val="none" w:sz="0" w:space="0" w:color="auto"/>
        <w:bottom w:val="none" w:sz="0" w:space="0" w:color="auto"/>
        <w:right w:val="none" w:sz="0" w:space="0" w:color="auto"/>
      </w:divBdr>
    </w:div>
    <w:div w:id="870726364">
      <w:bodyDiv w:val="1"/>
      <w:marLeft w:val="0"/>
      <w:marRight w:val="0"/>
      <w:marTop w:val="0"/>
      <w:marBottom w:val="0"/>
      <w:divBdr>
        <w:top w:val="none" w:sz="0" w:space="0" w:color="auto"/>
        <w:left w:val="none" w:sz="0" w:space="0" w:color="auto"/>
        <w:bottom w:val="none" w:sz="0" w:space="0" w:color="auto"/>
        <w:right w:val="none" w:sz="0" w:space="0" w:color="auto"/>
      </w:divBdr>
    </w:div>
    <w:div w:id="911738259">
      <w:bodyDiv w:val="1"/>
      <w:marLeft w:val="0"/>
      <w:marRight w:val="0"/>
      <w:marTop w:val="0"/>
      <w:marBottom w:val="0"/>
      <w:divBdr>
        <w:top w:val="none" w:sz="0" w:space="0" w:color="auto"/>
        <w:left w:val="none" w:sz="0" w:space="0" w:color="auto"/>
        <w:bottom w:val="none" w:sz="0" w:space="0" w:color="auto"/>
        <w:right w:val="none" w:sz="0" w:space="0" w:color="auto"/>
      </w:divBdr>
    </w:div>
    <w:div w:id="921180172">
      <w:bodyDiv w:val="1"/>
      <w:marLeft w:val="0"/>
      <w:marRight w:val="0"/>
      <w:marTop w:val="0"/>
      <w:marBottom w:val="0"/>
      <w:divBdr>
        <w:top w:val="none" w:sz="0" w:space="0" w:color="auto"/>
        <w:left w:val="none" w:sz="0" w:space="0" w:color="auto"/>
        <w:bottom w:val="none" w:sz="0" w:space="0" w:color="auto"/>
        <w:right w:val="none" w:sz="0" w:space="0" w:color="auto"/>
      </w:divBdr>
    </w:div>
    <w:div w:id="947782014">
      <w:bodyDiv w:val="1"/>
      <w:marLeft w:val="0"/>
      <w:marRight w:val="0"/>
      <w:marTop w:val="0"/>
      <w:marBottom w:val="0"/>
      <w:divBdr>
        <w:top w:val="none" w:sz="0" w:space="0" w:color="auto"/>
        <w:left w:val="none" w:sz="0" w:space="0" w:color="auto"/>
        <w:bottom w:val="none" w:sz="0" w:space="0" w:color="auto"/>
        <w:right w:val="none" w:sz="0" w:space="0" w:color="auto"/>
      </w:divBdr>
    </w:div>
    <w:div w:id="1003749924">
      <w:bodyDiv w:val="1"/>
      <w:marLeft w:val="0"/>
      <w:marRight w:val="0"/>
      <w:marTop w:val="0"/>
      <w:marBottom w:val="0"/>
      <w:divBdr>
        <w:top w:val="none" w:sz="0" w:space="0" w:color="auto"/>
        <w:left w:val="none" w:sz="0" w:space="0" w:color="auto"/>
        <w:bottom w:val="none" w:sz="0" w:space="0" w:color="auto"/>
        <w:right w:val="none" w:sz="0" w:space="0" w:color="auto"/>
      </w:divBdr>
    </w:div>
    <w:div w:id="1095899174">
      <w:bodyDiv w:val="1"/>
      <w:marLeft w:val="0"/>
      <w:marRight w:val="0"/>
      <w:marTop w:val="0"/>
      <w:marBottom w:val="0"/>
      <w:divBdr>
        <w:top w:val="none" w:sz="0" w:space="0" w:color="auto"/>
        <w:left w:val="none" w:sz="0" w:space="0" w:color="auto"/>
        <w:bottom w:val="none" w:sz="0" w:space="0" w:color="auto"/>
        <w:right w:val="none" w:sz="0" w:space="0" w:color="auto"/>
      </w:divBdr>
    </w:div>
    <w:div w:id="1141537492">
      <w:bodyDiv w:val="1"/>
      <w:marLeft w:val="0"/>
      <w:marRight w:val="0"/>
      <w:marTop w:val="0"/>
      <w:marBottom w:val="0"/>
      <w:divBdr>
        <w:top w:val="none" w:sz="0" w:space="0" w:color="auto"/>
        <w:left w:val="none" w:sz="0" w:space="0" w:color="auto"/>
        <w:bottom w:val="none" w:sz="0" w:space="0" w:color="auto"/>
        <w:right w:val="none" w:sz="0" w:space="0" w:color="auto"/>
      </w:divBdr>
    </w:div>
    <w:div w:id="1423524354">
      <w:bodyDiv w:val="1"/>
      <w:marLeft w:val="0"/>
      <w:marRight w:val="0"/>
      <w:marTop w:val="0"/>
      <w:marBottom w:val="0"/>
      <w:divBdr>
        <w:top w:val="none" w:sz="0" w:space="0" w:color="auto"/>
        <w:left w:val="none" w:sz="0" w:space="0" w:color="auto"/>
        <w:bottom w:val="none" w:sz="0" w:space="0" w:color="auto"/>
        <w:right w:val="none" w:sz="0" w:space="0" w:color="auto"/>
      </w:divBdr>
    </w:div>
    <w:div w:id="1465929333">
      <w:bodyDiv w:val="1"/>
      <w:marLeft w:val="0"/>
      <w:marRight w:val="0"/>
      <w:marTop w:val="0"/>
      <w:marBottom w:val="0"/>
      <w:divBdr>
        <w:top w:val="none" w:sz="0" w:space="0" w:color="auto"/>
        <w:left w:val="none" w:sz="0" w:space="0" w:color="auto"/>
        <w:bottom w:val="none" w:sz="0" w:space="0" w:color="auto"/>
        <w:right w:val="none" w:sz="0" w:space="0" w:color="auto"/>
      </w:divBdr>
    </w:div>
    <w:div w:id="1696038593">
      <w:bodyDiv w:val="1"/>
      <w:marLeft w:val="0"/>
      <w:marRight w:val="0"/>
      <w:marTop w:val="0"/>
      <w:marBottom w:val="0"/>
      <w:divBdr>
        <w:top w:val="none" w:sz="0" w:space="0" w:color="auto"/>
        <w:left w:val="none" w:sz="0" w:space="0" w:color="auto"/>
        <w:bottom w:val="none" w:sz="0" w:space="0" w:color="auto"/>
        <w:right w:val="none" w:sz="0" w:space="0" w:color="auto"/>
      </w:divBdr>
    </w:div>
    <w:div w:id="1740711869">
      <w:bodyDiv w:val="1"/>
      <w:marLeft w:val="0"/>
      <w:marRight w:val="0"/>
      <w:marTop w:val="0"/>
      <w:marBottom w:val="0"/>
      <w:divBdr>
        <w:top w:val="none" w:sz="0" w:space="0" w:color="auto"/>
        <w:left w:val="none" w:sz="0" w:space="0" w:color="auto"/>
        <w:bottom w:val="none" w:sz="0" w:space="0" w:color="auto"/>
        <w:right w:val="none" w:sz="0" w:space="0" w:color="auto"/>
      </w:divBdr>
    </w:div>
    <w:div w:id="2011177542">
      <w:bodyDiv w:val="1"/>
      <w:marLeft w:val="0"/>
      <w:marRight w:val="0"/>
      <w:marTop w:val="0"/>
      <w:marBottom w:val="0"/>
      <w:divBdr>
        <w:top w:val="none" w:sz="0" w:space="0" w:color="auto"/>
        <w:left w:val="none" w:sz="0" w:space="0" w:color="auto"/>
        <w:bottom w:val="none" w:sz="0" w:space="0" w:color="auto"/>
        <w:right w:val="none" w:sz="0" w:space="0" w:color="auto"/>
      </w:divBdr>
    </w:div>
    <w:div w:id="2090154290">
      <w:bodyDiv w:val="1"/>
      <w:marLeft w:val="0"/>
      <w:marRight w:val="0"/>
      <w:marTop w:val="0"/>
      <w:marBottom w:val="0"/>
      <w:divBdr>
        <w:top w:val="none" w:sz="0" w:space="0" w:color="auto"/>
        <w:left w:val="none" w:sz="0" w:space="0" w:color="auto"/>
        <w:bottom w:val="none" w:sz="0" w:space="0" w:color="auto"/>
        <w:right w:val="none" w:sz="0" w:space="0" w:color="auto"/>
      </w:divBdr>
    </w:div>
    <w:div w:id="2111001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chart" Target="charts/chart3.xml"/><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hyperlink" Target="mailto:javnaraspravams@kg.org.rs" TargetMode="External"/><Relationship Id="rId17" Type="http://schemas.openxmlformats.org/officeDocument/2006/relationships/chart" Target="charts/chart2.xm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chart" Target="charts/chart1.xm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3.xml"/><Relationship Id="rId5" Type="http://schemas.microsoft.com/office/2007/relationships/stylesWithEffects" Target="stylesWithEffects.xml"/><Relationship Id="rId15" Type="http://schemas.openxmlformats.org/officeDocument/2006/relationships/image" Target="media/image4.png"/><Relationship Id="rId23" Type="http://schemas.openxmlformats.org/officeDocument/2006/relationships/header" Target="header3.xml"/><Relationship Id="rId10" Type="http://schemas.openxmlformats.org/officeDocument/2006/relationships/image" Target="media/image1.jpeg"/><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mailto:javnaraspravams@kg.org.rs" TargetMode="External"/><Relationship Id="rId22" Type="http://schemas.openxmlformats.org/officeDocument/2006/relationships/footer" Target="footer2.xml"/></Relationships>
</file>

<file path=word/_rels/footnotes.xml.rels><?xml version="1.0" encoding="UTF-8" standalone="yes"?>
<Relationships xmlns="http://schemas.openxmlformats.org/package/2006/relationships"><Relationship Id="rId3" Type="http://schemas.openxmlformats.org/officeDocument/2006/relationships/hyperlink" Target="http://www.iapmc.org/About-Us" TargetMode="External"/><Relationship Id="rId7" Type="http://schemas.openxmlformats.org/officeDocument/2006/relationships/hyperlink" Target="https://www.erih.net/projects/erih-dance-event-work-it-out" TargetMode="External"/><Relationship Id="rId2" Type="http://schemas.openxmlformats.org/officeDocument/2006/relationships/hyperlink" Target="https://ccre.eu/en/elus?pay_id=37&amp;association_id=&amp;nom=&amp;pbody_id=" TargetMode="External"/><Relationship Id="rId1" Type="http://schemas.openxmlformats.org/officeDocument/2006/relationships/hyperlink" Target="https://www.coe.int/en/web/congress/country?id=39" TargetMode="External"/><Relationship Id="rId6" Type="http://schemas.openxmlformats.org/officeDocument/2006/relationships/hyperlink" Target="https://www.erih.net/i-want-to-go-there/site/old-gun-foundry-museum" TargetMode="External"/><Relationship Id="rId5" Type="http://schemas.openxmlformats.org/officeDocument/2006/relationships/hyperlink" Target="https://uclg-aspac.org/en/uclg-aspac-tourism-committee/" TargetMode="External"/><Relationship Id="rId4" Type="http://schemas.openxmlformats.org/officeDocument/2006/relationships/hyperlink" Target="https://www.alda-europe.eu/"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Book1"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cap="all" baseline="0">
                <a:solidFill>
                  <a:schemeClr val="tx1">
                    <a:lumMod val="65000"/>
                    <a:lumOff val="35000"/>
                  </a:schemeClr>
                </a:solidFill>
                <a:latin typeface="+mn-lt"/>
                <a:ea typeface="+mn-ea"/>
                <a:cs typeface="+mn-cs"/>
              </a:defRPr>
            </a:pPr>
            <a:r>
              <a:rPr lang="sr-Cyrl-RS"/>
              <a:t>ГЕОГРАФСКА РАСПРОСТРАЊЕНОСТ</a:t>
            </a:r>
            <a:r>
              <a:rPr lang="sr-Cyrl-RS" baseline="0"/>
              <a:t> БИЛАТЕРАЛНЕ САРАДЊЕ</a:t>
            </a:r>
            <a:endParaRPr lang="en-US"/>
          </a:p>
        </c:rich>
      </c:tx>
      <c:overlay val="0"/>
      <c:spPr>
        <a:noFill/>
        <a:ln>
          <a:noFill/>
        </a:ln>
        <a:effectLst/>
      </c:spPr>
    </c:title>
    <c:autoTitleDeleted val="0"/>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1944444444444445E-2"/>
          <c:y val="0.30669838145231842"/>
          <c:w val="0.81388888888888888"/>
          <c:h val="0.65757545931758532"/>
        </c:manualLayout>
      </c:layout>
      <c:pie3DChart>
        <c:varyColors val="1"/>
        <c:ser>
          <c:idx val="0"/>
          <c:order val="0"/>
          <c:explosion val="1"/>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1-524F-4AB1-B5B1-5E232426DF3D}"/>
              </c:ext>
            </c:extLst>
          </c:dPt>
          <c:dPt>
            <c:idx val="1"/>
            <c:bubble3D val="0"/>
            <c:spPr>
              <a:solidFill>
                <a:srgbClr val="FF0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3-524F-4AB1-B5B1-5E232426DF3D}"/>
              </c:ext>
            </c:extLst>
          </c:dPt>
          <c:dPt>
            <c:idx val="2"/>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5-524F-4AB1-B5B1-5E232426DF3D}"/>
              </c:ext>
            </c:extLst>
          </c:dPt>
          <c:dPt>
            <c:idx val="3"/>
            <c:bubble3D val="0"/>
            <c:spPr>
              <a:solidFill>
                <a:srgbClr val="7030A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7-524F-4AB1-B5B1-5E232426DF3D}"/>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en-US"/>
                </a:p>
              </c:txPr>
              <c:dLblPos val="outEnd"/>
              <c:showLegendKey val="0"/>
              <c:showVal val="0"/>
              <c:showCatName val="1"/>
              <c:showSerName val="0"/>
              <c:showPercent val="0"/>
              <c:showBubbleSize val="0"/>
            </c:dLbl>
            <c:dLbl>
              <c:idx val="1"/>
              <c:layout>
                <c:manualLayout>
                  <c:x val="-0.17222222222222222"/>
                  <c:y val="7.407407407407407E-2"/>
                </c:manualLayout>
              </c:layout>
              <c:tx>
                <c:rich>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fld id="{5E46EB77-EABC-4F68-BF8C-15271BA7673F}" type="CATEGORYNAME">
                      <a:rPr lang="sr-Cyrl-RS">
                        <a:solidFill>
                          <a:srgbClr val="FF0000"/>
                        </a:solidFill>
                      </a:rPr>
                      <a:pPr>
                        <a:defRPr sz="1000" b="1" i="0" u="none" strike="noStrike" kern="1200" spc="0" baseline="0">
                          <a:solidFill>
                            <a:schemeClr val="accent1"/>
                          </a:solidFill>
                          <a:latin typeface="+mn-lt"/>
                          <a:ea typeface="+mn-ea"/>
                          <a:cs typeface="+mn-cs"/>
                        </a:defRPr>
                      </a:pPr>
                      <a:t>[CATEGORY NAME]</a:t>
                    </a:fld>
                    <a:endParaRPr lang="en-GB"/>
                  </a:p>
                </c:rich>
              </c:tx>
              <c:spPr>
                <a:noFill/>
                <a:ln>
                  <a:noFill/>
                </a:ln>
                <a:effectLst/>
              </c:spPr>
              <c:dLblPos val="bestFit"/>
              <c:showLegendKey val="0"/>
              <c:showVal val="0"/>
              <c:showCatName val="1"/>
              <c:showSerName val="0"/>
              <c:showPercent val="0"/>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3-524F-4AB1-B5B1-5E232426DF3D}"/>
                </c:ext>
              </c:extLst>
            </c:dLbl>
            <c:dLbl>
              <c:idx val="2"/>
              <c:layout>
                <c:manualLayout>
                  <c:x val="-0.17499999999999999"/>
                  <c:y val="-4.1666666666666664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en-US"/>
                </a:p>
              </c:txPr>
              <c:dLblPos val="bestFit"/>
              <c:showLegendKey val="0"/>
              <c:showVal val="0"/>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24F-4AB1-B5B1-5E232426DF3D}"/>
                </c:ext>
              </c:extLst>
            </c:dLbl>
            <c:dLbl>
              <c:idx val="3"/>
              <c:layout>
                <c:manualLayout>
                  <c:x val="0.11572098201820517"/>
                  <c:y val="-9.0270708245901981E-3"/>
                </c:manualLayout>
              </c:layout>
              <c:tx>
                <c:rich>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fld id="{D58B76E8-F845-4CC7-B440-C9882C0282BC}" type="CATEGORYNAME">
                      <a:rPr lang="sr-Cyrl-RS">
                        <a:solidFill>
                          <a:srgbClr val="7030A0"/>
                        </a:solidFill>
                      </a:rPr>
                      <a:pPr>
                        <a:defRPr sz="1000" b="1" i="0" u="none" strike="noStrike" kern="1200" spc="0" baseline="0">
                          <a:solidFill>
                            <a:schemeClr val="accent1"/>
                          </a:solidFill>
                          <a:latin typeface="+mn-lt"/>
                          <a:ea typeface="+mn-ea"/>
                          <a:cs typeface="+mn-cs"/>
                        </a:defRPr>
                      </a:pPr>
                      <a:t>[CATEGORY NAME]</a:t>
                    </a:fld>
                    <a:endParaRPr lang="en-GB"/>
                  </a:p>
                </c:rich>
              </c:tx>
              <c:spPr>
                <a:noFill/>
                <a:ln>
                  <a:noFill/>
                </a:ln>
                <a:effectLst/>
              </c:spPr>
              <c:dLblPos val="bestFit"/>
              <c:showLegendKey val="0"/>
              <c:showVal val="0"/>
              <c:showCatName val="1"/>
              <c:showSerName val="0"/>
              <c:showPercent val="0"/>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7-524F-4AB1-B5B1-5E232426DF3D}"/>
                </c:ext>
              </c:extLst>
            </c:dLbl>
            <c:spPr>
              <a:noFill/>
              <a:ln>
                <a:noFill/>
              </a:ln>
              <a:effectLst/>
            </c:spPr>
            <c:dLblPos val="outEnd"/>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Sheet1!$B$13:$B$16</c:f>
              <c:strCache>
                <c:ptCount val="4"/>
                <c:pt idx="0">
                  <c:v>Европа</c:v>
                </c:pt>
                <c:pt idx="1">
                  <c:v>Азија</c:v>
                </c:pt>
                <c:pt idx="2">
                  <c:v>Блиски исток</c:v>
                </c:pt>
                <c:pt idx="3">
                  <c:v>Америка</c:v>
                </c:pt>
              </c:strCache>
            </c:strRef>
          </c:cat>
          <c:val>
            <c:numRef>
              <c:f>Sheet1!$C$13:$C$16</c:f>
              <c:numCache>
                <c:formatCode>General</c:formatCode>
                <c:ptCount val="4"/>
                <c:pt idx="0">
                  <c:v>25</c:v>
                </c:pt>
                <c:pt idx="1">
                  <c:v>1</c:v>
                </c:pt>
                <c:pt idx="2">
                  <c:v>1</c:v>
                </c:pt>
                <c:pt idx="3">
                  <c:v>1</c:v>
                </c:pt>
              </c:numCache>
            </c:numRef>
          </c:val>
          <c:extLst xmlns:c16r2="http://schemas.microsoft.com/office/drawing/2015/06/chart">
            <c:ext xmlns:c16="http://schemas.microsoft.com/office/drawing/2014/chart" uri="{C3380CC4-5D6E-409C-BE32-E72D297353CC}">
              <c16:uniqueId val="{00000008-524F-4AB1-B5B1-5E232426DF3D}"/>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all" baseline="0">
                <a:solidFill>
                  <a:schemeClr val="tx1">
                    <a:lumMod val="65000"/>
                    <a:lumOff val="35000"/>
                  </a:schemeClr>
                </a:solidFill>
                <a:latin typeface="+mn-lt"/>
                <a:ea typeface="+mn-ea"/>
                <a:cs typeface="+mn-cs"/>
              </a:defRPr>
            </a:pPr>
            <a:r>
              <a:rPr lang="sr-Cyrl-RS"/>
              <a:t>ОБЛАСТИ БИЛАТЕРАЛНЕ САРАДЊЕ ГРАДА КРАГУЈЕВЦА</a:t>
            </a:r>
          </a:p>
        </c:rich>
      </c:tx>
      <c:layout>
        <c:manualLayout>
          <c:xMode val="edge"/>
          <c:yMode val="edge"/>
          <c:x val="0.24354497354497354"/>
          <c:y val="1.2165450121654502E-2"/>
        </c:manualLayout>
      </c:layout>
      <c:overlay val="0"/>
      <c:spPr>
        <a:noFill/>
        <a:ln>
          <a:noFill/>
        </a:ln>
        <a:effectLst/>
      </c:spPr>
    </c:title>
    <c:autoTitleDeleted val="0"/>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8954991737143968E-2"/>
          <c:y val="0.17121913136770311"/>
          <c:w val="0.83619936396839289"/>
          <c:h val="0.73216636013563996"/>
        </c:manualLayout>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1-E05D-4F22-8985-DB188EF5A33D}"/>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3-E05D-4F22-8985-DB188EF5A33D}"/>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5-E05D-4F22-8985-DB188EF5A33D}"/>
              </c:ext>
            </c:extLst>
          </c:dPt>
          <c:dPt>
            <c:idx val="3"/>
            <c:bubble3D val="0"/>
            <c:spPr>
              <a:solidFill>
                <a:srgbClr val="FF0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7-E05D-4F22-8985-DB188EF5A33D}"/>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9-E05D-4F22-8985-DB188EF5A33D}"/>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B-E05D-4F22-8985-DB188EF5A33D}"/>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D-E05D-4F22-8985-DB188EF5A33D}"/>
              </c:ext>
            </c:extLst>
          </c:dPt>
          <c:dPt>
            <c:idx val="7"/>
            <c:bubble3D val="0"/>
            <c:spPr>
              <a:solidFill>
                <a:schemeClr val="accent2">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F-E05D-4F22-8985-DB188EF5A33D}"/>
              </c:ext>
            </c:extLst>
          </c:dPt>
          <c:dPt>
            <c:idx val="8"/>
            <c:bubble3D val="0"/>
            <c:spPr>
              <a:solidFill>
                <a:schemeClr val="accent3">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11-E05D-4F22-8985-DB188EF5A33D}"/>
              </c:ext>
            </c:extLst>
          </c:dPt>
          <c:dLbls>
            <c:dLbl>
              <c:idx val="0"/>
              <c:layout>
                <c:manualLayout>
                  <c:x val="4.0564373897707229E-2"/>
                  <c:y val="-2.1289537712895407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en-US"/>
                </a:p>
              </c:txPr>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05D-4F22-8985-DB188EF5A33D}"/>
                </c:ext>
              </c:extLst>
            </c:dLbl>
            <c:dLbl>
              <c:idx val="1"/>
              <c:layout>
                <c:manualLayout>
                  <c:x val="5.4673721340387879E-2"/>
                  <c:y val="-6.082725060827251E-3"/>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en-US"/>
                </a:p>
              </c:txPr>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05D-4F22-8985-DB188EF5A33D}"/>
                </c:ext>
              </c:extLst>
            </c:dLbl>
            <c:dLbl>
              <c:idx val="2"/>
              <c:layout>
                <c:manualLayout>
                  <c:x val="-2.821869488536155E-2"/>
                  <c:y val="1.2165450121654389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en-US"/>
                </a:p>
              </c:txPr>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05D-4F22-8985-DB188EF5A33D}"/>
                </c:ext>
              </c:extLst>
            </c:dLbl>
            <c:dLbl>
              <c:idx val="3"/>
              <c:layout>
                <c:manualLayout>
                  <c:x val="1.1001100110011002E-2"/>
                  <c:y val="0.14231499051233396"/>
                </c:manualLayout>
              </c:layout>
              <c:tx>
                <c:rich>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fld id="{16224CB1-F5E0-4C64-8FFC-025F61D8D99A}" type="CATEGORYNAME">
                      <a:rPr lang="sr-Cyrl-RS">
                        <a:solidFill>
                          <a:srgbClr val="FF0000"/>
                        </a:solidFill>
                      </a:rPr>
                      <a:pPr>
                        <a:defRPr sz="1000" b="1" i="0" u="none" strike="noStrike" kern="1200" spc="0" baseline="0">
                          <a:solidFill>
                            <a:schemeClr val="accent1"/>
                          </a:solidFill>
                          <a:latin typeface="+mn-lt"/>
                          <a:ea typeface="+mn-ea"/>
                          <a:cs typeface="+mn-cs"/>
                        </a:defRPr>
                      </a:pPr>
                      <a:t>[CATEGORY NAME]</a:t>
                    </a:fld>
                    <a:r>
                      <a:rPr lang="sr-Cyrl-RS" baseline="0">
                        <a:solidFill>
                          <a:srgbClr val="FF0000"/>
                        </a:solidFill>
                      </a:rPr>
                      <a:t>
</a:t>
                    </a:r>
                    <a:fld id="{43E05CA1-0A20-4F68-801A-3093D08E4A02}" type="PERCENTAGE">
                      <a:rPr lang="sr-Cyrl-RS" baseline="0">
                        <a:solidFill>
                          <a:srgbClr val="FF0000"/>
                        </a:solidFill>
                      </a:rPr>
                      <a:pPr>
                        <a:defRPr sz="1000" b="1" i="0" u="none" strike="noStrike" kern="1200" spc="0" baseline="0">
                          <a:solidFill>
                            <a:schemeClr val="accent1"/>
                          </a:solidFill>
                          <a:latin typeface="+mn-lt"/>
                          <a:ea typeface="+mn-ea"/>
                          <a:cs typeface="+mn-cs"/>
                        </a:defRPr>
                      </a:pPr>
                      <a:t>[PERCENTAGE]</a:t>
                    </a:fld>
                    <a:endParaRPr lang="sr-Cyrl-RS" baseline="0">
                      <a:solidFill>
                        <a:srgbClr val="FF0000"/>
                      </a:solidFill>
                    </a:endParaRPr>
                  </a:p>
                </c:rich>
              </c:tx>
              <c:spPr>
                <a:noFill/>
                <a:ln>
                  <a:noFill/>
                </a:ln>
                <a:effectLst/>
              </c:spPr>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7-E05D-4F22-8985-DB188EF5A33D}"/>
                </c:ext>
              </c:extLst>
            </c:dLbl>
            <c:dLbl>
              <c:idx val="4"/>
              <c:layout>
                <c:manualLayout>
                  <c:x val="-2.862235042401878E-2"/>
                  <c:y val="9.2343129784298789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en-US"/>
                </a:p>
              </c:txPr>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E05D-4F22-8985-DB188EF5A33D}"/>
                </c:ext>
              </c:extLst>
            </c:dLbl>
            <c:dLbl>
              <c:idx val="5"/>
              <c:layout>
                <c:manualLayout>
                  <c:x val="-9.8755662967871596E-2"/>
                  <c:y val="4.6480349823444747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en-US"/>
                </a:p>
              </c:txPr>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E05D-4F22-8985-DB188EF5A33D}"/>
                </c:ext>
              </c:extLst>
            </c:dLbl>
            <c:dLbl>
              <c:idx val="6"/>
              <c:layout>
                <c:manualLayout>
                  <c:x val="-0.1416610361823584"/>
                  <c:y val="-2.1641590342004229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en-US"/>
                </a:p>
              </c:txPr>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E05D-4F22-8985-DB188EF5A33D}"/>
                </c:ext>
              </c:extLst>
            </c:dLbl>
            <c:dLbl>
              <c:idx val="7"/>
              <c:layout>
                <c:manualLayout>
                  <c:x val="-6.4836542709389045E-2"/>
                  <c:y val="-2.8584270894031986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lumMod val="60000"/>
                        </a:schemeClr>
                      </a:solidFill>
                      <a:latin typeface="+mn-lt"/>
                      <a:ea typeface="+mn-ea"/>
                      <a:cs typeface="+mn-cs"/>
                    </a:defRPr>
                  </a:pPr>
                  <a:endParaRPr lang="en-US"/>
                </a:p>
              </c:txPr>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E05D-4F22-8985-DB188EF5A33D}"/>
                </c:ext>
              </c:extLst>
            </c:dLbl>
            <c:dLbl>
              <c:idx val="8"/>
              <c:layout>
                <c:manualLayout>
                  <c:x val="0.30335097001763667"/>
                  <c:y val="9.1240875912408613E-3"/>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lumMod val="60000"/>
                        </a:schemeClr>
                      </a:solidFill>
                      <a:latin typeface="+mn-lt"/>
                      <a:ea typeface="+mn-ea"/>
                      <a:cs typeface="+mn-cs"/>
                    </a:defRPr>
                  </a:pPr>
                  <a:endParaRPr lang="en-US"/>
                </a:p>
              </c:txPr>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E05D-4F22-8985-DB188EF5A33D}"/>
                </c:ext>
              </c:extLst>
            </c:dLbl>
            <c:spPr>
              <a:noFill/>
              <a:ln>
                <a:noFill/>
              </a:ln>
              <a:effectLst/>
            </c:sp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Sheet1!$B$2:$B$10</c:f>
              <c:strCache>
                <c:ptCount val="9"/>
                <c:pt idx="0">
                  <c:v>Култура</c:v>
                </c:pt>
                <c:pt idx="1">
                  <c:v>Спорт</c:v>
                </c:pt>
                <c:pt idx="2">
                  <c:v>Млади</c:v>
                </c:pt>
                <c:pt idx="3">
                  <c:v>Образовање</c:v>
                </c:pt>
                <c:pt idx="4">
                  <c:v>Привреда</c:v>
                </c:pt>
                <c:pt idx="5">
                  <c:v>Туризам</c:v>
                </c:pt>
                <c:pt idx="6">
                  <c:v>Одрживи развој и климатске промене</c:v>
                </c:pt>
                <c:pt idx="7">
                  <c:v>Социјална политика</c:v>
                </c:pt>
                <c:pt idx="8">
                  <c:v>Европске интеграције</c:v>
                </c:pt>
              </c:strCache>
            </c:strRef>
          </c:cat>
          <c:val>
            <c:numRef>
              <c:f>Sheet1!$C$2:$C$10</c:f>
              <c:numCache>
                <c:formatCode>General</c:formatCode>
                <c:ptCount val="9"/>
                <c:pt idx="0">
                  <c:v>16</c:v>
                </c:pt>
                <c:pt idx="1">
                  <c:v>5</c:v>
                </c:pt>
                <c:pt idx="2">
                  <c:v>8</c:v>
                </c:pt>
                <c:pt idx="3">
                  <c:v>7</c:v>
                </c:pt>
                <c:pt idx="4">
                  <c:v>2</c:v>
                </c:pt>
                <c:pt idx="5">
                  <c:v>2</c:v>
                </c:pt>
                <c:pt idx="6">
                  <c:v>2</c:v>
                </c:pt>
                <c:pt idx="7">
                  <c:v>2</c:v>
                </c:pt>
                <c:pt idx="8">
                  <c:v>1</c:v>
                </c:pt>
              </c:numCache>
            </c:numRef>
          </c:val>
          <c:extLst xmlns:c16r2="http://schemas.microsoft.com/office/drawing/2015/06/chart">
            <c:ext xmlns:c16="http://schemas.microsoft.com/office/drawing/2014/chart" uri="{C3380CC4-5D6E-409C-BE32-E72D297353CC}">
              <c16:uniqueId val="{00000012-E05D-4F22-8985-DB188EF5A33D}"/>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Cyrl-RS"/>
              <a:t>ХРОНОЛОГИЈА ПОТПИСАНИХ СПОРАЗУМА О САРАДЊИ</a:t>
            </a:r>
          </a:p>
        </c:rich>
      </c:tx>
      <c:overlay val="0"/>
      <c:spPr>
        <a:noFill/>
        <a:ln>
          <a:noFill/>
        </a:ln>
        <a:effectLst/>
      </c:spPr>
    </c:title>
    <c:autoTitleDeleted val="0"/>
    <c:view3D>
      <c:rotX val="15"/>
      <c:rotY val="2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line3DChart>
        <c:grouping val="standard"/>
        <c:varyColors val="0"/>
        <c:ser>
          <c:idx val="0"/>
          <c:order val="0"/>
          <c:spPr>
            <a:solidFill>
              <a:schemeClr val="accent1"/>
            </a:solidFill>
            <a:ln>
              <a:noFill/>
            </a:ln>
            <a:effectLst/>
            <a:sp3d/>
          </c:spPr>
          <c:cat>
            <c:numRef>
              <c:f>Sheet1!$B$24:$B$47</c:f>
              <c:numCache>
                <c:formatCode>General</c:formatCode>
                <c:ptCount val="24"/>
                <c:pt idx="0">
                  <c:v>1967</c:v>
                </c:pt>
                <c:pt idx="1">
                  <c:v>1968</c:v>
                </c:pt>
                <c:pt idx="2">
                  <c:v>1971</c:v>
                </c:pt>
                <c:pt idx="3">
                  <c:v>1973</c:v>
                </c:pt>
                <c:pt idx="4">
                  <c:v>1974</c:v>
                </c:pt>
                <c:pt idx="5">
                  <c:v>1975</c:v>
                </c:pt>
                <c:pt idx="6">
                  <c:v>1976</c:v>
                </c:pt>
                <c:pt idx="7">
                  <c:v>1977</c:v>
                </c:pt>
                <c:pt idx="8">
                  <c:v>1978</c:v>
                </c:pt>
                <c:pt idx="9">
                  <c:v>1990</c:v>
                </c:pt>
                <c:pt idx="10">
                  <c:v>2002</c:v>
                </c:pt>
                <c:pt idx="11">
                  <c:v>2003</c:v>
                </c:pt>
                <c:pt idx="12">
                  <c:v>2004</c:v>
                </c:pt>
                <c:pt idx="13">
                  <c:v>2006</c:v>
                </c:pt>
                <c:pt idx="14">
                  <c:v>2009</c:v>
                </c:pt>
                <c:pt idx="15">
                  <c:v>2011</c:v>
                </c:pt>
                <c:pt idx="16">
                  <c:v>2012</c:v>
                </c:pt>
                <c:pt idx="17">
                  <c:v>2013</c:v>
                </c:pt>
                <c:pt idx="18">
                  <c:v>2014</c:v>
                </c:pt>
                <c:pt idx="19">
                  <c:v>2015</c:v>
                </c:pt>
                <c:pt idx="20">
                  <c:v>2016</c:v>
                </c:pt>
                <c:pt idx="21">
                  <c:v>2018</c:v>
                </c:pt>
                <c:pt idx="22">
                  <c:v>2019</c:v>
                </c:pt>
                <c:pt idx="23">
                  <c:v>2020</c:v>
                </c:pt>
              </c:numCache>
            </c:numRef>
          </c:cat>
          <c:val>
            <c:numRef>
              <c:f>Sheet1!$C$24:$C$47</c:f>
              <c:numCache>
                <c:formatCode>General</c:formatCode>
                <c:ptCount val="24"/>
                <c:pt idx="0">
                  <c:v>1</c:v>
                </c:pt>
                <c:pt idx="1">
                  <c:v>1</c:v>
                </c:pt>
                <c:pt idx="2">
                  <c:v>2</c:v>
                </c:pt>
                <c:pt idx="3">
                  <c:v>1</c:v>
                </c:pt>
                <c:pt idx="4">
                  <c:v>1</c:v>
                </c:pt>
                <c:pt idx="5">
                  <c:v>1</c:v>
                </c:pt>
                <c:pt idx="6">
                  <c:v>2</c:v>
                </c:pt>
                <c:pt idx="7">
                  <c:v>2</c:v>
                </c:pt>
                <c:pt idx="8">
                  <c:v>1</c:v>
                </c:pt>
                <c:pt idx="9">
                  <c:v>1</c:v>
                </c:pt>
                <c:pt idx="10">
                  <c:v>1</c:v>
                </c:pt>
                <c:pt idx="11">
                  <c:v>1</c:v>
                </c:pt>
                <c:pt idx="12">
                  <c:v>1</c:v>
                </c:pt>
                <c:pt idx="13">
                  <c:v>1</c:v>
                </c:pt>
                <c:pt idx="14">
                  <c:v>1</c:v>
                </c:pt>
                <c:pt idx="15">
                  <c:v>1</c:v>
                </c:pt>
                <c:pt idx="16">
                  <c:v>2</c:v>
                </c:pt>
                <c:pt idx="17">
                  <c:v>1</c:v>
                </c:pt>
                <c:pt idx="18">
                  <c:v>1</c:v>
                </c:pt>
                <c:pt idx="19">
                  <c:v>1</c:v>
                </c:pt>
                <c:pt idx="20">
                  <c:v>1</c:v>
                </c:pt>
                <c:pt idx="21">
                  <c:v>1</c:v>
                </c:pt>
                <c:pt idx="22">
                  <c:v>1</c:v>
                </c:pt>
                <c:pt idx="23">
                  <c:v>1</c:v>
                </c:pt>
              </c:numCache>
            </c:numRef>
          </c:val>
          <c:smooth val="0"/>
          <c:extLst xmlns:c16r2="http://schemas.microsoft.com/office/drawing/2015/06/chart">
            <c:ext xmlns:c16="http://schemas.microsoft.com/office/drawing/2014/chart" uri="{C3380CC4-5D6E-409C-BE32-E72D297353CC}">
              <c16:uniqueId val="{00000000-7D11-4867-B148-D095F99806DE}"/>
            </c:ext>
          </c:extLst>
        </c:ser>
        <c:dLbls>
          <c:showLegendKey val="0"/>
          <c:showVal val="0"/>
          <c:showCatName val="0"/>
          <c:showSerName val="0"/>
          <c:showPercent val="0"/>
          <c:showBubbleSize val="0"/>
        </c:dLbls>
        <c:axId val="46141440"/>
        <c:axId val="147885440"/>
        <c:axId val="378558976"/>
      </c:line3DChart>
      <c:catAx>
        <c:axId val="46141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7885440"/>
        <c:crosses val="autoZero"/>
        <c:auto val="1"/>
        <c:lblAlgn val="ctr"/>
        <c:lblOffset val="100"/>
        <c:noMultiLvlLbl val="0"/>
      </c:catAx>
      <c:valAx>
        <c:axId val="1478854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6141440"/>
        <c:crosses val="autoZero"/>
        <c:crossBetween val="between"/>
        <c:majorUnit val="1"/>
      </c:valAx>
      <c:serAx>
        <c:axId val="378558976"/>
        <c:scaling>
          <c:orientation val="minMax"/>
        </c:scaling>
        <c:delete val="1"/>
        <c:axPos val="b"/>
        <c:majorTickMark val="out"/>
        <c:minorTickMark val="none"/>
        <c:tickLblPos val="nextTo"/>
        <c:crossAx val="147885440"/>
        <c:crosses val="autoZero"/>
      </c:ser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Стратегија развоја међународне сарадње Града Крагујевца 2022 - 2027 је развијена у оквиру Пројекта „Институционална подршка СКГО – трећа фаза“, који спроводи Стална конференција градова и општина – Савез градова и општина Србије(СКГО) уз подршку Владе Швајцарске . а уз стручну и техничку подршку Сталне конференције градова и општина у Србији.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FFF68D4-29CD-4927-B364-582D8D390E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80</Pages>
  <Words>29827</Words>
  <Characters>170015</Characters>
  <Application>Microsoft Office Word</Application>
  <DocSecurity>0</DocSecurity>
  <Lines>1416</Lines>
  <Paragraphs>398</Paragraphs>
  <ScaleCrop>false</ScaleCrop>
  <HeadingPairs>
    <vt:vector size="2" baseType="variant">
      <vt:variant>
        <vt:lpstr>Title</vt:lpstr>
      </vt:variant>
      <vt:variant>
        <vt:i4>1</vt:i4>
      </vt:variant>
    </vt:vector>
  </HeadingPairs>
  <TitlesOfParts>
    <vt:vector size="1" baseType="lpstr">
      <vt:lpstr>Стратегија РАЗВОЈА међународне сарадње Града Крагујевца 2022 -2027</vt:lpstr>
    </vt:vector>
  </TitlesOfParts>
  <Company/>
  <LinksUpToDate>false</LinksUpToDate>
  <CharactersWithSpaces>199444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Стратегија РАЗВОЈА међународне сарадње Града Крагујевца 2022 -2027</dc:title>
  <dc:creator>Marija Stojadinović</dc:creator>
  <cp:lastModifiedBy>Filip Aleksic</cp:lastModifiedBy>
  <cp:revision>2</cp:revision>
  <dcterms:created xsi:type="dcterms:W3CDTF">2022-06-15T08:11:00Z</dcterms:created>
  <dcterms:modified xsi:type="dcterms:W3CDTF">2022-06-15T08:11:00Z</dcterms:modified>
</cp:coreProperties>
</file>